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165E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Prosus N.V.</w:t>
      </w:r>
    </w:p>
    <w:p w14:paraId="0BE3165F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(Incorporated in the Netherlands)</w:t>
      </w:r>
    </w:p>
    <w:p w14:paraId="0BE31660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(Legal Entity Identifier: 635400Z5LQ5F9OLVT688)</w:t>
      </w:r>
    </w:p>
    <w:p w14:paraId="0BE31661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  <w:lang w:val="en-ZA"/>
        </w:rPr>
      </w:pPr>
      <w:r>
        <w:rPr>
          <w:rFonts w:ascii="Verdana" w:hAnsi="Verdana"/>
          <w:sz w:val="20"/>
          <w:szCs w:val="20"/>
          <w:lang w:val="en-ZA"/>
        </w:rPr>
        <w:t>AEX and JSE Share Code: PRX ISIN: NL0013654783</w:t>
      </w:r>
    </w:p>
    <w:p w14:paraId="0BE31662" w14:textId="77777777" w:rsidR="005E503D" w:rsidRDefault="008C52B7">
      <w:pPr>
        <w:pStyle w:val="WWBodyText"/>
        <w:spacing w:line="240" w:lineRule="auto"/>
        <w:jc w:val="center"/>
        <w:rPr>
          <w:rFonts w:ascii="Verdana" w:hAnsi="Verdana"/>
          <w:sz w:val="20"/>
          <w:szCs w:val="20"/>
          <w:lang w:val="en-ZA"/>
        </w:rPr>
      </w:pPr>
      <w:r>
        <w:rPr>
          <w:rFonts w:ascii="Verdana" w:hAnsi="Verdana"/>
          <w:sz w:val="20"/>
          <w:szCs w:val="20"/>
          <w:lang w:val="en-ZA"/>
        </w:rPr>
        <w:t>(</w:t>
      </w:r>
      <w:r>
        <w:rPr>
          <w:rFonts w:ascii="Verdana" w:hAnsi="Verdana"/>
          <w:b/>
          <w:sz w:val="20"/>
          <w:szCs w:val="20"/>
          <w:lang w:val="en-ZA"/>
        </w:rPr>
        <w:t>Prosus</w:t>
      </w:r>
      <w:r>
        <w:rPr>
          <w:rFonts w:ascii="Verdana" w:hAnsi="Verdana"/>
          <w:sz w:val="20"/>
          <w:szCs w:val="20"/>
          <w:lang w:val="en-ZA"/>
        </w:rPr>
        <w:t>)</w:t>
      </w:r>
    </w:p>
    <w:p w14:paraId="7F721BE8" w14:textId="7591F1F8" w:rsidR="004C1CF6" w:rsidRPr="0008182C" w:rsidRDefault="004C1CF6" w:rsidP="004C1CF6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PROSUS </w:t>
      </w:r>
      <w:r w:rsidR="00577192">
        <w:rPr>
          <w:rFonts w:ascii="Verdana" w:hAnsi="Verdana"/>
          <w:b/>
          <w:sz w:val="20"/>
        </w:rPr>
        <w:t>– CEO LETTER</w:t>
      </w:r>
    </w:p>
    <w:p w14:paraId="57A57CC7" w14:textId="77777777" w:rsidR="004C1CF6" w:rsidRPr="0008182C" w:rsidRDefault="004C1CF6" w:rsidP="004C1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theme="minorBidi"/>
          <w:color w:val="000000" w:themeColor="text1"/>
          <w:sz w:val="20"/>
          <w:szCs w:val="20"/>
          <w:lang w:eastAsia="en-ZA"/>
        </w:rPr>
      </w:pPr>
    </w:p>
    <w:p w14:paraId="7EDCB5EA" w14:textId="7E356350" w:rsidR="00577192" w:rsidRPr="00577192" w:rsidRDefault="00577192" w:rsidP="00577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Verdana" w:hAnsi="Verdana" w:cstheme="minorHAnsi"/>
          <w:color w:val="000000"/>
          <w:sz w:val="20"/>
          <w:szCs w:val="20"/>
          <w:lang w:eastAsia="en-ZA"/>
        </w:rPr>
      </w:pPr>
      <w:r w:rsidRPr="00577192">
        <w:rPr>
          <w:rFonts w:ascii="Verdana" w:hAnsi="Verdana" w:cstheme="minorHAnsi"/>
          <w:color w:val="000000"/>
          <w:sz w:val="20"/>
          <w:szCs w:val="20"/>
          <w:lang w:eastAsia="en-ZA"/>
        </w:rPr>
        <w:t>In line with Prosus</w:t>
      </w:r>
      <w:r w:rsidRPr="00577192">
        <w:rPr>
          <w:rFonts w:ascii="Verdana" w:hAnsi="Verdana" w:cstheme="minorHAnsi"/>
          <w:b/>
          <w:bCs/>
          <w:color w:val="000000"/>
          <w:sz w:val="20"/>
          <w:szCs w:val="20"/>
          <w:lang w:eastAsia="en-ZA"/>
        </w:rPr>
        <w:t xml:space="preserve"> </w:t>
      </w:r>
      <w:r w:rsidRPr="00577192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N.V. </w:t>
      </w: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>(</w:t>
      </w:r>
      <w:r w:rsidRPr="008438B5">
        <w:rPr>
          <w:rFonts w:ascii="Verdana" w:hAnsi="Verdana" w:cstheme="minorHAnsi"/>
          <w:b/>
          <w:bCs/>
          <w:color w:val="000000"/>
          <w:sz w:val="20"/>
          <w:szCs w:val="20"/>
          <w:lang w:eastAsia="en-ZA"/>
        </w:rPr>
        <w:t>Prosus</w:t>
      </w:r>
      <w:r>
        <w:rPr>
          <w:rFonts w:ascii="Verdana" w:hAnsi="Verdana" w:cstheme="minorHAnsi"/>
          <w:b/>
          <w:bCs/>
          <w:color w:val="000000"/>
          <w:sz w:val="20"/>
          <w:szCs w:val="20"/>
          <w:lang w:eastAsia="en-ZA"/>
        </w:rPr>
        <w:t>)</w:t>
      </w: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 </w:t>
      </w:r>
      <w:r w:rsidRPr="00577192">
        <w:rPr>
          <w:rFonts w:ascii="Verdana" w:hAnsi="Verdana" w:cstheme="minorHAnsi"/>
          <w:color w:val="000000"/>
          <w:sz w:val="20"/>
          <w:szCs w:val="20"/>
          <w:lang w:eastAsia="en-ZA"/>
        </w:rPr>
        <w:t>commitment to improved disclosure and transparency, Fabricio Bloisi, chief executive officer, released an update to shareholders on latest developments within the Prosus Group.</w:t>
      </w:r>
    </w:p>
    <w:p w14:paraId="743BDF78" w14:textId="77777777" w:rsidR="00577192" w:rsidRPr="00577192" w:rsidRDefault="00577192" w:rsidP="00577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Verdana" w:hAnsi="Verdana" w:cstheme="minorHAnsi"/>
          <w:color w:val="000000"/>
          <w:sz w:val="20"/>
          <w:szCs w:val="20"/>
          <w:lang w:eastAsia="en-ZA"/>
        </w:rPr>
      </w:pPr>
      <w:r w:rsidRPr="00577192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The CEO letter is available on the following link: </w:t>
      </w:r>
      <w:hyperlink r:id="rId13" w:history="1">
        <w:r w:rsidRPr="00577192">
          <w:rPr>
            <w:rStyle w:val="Hyperlink"/>
            <w:rFonts w:ascii="Verdana" w:hAnsi="Verdana" w:cstheme="minorHAnsi"/>
            <w:sz w:val="20"/>
            <w:szCs w:val="20"/>
            <w:lang w:eastAsia="en-ZA"/>
          </w:rPr>
          <w:t>https://www.prosus.com/investors/investing-in-prosus/ceo-letters-to-shareholders</w:t>
        </w:r>
      </w:hyperlink>
    </w:p>
    <w:p w14:paraId="0BE3166C" w14:textId="37F8FC66" w:rsidR="005E503D" w:rsidRDefault="008C52B7" w:rsidP="00577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Amsterdam, the Netherlands</w:t>
      </w:r>
    </w:p>
    <w:sdt>
      <w:sdtPr>
        <w:alias w:val="Contract Express"/>
        <w:tag w:val="d=BuyBackDateOfAnnouncement&amp;r="/>
        <w:id w:val="1750654485"/>
      </w:sdtPr>
      <w:sdtEndPr/>
      <w:sdtContent>
        <w:p w14:paraId="0BE3166D" w14:textId="66CE106B" w:rsidR="005E503D" w:rsidRDefault="008C52B7">
          <w:pPr>
            <w:pStyle w:val="AODocTx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5</w:t>
          </w:r>
          <w:r w:rsidR="00577192">
            <w:rPr>
              <w:rFonts w:ascii="Verdana" w:hAnsi="Verdana"/>
              <w:sz w:val="20"/>
              <w:szCs w:val="20"/>
            </w:rPr>
            <w:t xml:space="preserve"> February 2026</w:t>
          </w:r>
        </w:p>
      </w:sdtContent>
    </w:sdt>
    <w:p w14:paraId="07DFBAF2" w14:textId="77777777" w:rsidR="008C52B7" w:rsidRDefault="008C52B7" w:rsidP="008C52B7">
      <w:pPr>
        <w:pStyle w:val="AODocT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JSE sponsor to Prosus</w:t>
      </w:r>
    </w:p>
    <w:p w14:paraId="2D13839F" w14:textId="77777777" w:rsidR="008C52B7" w:rsidRDefault="008C52B7" w:rsidP="008C52B7">
      <w:pPr>
        <w:pStyle w:val="AODocTxt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Investec Bank Limited</w:t>
      </w:r>
    </w:p>
    <w:p w14:paraId="60AD3CF5" w14:textId="77777777" w:rsidR="008C52B7" w:rsidRDefault="008C52B7" w:rsidP="008C52B7">
      <w:pPr>
        <w:suppressAutoHyphens/>
        <w:jc w:val="both"/>
        <w:rPr>
          <w:rFonts w:ascii="Calibri" w:eastAsia="Arial" w:hAnsi="Calibri" w:cs="Calibri"/>
          <w:lang w:eastAsia="en-GB"/>
        </w:rPr>
      </w:pPr>
    </w:p>
    <w:p w14:paraId="710866CE" w14:textId="77777777" w:rsidR="008C52B7" w:rsidRDefault="008C52B7" w:rsidP="008C52B7">
      <w:pPr>
        <w:spacing w:after="160" w:line="256" w:lineRule="auto"/>
        <w:jc w:val="both"/>
        <w:textAlignment w:val="baseline"/>
        <w:rPr>
          <w:rFonts w:ascii="Verdana" w:eastAsia="Calibri" w:hAnsi="Verdana" w:cs="Segoe UI"/>
          <w:sz w:val="20"/>
          <w:szCs w:val="20"/>
          <w:lang w:val="en-US"/>
        </w:rPr>
      </w:pPr>
      <w:bookmarkStart w:id="0" w:name="_Hlk107056137"/>
      <w:r>
        <w:rPr>
          <w:rFonts w:ascii="Verdana" w:eastAsia="Calibri" w:hAnsi="Verdana" w:cs="Segoe UI"/>
          <w:b/>
          <w:bCs/>
          <w:sz w:val="20"/>
          <w:szCs w:val="20"/>
          <w:lang w:val="en-ZA"/>
        </w:rPr>
        <w:t>Enquiries</w:t>
      </w:r>
      <w:r>
        <w:rPr>
          <w:rFonts w:ascii="Verdana" w:eastAsia="Calibri" w:hAnsi="Verdana" w:cs="Segoe UI"/>
          <w:sz w:val="20"/>
          <w:szCs w:val="20"/>
          <w:lang w:val="en-US"/>
        </w:rPr>
        <w:t> 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380"/>
      </w:tblGrid>
      <w:tr w:rsidR="008C52B7" w14:paraId="6C595102" w14:textId="77777777" w:rsidTr="00696C3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CEAF0" w14:textId="77777777" w:rsidR="008C52B7" w:rsidRPr="005431FA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b/>
                <w:bCs/>
                <w:sz w:val="20"/>
                <w:szCs w:val="20"/>
                <w:lang w:val="en-ZA"/>
              </w:rPr>
              <w:t>Investor Enquiries</w:t>
            </w: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 </w:t>
            </w:r>
          </w:p>
          <w:p w14:paraId="09ADEE01" w14:textId="77777777" w:rsidR="008C52B7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Eoin Ryan, Head of Investor Relations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056A8" w14:textId="77777777" w:rsidR="008C52B7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+1 347-210-4305 </w:t>
            </w:r>
          </w:p>
        </w:tc>
      </w:tr>
      <w:tr w:rsidR="008C52B7" w14:paraId="16A645A1" w14:textId="77777777" w:rsidTr="00696C33">
        <w:trPr>
          <w:trHeight w:val="11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59BCF" w14:textId="77777777" w:rsidR="008C52B7" w:rsidRPr="00B60C2F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fr-FR"/>
              </w:rPr>
            </w:pPr>
            <w:r w:rsidRPr="00B60C2F">
              <w:rPr>
                <w:rFonts w:ascii="Verdana" w:eastAsia="Calibri" w:hAnsi="Verdana"/>
                <w:b/>
                <w:bCs/>
                <w:sz w:val="20"/>
                <w:szCs w:val="20"/>
                <w:lang w:val="fr-FR"/>
              </w:rPr>
              <w:t>Media Enquiries</w:t>
            </w:r>
            <w:r w:rsidRPr="00B60C2F">
              <w:rPr>
                <w:rFonts w:ascii="Verdana" w:eastAsia="Calibri" w:hAnsi="Verdana"/>
                <w:sz w:val="20"/>
                <w:szCs w:val="20"/>
                <w:lang w:val="fr-FR"/>
              </w:rPr>
              <w:t> </w:t>
            </w:r>
          </w:p>
          <w:p w14:paraId="55B72532" w14:textId="77777777" w:rsidR="008C52B7" w:rsidRPr="00C6670E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fr-FR"/>
              </w:rPr>
            </w:pPr>
            <w:r w:rsidRPr="00B60C2F">
              <w:rPr>
                <w:rFonts w:ascii="Verdana" w:eastAsia="Calibri" w:hAnsi="Verdana"/>
                <w:sz w:val="20"/>
                <w:szCs w:val="20"/>
                <w:lang w:val="fr-FR"/>
              </w:rPr>
              <w:t>Charlie Pemberton, Communications Director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AD690" w14:textId="77777777" w:rsidR="008C52B7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+31 6 15494359 </w:t>
            </w:r>
          </w:p>
        </w:tc>
      </w:tr>
      <w:bookmarkEnd w:id="0"/>
    </w:tbl>
    <w:p w14:paraId="03C9F9F3" w14:textId="77777777" w:rsidR="008C52B7" w:rsidRDefault="008C52B7" w:rsidP="008C52B7">
      <w:pPr>
        <w:suppressAutoHyphens/>
        <w:rPr>
          <w:rFonts w:ascii="Verdana" w:eastAsia="Verdana" w:hAnsi="Verdana" w:cs="Verdana"/>
          <w:b/>
          <w:color w:val="000000"/>
          <w:sz w:val="20"/>
          <w:szCs w:val="20"/>
          <w:lang w:eastAsia="en-GB"/>
        </w:rPr>
      </w:pPr>
    </w:p>
    <w:p w14:paraId="76868530" w14:textId="77777777" w:rsidR="008C52B7" w:rsidRDefault="008C52B7" w:rsidP="008C52B7">
      <w:pPr>
        <w:keepNext/>
        <w:spacing w:after="160" w:line="256" w:lineRule="auto"/>
        <w:jc w:val="both"/>
        <w:rPr>
          <w:rFonts w:ascii="Calibri" w:eastAsia="Calibri" w:hAnsi="Calibri" w:cs="Arial"/>
          <w:b/>
          <w:bCs/>
          <w:i/>
          <w:iCs/>
          <w:color w:val="000000"/>
          <w:sz w:val="16"/>
          <w:szCs w:val="16"/>
          <w:lang w:val="en-US"/>
        </w:rPr>
      </w:pPr>
      <w:bookmarkStart w:id="1" w:name="_Hlk179556295"/>
      <w:bookmarkStart w:id="2" w:name="_Hlk107580844"/>
      <w:r>
        <w:rPr>
          <w:rFonts w:ascii="Calibri" w:eastAsia="Calibri" w:hAnsi="Calibri" w:cs="Arial"/>
          <w:b/>
          <w:bCs/>
          <w:i/>
          <w:iCs/>
          <w:color w:val="000000"/>
          <w:sz w:val="16"/>
          <w:szCs w:val="16"/>
          <w:lang w:val="en-US"/>
        </w:rPr>
        <w:t>About Prosus</w:t>
      </w:r>
    </w:p>
    <w:bookmarkEnd w:id="1"/>
    <w:p w14:paraId="21B07F32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>Prosus is a global technology company, unlocking an AI-first world for our 2 billion customers.  With investments in more than 100 companies across the world, we are building local ecommerce champions in growth markets.</w:t>
      </w:r>
    </w:p>
    <w:p w14:paraId="0B0C6547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>With leading positions in Food Delivery, Classifieds and Fintech, Prosus has created its own unique technology ecosystem, driving innovation, knowledge sharing and growth across our portfolio.</w:t>
      </w:r>
    </w:p>
    <w:p w14:paraId="75960C89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 xml:space="preserve">Through the Prosus Ventures team, the group invests in new technology growth opportunities within AI, social and ecommerce platforms, fintech, B2B software, logistics, health, blockchain, agriculture and more. </w:t>
      </w:r>
    </w:p>
    <w:p w14:paraId="186BE95F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 xml:space="preserve">The team actively backs exceptional entrepreneurs who are using technology to improve people’s everyday lives. </w:t>
      </w:r>
    </w:p>
    <w:p w14:paraId="7EE48FE4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>To find out more, please visit www.prosus.com.</w:t>
      </w:r>
    </w:p>
    <w:bookmarkEnd w:id="2"/>
    <w:sectPr w:rsidR="008C52B7" w:rsidRPr="00FD75AB">
      <w:footerReference w:type="first" r:id="rId14"/>
      <w:pgSz w:w="11906" w:h="16838" w:code="9"/>
      <w:pgMar w:top="1588" w:right="1134" w:bottom="1021" w:left="1134" w:header="851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E8AKAAxACk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242F" w14:textId="77777777" w:rsidR="005F2DFF" w:rsidRDefault="005F2DFF">
      <w:r>
        <w:separator/>
      </w:r>
    </w:p>
  </w:endnote>
  <w:endnote w:type="continuationSeparator" w:id="0">
    <w:p w14:paraId="0D73961A" w14:textId="77777777" w:rsidR="005F2DFF" w:rsidRDefault="005F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14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3168D" w14:textId="77777777" w:rsidR="005E503D" w:rsidRDefault="008C5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3168E" w14:textId="77777777" w:rsidR="005E503D" w:rsidRDefault="005E5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8A2" w14:textId="77777777" w:rsidR="005F2DFF" w:rsidRDefault="005F2DFF">
      <w:r>
        <w:separator/>
      </w:r>
    </w:p>
  </w:footnote>
  <w:footnote w:type="continuationSeparator" w:id="0">
    <w:p w14:paraId="079EBE18" w14:textId="77777777" w:rsidR="005F2DFF" w:rsidRDefault="005F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9E7"/>
    <w:multiLevelType w:val="multilevel"/>
    <w:tmpl w:val="4AE6BC92"/>
    <w:name w:val="AOApp"/>
    <w:lvl w:ilvl="0">
      <w:start w:val="1"/>
      <w:numFmt w:val="decimal"/>
      <w:pStyle w:val="AO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F37ADE"/>
    <w:multiLevelType w:val="multilevel"/>
    <w:tmpl w:val="9FC2486A"/>
    <w:name w:val="AOListNumber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B0661F6"/>
    <w:multiLevelType w:val="singleLevel"/>
    <w:tmpl w:val="4830EC42"/>
    <w:name w:val="AOBullet2List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31FA6DE9"/>
    <w:multiLevelType w:val="singleLevel"/>
    <w:tmpl w:val="7C14B0E4"/>
    <w:name w:val="AOBulletList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4" w15:restartNumberingAfterBreak="0">
    <w:nsid w:val="36397557"/>
    <w:multiLevelType w:val="hybridMultilevel"/>
    <w:tmpl w:val="AE322056"/>
    <w:lvl w:ilvl="0" w:tplc="24400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80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C1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4E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2B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5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43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46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A7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42D"/>
    <w:multiLevelType w:val="multilevel"/>
    <w:tmpl w:val="3118B31C"/>
    <w:name w:val="AOTOC67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3D0E7D39"/>
    <w:multiLevelType w:val="multilevel"/>
    <w:tmpl w:val="32BA5AE2"/>
    <w:name w:val="AOSch"/>
    <w:lvl w:ilvl="0">
      <w:start w:val="1"/>
      <w:numFmt w:val="decimal"/>
      <w:pStyle w:val="AOSchHead"/>
      <w:suff w:val="nothing"/>
      <w:lvlText w:val="Schedule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Sch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3E29759A"/>
    <w:multiLevelType w:val="multilevel"/>
    <w:tmpl w:val="E858054A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8" w15:restartNumberingAfterBreak="0">
    <w:nsid w:val="41F230E7"/>
    <w:multiLevelType w:val="singleLevel"/>
    <w:tmpl w:val="D8EEB1C0"/>
    <w:name w:val="AOBullet4List"/>
    <w:lvl w:ilvl="0">
      <w:start w:val="1"/>
      <w:numFmt w:val="bullet"/>
      <w:pStyle w:val="AO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9" w15:restartNumberingAfterBreak="0">
    <w:nsid w:val="47B238E7"/>
    <w:multiLevelType w:val="multilevel"/>
    <w:tmpl w:val="D2C69366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0" w15:restartNumberingAfterBreak="0">
    <w:nsid w:val="49C66851"/>
    <w:multiLevelType w:val="multilevel"/>
    <w:tmpl w:val="4E548026"/>
    <w:name w:val="AOAnx"/>
    <w:lvl w:ilvl="0">
      <w:start w:val="1"/>
      <w:numFmt w:val="decimal"/>
      <w:pStyle w:val="AO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4CFE7B09"/>
    <w:multiLevelType w:val="multilevel"/>
    <w:tmpl w:val="ED72CCE0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E4B4E3E"/>
    <w:multiLevelType w:val="multilevel"/>
    <w:tmpl w:val="A468C28C"/>
    <w:name w:val="AOHeadX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11C70D7"/>
    <w:multiLevelType w:val="multilevel"/>
    <w:tmpl w:val="F258D804"/>
    <w:name w:val="AOTOC34"/>
    <w:lvl w:ilvl="0">
      <w:start w:val="1"/>
      <w:numFmt w:val="decimal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62830D10"/>
    <w:multiLevelType w:val="multilevel"/>
    <w:tmpl w:val="DEAC06D2"/>
    <w:name w:val="AOA"/>
    <w:lvl w:ilvl="0">
      <w:start w:val="1"/>
      <w:numFmt w:val="upperLetter"/>
      <w:pStyle w:val="AO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A227D0"/>
    <w:multiLevelType w:val="multilevel"/>
    <w:tmpl w:val="8D7090B4"/>
    <w:name w:val="AOTOC89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6F025FAA"/>
    <w:multiLevelType w:val="multilevel"/>
    <w:tmpl w:val="81C00400"/>
    <w:name w:val="AODef"/>
    <w:lvl w:ilvl="0">
      <w:start w:val="1"/>
      <w:numFmt w:val="none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17" w15:restartNumberingAfterBreak="0">
    <w:nsid w:val="6F8D3D7A"/>
    <w:multiLevelType w:val="singleLevel"/>
    <w:tmpl w:val="6B6C89F2"/>
    <w:name w:val="AOBullet3List"/>
    <w:lvl w:ilvl="0">
      <w:start w:val="1"/>
      <w:numFmt w:val="bullet"/>
      <w:pStyle w:val="AO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8" w15:restartNumberingAfterBreak="0">
    <w:nsid w:val="761544F7"/>
    <w:multiLevelType w:val="multilevel"/>
    <w:tmpl w:val="57468C52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 w16cid:durableId="1950158180">
    <w:abstractNumId w:val="12"/>
  </w:num>
  <w:num w:numId="2" w16cid:durableId="1858038158">
    <w:abstractNumId w:val="11"/>
  </w:num>
  <w:num w:numId="3" w16cid:durableId="861288154">
    <w:abstractNumId w:val="14"/>
  </w:num>
  <w:num w:numId="4" w16cid:durableId="942763838">
    <w:abstractNumId w:val="18"/>
  </w:num>
  <w:num w:numId="5" w16cid:durableId="982125977">
    <w:abstractNumId w:val="7"/>
  </w:num>
  <w:num w:numId="6" w16cid:durableId="1648969041">
    <w:abstractNumId w:val="9"/>
  </w:num>
  <w:num w:numId="7" w16cid:durableId="255675084">
    <w:abstractNumId w:val="16"/>
  </w:num>
  <w:num w:numId="8" w16cid:durableId="926580198">
    <w:abstractNumId w:val="0"/>
  </w:num>
  <w:num w:numId="9" w16cid:durableId="529294735">
    <w:abstractNumId w:val="10"/>
  </w:num>
  <w:num w:numId="10" w16cid:durableId="1082066787">
    <w:abstractNumId w:val="6"/>
  </w:num>
  <w:num w:numId="11" w16cid:durableId="1282608523">
    <w:abstractNumId w:val="3"/>
  </w:num>
  <w:num w:numId="12" w16cid:durableId="536281450">
    <w:abstractNumId w:val="2"/>
  </w:num>
  <w:num w:numId="13" w16cid:durableId="683023282">
    <w:abstractNumId w:val="17"/>
  </w:num>
  <w:num w:numId="14" w16cid:durableId="514267943">
    <w:abstractNumId w:val="8"/>
  </w:num>
  <w:num w:numId="15" w16cid:durableId="1897666252">
    <w:abstractNumId w:val="13"/>
  </w:num>
  <w:num w:numId="16" w16cid:durableId="1113209281">
    <w:abstractNumId w:val="5"/>
  </w:num>
  <w:num w:numId="17" w16cid:durableId="480846910">
    <w:abstractNumId w:val="15"/>
  </w:num>
  <w:num w:numId="18" w16cid:durableId="1891720936">
    <w:abstractNumId w:val="1"/>
  </w:num>
  <w:num w:numId="19" w16cid:durableId="1825705793">
    <w:abstractNumId w:val="3"/>
  </w:num>
  <w:num w:numId="20" w16cid:durableId="1339775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514864">
    <w:abstractNumId w:val="4"/>
  </w:num>
  <w:num w:numId="22" w16cid:durableId="1068847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A3"/>
    <w:rsid w:val="00013948"/>
    <w:rsid w:val="00027CAF"/>
    <w:rsid w:val="000466BE"/>
    <w:rsid w:val="00046E02"/>
    <w:rsid w:val="000A3AC1"/>
    <w:rsid w:val="000C6FF4"/>
    <w:rsid w:val="00102DCA"/>
    <w:rsid w:val="0011376F"/>
    <w:rsid w:val="0011626C"/>
    <w:rsid w:val="0013439A"/>
    <w:rsid w:val="001362D2"/>
    <w:rsid w:val="00144494"/>
    <w:rsid w:val="0014571A"/>
    <w:rsid w:val="00151519"/>
    <w:rsid w:val="00152125"/>
    <w:rsid w:val="00156B20"/>
    <w:rsid w:val="00183A70"/>
    <w:rsid w:val="00195F07"/>
    <w:rsid w:val="001B49A7"/>
    <w:rsid w:val="001C33E2"/>
    <w:rsid w:val="001C6E03"/>
    <w:rsid w:val="001D3126"/>
    <w:rsid w:val="001F7367"/>
    <w:rsid w:val="0020277B"/>
    <w:rsid w:val="002266AF"/>
    <w:rsid w:val="0022699B"/>
    <w:rsid w:val="00245DDB"/>
    <w:rsid w:val="00251164"/>
    <w:rsid w:val="002D5AE6"/>
    <w:rsid w:val="002F1411"/>
    <w:rsid w:val="00342B79"/>
    <w:rsid w:val="00354B21"/>
    <w:rsid w:val="00357580"/>
    <w:rsid w:val="003D2AF2"/>
    <w:rsid w:val="003D720C"/>
    <w:rsid w:val="003F0B94"/>
    <w:rsid w:val="00424C22"/>
    <w:rsid w:val="004252ED"/>
    <w:rsid w:val="00441DDD"/>
    <w:rsid w:val="004617B5"/>
    <w:rsid w:val="004B47C7"/>
    <w:rsid w:val="004C18BF"/>
    <w:rsid w:val="004C1CF6"/>
    <w:rsid w:val="004D2D88"/>
    <w:rsid w:val="004D2F8A"/>
    <w:rsid w:val="004E3B40"/>
    <w:rsid w:val="004E685E"/>
    <w:rsid w:val="004F76F9"/>
    <w:rsid w:val="00516636"/>
    <w:rsid w:val="00546725"/>
    <w:rsid w:val="00573078"/>
    <w:rsid w:val="00577192"/>
    <w:rsid w:val="00580FBD"/>
    <w:rsid w:val="00585EF3"/>
    <w:rsid w:val="00587712"/>
    <w:rsid w:val="00592F6D"/>
    <w:rsid w:val="005B24A3"/>
    <w:rsid w:val="005E503D"/>
    <w:rsid w:val="005F2DFF"/>
    <w:rsid w:val="005F7B63"/>
    <w:rsid w:val="00613F61"/>
    <w:rsid w:val="00621001"/>
    <w:rsid w:val="006372E0"/>
    <w:rsid w:val="00663C31"/>
    <w:rsid w:val="0068336B"/>
    <w:rsid w:val="006D1705"/>
    <w:rsid w:val="006E493D"/>
    <w:rsid w:val="006F135D"/>
    <w:rsid w:val="00712A27"/>
    <w:rsid w:val="00733E21"/>
    <w:rsid w:val="0075273C"/>
    <w:rsid w:val="007C548B"/>
    <w:rsid w:val="007C5E54"/>
    <w:rsid w:val="007F7025"/>
    <w:rsid w:val="00854B42"/>
    <w:rsid w:val="00894D84"/>
    <w:rsid w:val="008A767B"/>
    <w:rsid w:val="008B39BC"/>
    <w:rsid w:val="008C4EF6"/>
    <w:rsid w:val="008C52B7"/>
    <w:rsid w:val="008C5731"/>
    <w:rsid w:val="008C7FA3"/>
    <w:rsid w:val="009345DF"/>
    <w:rsid w:val="00947889"/>
    <w:rsid w:val="009859BD"/>
    <w:rsid w:val="009A0304"/>
    <w:rsid w:val="009B7FB3"/>
    <w:rsid w:val="009E73FB"/>
    <w:rsid w:val="009F7786"/>
    <w:rsid w:val="00A31B41"/>
    <w:rsid w:val="00A400B0"/>
    <w:rsid w:val="00AB6DCB"/>
    <w:rsid w:val="00AC4FAD"/>
    <w:rsid w:val="00AF45CD"/>
    <w:rsid w:val="00AF5529"/>
    <w:rsid w:val="00B063CB"/>
    <w:rsid w:val="00B10AC5"/>
    <w:rsid w:val="00B216DD"/>
    <w:rsid w:val="00B46D67"/>
    <w:rsid w:val="00B62308"/>
    <w:rsid w:val="00BA6487"/>
    <w:rsid w:val="00BB3730"/>
    <w:rsid w:val="00BC39F3"/>
    <w:rsid w:val="00BC45F6"/>
    <w:rsid w:val="00BC4F76"/>
    <w:rsid w:val="00BD1868"/>
    <w:rsid w:val="00BF0FC1"/>
    <w:rsid w:val="00BF4D44"/>
    <w:rsid w:val="00C0610B"/>
    <w:rsid w:val="00C27A17"/>
    <w:rsid w:val="00C739C6"/>
    <w:rsid w:val="00C8732C"/>
    <w:rsid w:val="00C96DC7"/>
    <w:rsid w:val="00CA3CD3"/>
    <w:rsid w:val="00CB5195"/>
    <w:rsid w:val="00D35465"/>
    <w:rsid w:val="00D35D5F"/>
    <w:rsid w:val="00D64185"/>
    <w:rsid w:val="00D66D6E"/>
    <w:rsid w:val="00DC18A8"/>
    <w:rsid w:val="00DD53D7"/>
    <w:rsid w:val="00E24D6B"/>
    <w:rsid w:val="00E26341"/>
    <w:rsid w:val="00E3338D"/>
    <w:rsid w:val="00E50A8B"/>
    <w:rsid w:val="00E64826"/>
    <w:rsid w:val="00EB5094"/>
    <w:rsid w:val="00EE069F"/>
    <w:rsid w:val="00FA43B6"/>
    <w:rsid w:val="00FA7239"/>
    <w:rsid w:val="00FB3D83"/>
    <w:rsid w:val="00FD2AAB"/>
    <w:rsid w:val="00FE78B9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E3164F"/>
  <w15:docId w15:val="{3E4C3BC9-78BD-4410-BD6E-40EEAEA4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pPr>
      <w:spacing w:line="240" w:lineRule="auto"/>
    </w:pPr>
    <w:rPr>
      <w:rFonts w:cs="Times New Roman"/>
    </w:rPr>
  </w:style>
  <w:style w:type="paragraph" w:styleId="Heading1">
    <w:name w:val="heading 1"/>
    <w:basedOn w:val="AOHeadings"/>
    <w:next w:val="AODocTxt"/>
    <w:link w:val="Heading1Char"/>
    <w:uiPriority w:val="9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AOHeadings"/>
    <w:next w:val="AODocTxt"/>
    <w:link w:val="Heading2Char"/>
    <w:uiPriority w:val="9"/>
    <w:semiHidden/>
    <w:unhideWhenUsed/>
    <w:pPr>
      <w:keepNext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AOHeadings"/>
    <w:next w:val="AODocTxt"/>
    <w:link w:val="Heading3Char"/>
    <w:uiPriority w:val="9"/>
    <w:semiHidden/>
    <w:unhideWhenUsed/>
    <w:qFormat/>
    <w:pPr>
      <w:outlineLvl w:val="2"/>
    </w:pPr>
    <w:rPr>
      <w:rFonts w:eastAsia="Times New Roman"/>
      <w:bCs/>
    </w:rPr>
  </w:style>
  <w:style w:type="paragraph" w:styleId="Heading4">
    <w:name w:val="heading 4"/>
    <w:basedOn w:val="AOHeadings"/>
    <w:next w:val="AODocTxt"/>
    <w:link w:val="Heading4Char"/>
    <w:uiPriority w:val="9"/>
    <w:semiHidden/>
    <w:unhideWhenUsed/>
    <w:qFormat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AOHeadings"/>
    <w:next w:val="AODocTxt"/>
    <w:link w:val="Heading5Char"/>
    <w:uiPriority w:val="9"/>
    <w:semiHidden/>
    <w:unhideWhenUsed/>
    <w:qFormat/>
    <w:pPr>
      <w:outlineLvl w:val="4"/>
    </w:pPr>
    <w:rPr>
      <w:rFonts w:eastAsia="Times New Roman"/>
    </w:rPr>
  </w:style>
  <w:style w:type="paragraph" w:styleId="Heading6">
    <w:name w:val="heading 6"/>
    <w:basedOn w:val="AOHeadings"/>
    <w:next w:val="AODocTxt"/>
    <w:link w:val="Heading6Char"/>
    <w:uiPriority w:val="9"/>
    <w:semiHidden/>
    <w:unhideWhenUsed/>
    <w:qFormat/>
    <w:pPr>
      <w:outlineLvl w:val="5"/>
    </w:pPr>
    <w:rPr>
      <w:rFonts w:eastAsia="Times New Roman"/>
      <w:iCs/>
    </w:rPr>
  </w:style>
  <w:style w:type="paragraph" w:styleId="Heading7">
    <w:name w:val="heading 7"/>
    <w:basedOn w:val="AOHeadings"/>
    <w:next w:val="AODocTxt"/>
    <w:link w:val="Heading7Char"/>
    <w:uiPriority w:val="9"/>
    <w:semiHidden/>
    <w:unhideWhenUsed/>
    <w:qFormat/>
    <w:pPr>
      <w:outlineLvl w:val="6"/>
    </w:pPr>
    <w:rPr>
      <w:rFonts w:eastAsia="Times New Roman"/>
      <w:iCs/>
    </w:rPr>
  </w:style>
  <w:style w:type="paragraph" w:styleId="Heading8">
    <w:name w:val="heading 8"/>
    <w:basedOn w:val="AOHeadings"/>
    <w:next w:val="AODocTxt"/>
    <w:link w:val="Heading8Char"/>
    <w:uiPriority w:val="9"/>
    <w:semiHidden/>
    <w:unhideWhenUsed/>
    <w:qFormat/>
    <w:pPr>
      <w:outlineLvl w:val="7"/>
    </w:pPr>
    <w:rPr>
      <w:rFonts w:eastAsia="Times New Roman"/>
      <w:szCs w:val="20"/>
    </w:rPr>
  </w:style>
  <w:style w:type="paragraph" w:styleId="Heading9">
    <w:name w:val="heading 9"/>
    <w:basedOn w:val="AOHeadings"/>
    <w:next w:val="AODocTxt"/>
    <w:link w:val="Heading9Char"/>
    <w:uiPriority w:val="9"/>
    <w:semiHidden/>
    <w:qFormat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rPr>
      <w:rFonts w:cs="Times New Roman"/>
    </w:r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DocTxt">
    <w:name w:val="AODocTxt"/>
    <w:basedOn w:val="AOBodyTxt"/>
    <w:qFormat/>
  </w:style>
  <w:style w:type="paragraph" w:customStyle="1" w:styleId="AODocTxtL1">
    <w:name w:val="AODocTxtL1"/>
    <w:basedOn w:val="AODocTxt"/>
    <w:pPr>
      <w:ind w:left="720"/>
    </w:pPr>
  </w:style>
  <w:style w:type="paragraph" w:customStyle="1" w:styleId="AODocTxtL2">
    <w:name w:val="AODocTxtL2"/>
    <w:basedOn w:val="AODocTxt"/>
    <w:pPr>
      <w:ind w:left="1440"/>
    </w:pPr>
  </w:style>
  <w:style w:type="paragraph" w:customStyle="1" w:styleId="AODocTxtL3">
    <w:name w:val="AODocTxtL3"/>
    <w:basedOn w:val="AODocTxt"/>
    <w:pPr>
      <w:ind w:left="2160"/>
    </w:pPr>
  </w:style>
  <w:style w:type="paragraph" w:customStyle="1" w:styleId="AODocTxtL4">
    <w:name w:val="AODocTxtL4"/>
    <w:basedOn w:val="AODocTxt"/>
    <w:pPr>
      <w:ind w:left="2880"/>
    </w:pPr>
  </w:style>
  <w:style w:type="paragraph" w:customStyle="1" w:styleId="AODocTxtL5">
    <w:name w:val="AODocTxtL5"/>
    <w:basedOn w:val="AODocTxt"/>
    <w:pPr>
      <w:ind w:left="3600"/>
    </w:pPr>
  </w:style>
  <w:style w:type="paragraph" w:customStyle="1" w:styleId="AODocTxtL6">
    <w:name w:val="AODocTxtL6"/>
    <w:basedOn w:val="AODocTxt"/>
    <w:pPr>
      <w:ind w:left="4320"/>
    </w:pPr>
  </w:style>
  <w:style w:type="paragraph" w:customStyle="1" w:styleId="AODocTxtL7">
    <w:name w:val="AODocTxtL7"/>
    <w:basedOn w:val="AODocTxt"/>
    <w:pPr>
      <w:ind w:left="5040"/>
    </w:pPr>
  </w:style>
  <w:style w:type="paragraph" w:customStyle="1" w:styleId="AODocTxtL8">
    <w:name w:val="AODocTxtL8"/>
    <w:basedOn w:val="AODocTxt"/>
    <w:pPr>
      <w:ind w:left="5760"/>
    </w:pPr>
  </w:style>
  <w:style w:type="paragraph" w:customStyle="1" w:styleId="AO1">
    <w:name w:val="AO(1)"/>
    <w:basedOn w:val="AOBodyTxt"/>
    <w:next w:val="AODocTxt"/>
    <w:pPr>
      <w:numPr>
        <w:numId w:val="2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3"/>
      </w:numPr>
    </w:pPr>
  </w:style>
  <w:style w:type="paragraph" w:customStyle="1" w:styleId="AOHeadings">
    <w:name w:val="AOHeadings"/>
    <w:basedOn w:val="AOBodyTxt"/>
    <w:next w:val="AODocTxt"/>
  </w:style>
  <w:style w:type="paragraph" w:customStyle="1" w:styleId="AOHead1">
    <w:name w:val="AOHead1"/>
    <w:basedOn w:val="AOHeadings"/>
    <w:next w:val="AODocTxtL1"/>
    <w:pPr>
      <w:keepNext/>
      <w:numPr>
        <w:numId w:val="1"/>
      </w:numPr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1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1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1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1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1"/>
      </w:numPr>
      <w:outlineLvl w:val="5"/>
    </w:pPr>
  </w:style>
  <w:style w:type="paragraph" w:customStyle="1" w:styleId="AOAltHead1">
    <w:name w:val="AOAltHead1"/>
    <w:basedOn w:val="AOHead1"/>
    <w:next w:val="AODocTxtL1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pPr>
      <w:keepNext w:val="0"/>
      <w:tabs>
        <w:tab w:val="clear" w:pos="720"/>
      </w:tabs>
    </w:pPr>
    <w:rPr>
      <w:b w:val="0"/>
    </w:rPr>
  </w:style>
  <w:style w:type="paragraph" w:customStyle="1" w:styleId="AOAltHead3">
    <w:name w:val="AOAltHead3"/>
    <w:basedOn w:val="AOHead3"/>
    <w:next w:val="AODocTxtL1"/>
    <w:pPr>
      <w:tabs>
        <w:tab w:val="clear" w:pos="1440"/>
      </w:tabs>
      <w:ind w:left="720"/>
    </w:pPr>
  </w:style>
  <w:style w:type="paragraph" w:customStyle="1" w:styleId="AOAltHead4">
    <w:name w:val="AOAltHead4"/>
    <w:basedOn w:val="AOHead4"/>
    <w:next w:val="AODocTxtL2"/>
    <w:pPr>
      <w:tabs>
        <w:tab w:val="clear" w:pos="2160"/>
      </w:tabs>
      <w:ind w:left="1440"/>
    </w:pPr>
  </w:style>
  <w:style w:type="paragraph" w:customStyle="1" w:styleId="AOAltHead5">
    <w:name w:val="AOAltHead5"/>
    <w:basedOn w:val="AOHead5"/>
    <w:next w:val="AODocTxtL3"/>
    <w:pPr>
      <w:tabs>
        <w:tab w:val="clear" w:pos="2880"/>
      </w:tabs>
      <w:ind w:left="2160"/>
    </w:pPr>
  </w:style>
  <w:style w:type="paragraph" w:customStyle="1" w:styleId="AOAltHead6">
    <w:name w:val="AOAltHead6"/>
    <w:basedOn w:val="AOHead6"/>
    <w:next w:val="AODocTxtL4"/>
    <w:pPr>
      <w:tabs>
        <w:tab w:val="clear" w:pos="3600"/>
      </w:tabs>
      <w:ind w:left="2880"/>
    </w:pPr>
  </w:style>
  <w:style w:type="paragraph" w:customStyle="1" w:styleId="AOHeading1">
    <w:name w:val="AOHeading1"/>
    <w:basedOn w:val="AOHeadings"/>
    <w:next w:val="AODocTxt"/>
    <w:qFormat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qFormat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qFormat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pPr>
      <w:keepNext/>
      <w:outlineLvl w:val="3"/>
    </w:pPr>
    <w:rPr>
      <w:i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lang w:val="en-GB"/>
    </w:r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8"/>
      </w:numPr>
      <w:tabs>
        <w:tab w:val="clear" w:pos="0"/>
      </w:tabs>
      <w:outlineLvl w:val="0"/>
    </w:p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clear" w:pos="0"/>
      </w:tabs>
    </w:p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</w:style>
  <w:style w:type="paragraph" w:customStyle="1" w:styleId="AOAnxHead">
    <w:name w:val="AOAnxHead"/>
    <w:basedOn w:val="AOAttachments"/>
    <w:next w:val="AOAnxTitle"/>
    <w:pPr>
      <w:pageBreakBefore/>
      <w:numPr>
        <w:numId w:val="9"/>
      </w:numPr>
      <w:tabs>
        <w:tab w:val="clear" w:pos="0"/>
      </w:tabs>
      <w:outlineLvl w:val="0"/>
    </w:p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clear" w:pos="0"/>
      </w:tabs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10"/>
      </w:numPr>
      <w:tabs>
        <w:tab w:val="clear" w:pos="0"/>
      </w:tabs>
      <w:outlineLvl w:val="0"/>
    </w:p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clear" w:pos="0"/>
      </w:tabs>
    </w:pPr>
  </w:style>
  <w:style w:type="paragraph" w:customStyle="1" w:styleId="AODefHead">
    <w:name w:val="AODefHead"/>
    <w:basedOn w:val="AOBodyTxt"/>
    <w:next w:val="AODefPara"/>
    <w:pPr>
      <w:numPr>
        <w:numId w:val="7"/>
      </w:numPr>
      <w:tabs>
        <w:tab w:val="clear" w:pos="720"/>
      </w:tabs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clear" w:pos="720"/>
      </w:tabs>
      <w:outlineLvl w:val="6"/>
    </w:pPr>
  </w:style>
  <w:style w:type="paragraph" w:customStyle="1" w:styleId="AOBullet">
    <w:name w:val="AOBullet"/>
    <w:basedOn w:val="AOBodyTxt"/>
    <w:pPr>
      <w:numPr>
        <w:numId w:val="11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12"/>
      </w:numPr>
      <w:tabs>
        <w:tab w:val="clear" w:pos="720"/>
      </w:tabs>
      <w:spacing w:before="120"/>
    </w:pPr>
  </w:style>
  <w:style w:type="paragraph" w:customStyle="1" w:styleId="AOBullet3">
    <w:name w:val="AOBullet3"/>
    <w:basedOn w:val="AOBodyTxt"/>
    <w:pPr>
      <w:numPr>
        <w:numId w:val="13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14"/>
      </w:numPr>
      <w:tabs>
        <w:tab w:val="clear" w:pos="720"/>
      </w:tabs>
      <w:spacing w:before="120"/>
    </w:pPr>
  </w:style>
  <w:style w:type="paragraph" w:customStyle="1" w:styleId="AOGenNum1">
    <w:name w:val="AOGenNum1"/>
    <w:basedOn w:val="AOBodyTxt"/>
    <w:next w:val="AOGenNum1Para"/>
    <w:pPr>
      <w:keepNext/>
      <w:numPr>
        <w:numId w:val="4"/>
      </w:numPr>
    </w:pPr>
    <w:rPr>
      <w:b/>
      <w:caps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5"/>
      </w:numPr>
    </w:pPr>
    <w:rPr>
      <w:b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6"/>
      </w:numPr>
    </w:pPr>
  </w:style>
  <w:style w:type="paragraph" w:customStyle="1" w:styleId="AOGenNum3List">
    <w:name w:val="AOGenNum3List"/>
    <w:basedOn w:val="AOGenNum3"/>
    <w:pPr>
      <w:numPr>
        <w:ilvl w:val="1"/>
      </w:numPr>
    </w:pPr>
  </w:style>
  <w:style w:type="paragraph" w:customStyle="1" w:styleId="AOTitle">
    <w:name w:val="AOTitle"/>
    <w:basedOn w:val="AOHeadings"/>
    <w:next w:val="AODocTxt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pPr>
      <w:tabs>
        <w:tab w:val="right" w:pos="9609"/>
      </w:tabs>
      <w:spacing w:after="240"/>
    </w:pPr>
    <w:rPr>
      <w:b/>
    </w:rPr>
  </w:style>
  <w:style w:type="paragraph" w:customStyle="1" w:styleId="AOTOCs">
    <w:name w:val="AOTOCs"/>
    <w:basedOn w:val="AONormal"/>
    <w:next w:val="TOC1"/>
    <w:pPr>
      <w:tabs>
        <w:tab w:val="right" w:leader="dot" w:pos="9638"/>
      </w:tabs>
      <w:jc w:val="both"/>
    </w:pPr>
  </w:style>
  <w:style w:type="paragraph" w:styleId="TOC1">
    <w:name w:val="toc 1"/>
    <w:basedOn w:val="AOTOCs"/>
    <w:next w:val="AONormal"/>
    <w:autoRedefine/>
    <w:uiPriority w:val="39"/>
    <w:semiHidden/>
    <w:pPr>
      <w:tabs>
        <w:tab w:val="left" w:pos="720"/>
      </w:tabs>
      <w:ind w:left="720" w:hanging="720"/>
    </w:pPr>
  </w:style>
  <w:style w:type="paragraph" w:customStyle="1" w:styleId="AOTOC1">
    <w:name w:val="AOTOC1"/>
    <w:basedOn w:val="AOTOCs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pPr>
      <w:tabs>
        <w:tab w:val="left" w:pos="720"/>
      </w:tabs>
    </w:pPr>
  </w:style>
  <w:style w:type="paragraph" w:customStyle="1" w:styleId="AOTOC3">
    <w:name w:val="AOTOC3"/>
    <w:basedOn w:val="AOTOCs"/>
    <w:pPr>
      <w:ind w:left="720"/>
    </w:pPr>
    <w:rPr>
      <w:b/>
    </w:rPr>
  </w:style>
  <w:style w:type="paragraph" w:customStyle="1" w:styleId="AOTOC4">
    <w:name w:val="AOTOC4"/>
    <w:basedOn w:val="AOTOCs"/>
    <w:pPr>
      <w:ind w:left="720"/>
    </w:pPr>
  </w:style>
  <w:style w:type="paragraph" w:customStyle="1" w:styleId="AOTOC5">
    <w:name w:val="AOTOC5"/>
    <w:basedOn w:val="AOTOCs"/>
    <w:pPr>
      <w:ind w:left="720"/>
    </w:pPr>
    <w:rPr>
      <w:i/>
    </w:rPr>
  </w:style>
  <w:style w:type="paragraph" w:styleId="TOC2">
    <w:name w:val="toc 2"/>
    <w:basedOn w:val="AOTOCs"/>
    <w:next w:val="AONormal"/>
    <w:autoRedefine/>
    <w:uiPriority w:val="39"/>
    <w:semiHidden/>
    <w:pPr>
      <w:tabs>
        <w:tab w:val="left" w:pos="1797"/>
      </w:tabs>
      <w:ind w:left="1797" w:right="720" w:hanging="1077"/>
    </w:pPr>
  </w:style>
  <w:style w:type="paragraph" w:styleId="TOC3">
    <w:name w:val="toc 3"/>
    <w:basedOn w:val="AOTOCs"/>
    <w:next w:val="AONormal"/>
    <w:autoRedefine/>
    <w:uiPriority w:val="39"/>
    <w:semiHidden/>
    <w:pPr>
      <w:numPr>
        <w:numId w:val="15"/>
      </w:numPr>
      <w:ind w:right="720"/>
    </w:pPr>
  </w:style>
  <w:style w:type="paragraph" w:styleId="TOC4">
    <w:name w:val="toc 4"/>
    <w:basedOn w:val="AOTOCs"/>
    <w:next w:val="AONormal"/>
    <w:autoRedefine/>
    <w:uiPriority w:val="39"/>
    <w:semiHidden/>
    <w:pPr>
      <w:numPr>
        <w:ilvl w:val="1"/>
        <w:numId w:val="15"/>
      </w:numPr>
      <w:tabs>
        <w:tab w:val="left" w:pos="1797"/>
      </w:tabs>
      <w:ind w:right="720"/>
    </w:pPr>
  </w:style>
  <w:style w:type="paragraph" w:styleId="TOC5">
    <w:name w:val="toc 5"/>
    <w:basedOn w:val="AOTOCs"/>
    <w:next w:val="AONormal"/>
    <w:autoRedefine/>
    <w:uiPriority w:val="39"/>
    <w:semiHidden/>
    <w:pPr>
      <w:spacing w:before="240"/>
    </w:pPr>
  </w:style>
  <w:style w:type="paragraph" w:styleId="TOC6">
    <w:name w:val="toc 6"/>
    <w:basedOn w:val="AOTOCs"/>
    <w:next w:val="AONormal"/>
    <w:autoRedefine/>
    <w:uiPriority w:val="39"/>
    <w:semiHidden/>
    <w:pPr>
      <w:numPr>
        <w:numId w:val="16"/>
      </w:numPr>
      <w:ind w:right="720"/>
    </w:pPr>
  </w:style>
  <w:style w:type="paragraph" w:styleId="TOC7">
    <w:name w:val="toc 7"/>
    <w:basedOn w:val="AOTOCs"/>
    <w:next w:val="AONormal"/>
    <w:autoRedefine/>
    <w:uiPriority w:val="39"/>
    <w:semiHidden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AOTOCs"/>
    <w:next w:val="AONormal"/>
    <w:autoRedefine/>
    <w:uiPriority w:val="39"/>
    <w:semiHidden/>
    <w:pPr>
      <w:numPr>
        <w:numId w:val="17"/>
      </w:numPr>
      <w:ind w:right="720"/>
    </w:pPr>
  </w:style>
  <w:style w:type="paragraph" w:styleId="TOC9">
    <w:name w:val="toc 9"/>
    <w:basedOn w:val="AOTOCs"/>
    <w:next w:val="AONormal"/>
    <w:autoRedefine/>
    <w:uiPriority w:val="39"/>
    <w:semiHidden/>
    <w:pPr>
      <w:numPr>
        <w:ilvl w:val="1"/>
        <w:numId w:val="17"/>
      </w:numPr>
      <w:tabs>
        <w:tab w:val="left" w:pos="1797"/>
      </w:tabs>
      <w:ind w:right="720"/>
    </w:pPr>
  </w:style>
  <w:style w:type="paragraph" w:styleId="FootnoteText">
    <w:name w:val="footnote text"/>
    <w:basedOn w:val="AONormal"/>
    <w:link w:val="FootnoteTextChar"/>
    <w:uiPriority w:val="99"/>
    <w:semiHidden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sz w:val="16"/>
      <w:szCs w:val="20"/>
      <w:lang w:val="en-GB"/>
    </w:rPr>
  </w:style>
  <w:style w:type="paragraph" w:customStyle="1" w:styleId="AOFPBP">
    <w:name w:val="AOFPBP"/>
    <w:basedOn w:val="AONormal"/>
    <w:next w:val="AOFPTxt"/>
    <w:pPr>
      <w:jc w:val="center"/>
    </w:pPr>
  </w:style>
  <w:style w:type="paragraph" w:customStyle="1" w:styleId="AOFPTxt">
    <w:name w:val="AOFPTxt"/>
    <w:basedOn w:val="AOFPBP"/>
    <w:rPr>
      <w:b/>
    </w:rPr>
  </w:style>
  <w:style w:type="paragraph" w:customStyle="1" w:styleId="AOBPTitle">
    <w:name w:val="AOBPTitle"/>
    <w:basedOn w:val="AOFPBP"/>
    <w:rPr>
      <w:b/>
      <w:caps/>
    </w:rPr>
  </w:style>
  <w:style w:type="paragraph" w:customStyle="1" w:styleId="AOBPTxtC">
    <w:name w:val="AOBPTxtC"/>
    <w:basedOn w:val="AOFPBP"/>
  </w:style>
  <w:style w:type="paragraph" w:customStyle="1" w:styleId="AOBPTxtL">
    <w:name w:val="AOBPTxtL"/>
    <w:basedOn w:val="AOFPBP"/>
    <w:pPr>
      <w:jc w:val="left"/>
    </w:pPr>
  </w:style>
  <w:style w:type="paragraph" w:customStyle="1" w:styleId="AOBPTxtR">
    <w:name w:val="AOBPTxtR"/>
    <w:basedOn w:val="AOFPBP"/>
    <w:pPr>
      <w:jc w:val="right"/>
    </w:pPr>
  </w:style>
  <w:style w:type="paragraph" w:customStyle="1" w:styleId="AOLocation">
    <w:name w:val="AOLocation"/>
    <w:basedOn w:val="AOFPBP"/>
    <w:pPr>
      <w:spacing w:before="160"/>
    </w:pPr>
    <w:rPr>
      <w:b/>
      <w:caps/>
    </w:rPr>
  </w:style>
  <w:style w:type="paragraph" w:customStyle="1" w:styleId="AOFPTxtCaps">
    <w:name w:val="AOFPTxtCaps"/>
    <w:basedOn w:val="AOFPTxt"/>
    <w:rPr>
      <w:caps/>
    </w:rPr>
  </w:style>
  <w:style w:type="paragraph" w:customStyle="1" w:styleId="AOFPTitle">
    <w:name w:val="AOFPTitle"/>
    <w:basedOn w:val="AOFPTxt"/>
    <w:rPr>
      <w:caps/>
      <w:sz w:val="32"/>
    </w:rPr>
  </w:style>
  <w:style w:type="paragraph" w:customStyle="1" w:styleId="AOFPDate">
    <w:name w:val="AOFPDate"/>
    <w:basedOn w:val="AOFPTxt"/>
    <w:rPr>
      <w:caps/>
    </w:rPr>
  </w:style>
  <w:style w:type="paragraph" w:customStyle="1" w:styleId="AOFPCopyright">
    <w:name w:val="AOFPCopyright"/>
    <w:basedOn w:val="AOFPTxt"/>
    <w:pPr>
      <w:jc w:val="left"/>
    </w:pPr>
    <w:rPr>
      <w:caps/>
    </w:rPr>
  </w:style>
  <w:style w:type="paragraph" w:customStyle="1" w:styleId="AOHeading5">
    <w:name w:val="AOHeading5"/>
    <w:basedOn w:val="AOHeadings"/>
    <w:next w:val="AODocTxtL1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pPr>
      <w:keepNext/>
      <w:ind w:left="720"/>
      <w:outlineLvl w:val="6"/>
    </w:pPr>
    <w:rPr>
      <w:b/>
      <w:i/>
    </w:rPr>
  </w:style>
  <w:style w:type="paragraph" w:customStyle="1" w:styleId="AONormal10">
    <w:name w:val="AONormal10"/>
    <w:basedOn w:val="AONormal"/>
    <w:rPr>
      <w:sz w:val="20"/>
    </w:rPr>
  </w:style>
  <w:style w:type="paragraph" w:customStyle="1" w:styleId="AONormal8L">
    <w:name w:val="AONormal8L"/>
    <w:basedOn w:val="AONormal"/>
    <w:pPr>
      <w:spacing w:line="220" w:lineRule="atLeast"/>
    </w:pPr>
    <w:rPr>
      <w:rFonts w:ascii="Arial" w:hAnsi="Arial" w:cs="Arial"/>
      <w:sz w:val="16"/>
    </w:rPr>
  </w:style>
  <w:style w:type="paragraph" w:customStyle="1" w:styleId="AONormal8LBold">
    <w:name w:val="AONormal8LBold"/>
    <w:basedOn w:val="AONormal8L"/>
    <w:rPr>
      <w:b/>
    </w:rPr>
  </w:style>
  <w:style w:type="paragraph" w:customStyle="1" w:styleId="AONormal8C">
    <w:name w:val="AONormal8C"/>
    <w:basedOn w:val="AONormal8L"/>
    <w:pPr>
      <w:jc w:val="center"/>
    </w:pPr>
  </w:style>
  <w:style w:type="paragraph" w:customStyle="1" w:styleId="AONormal8R">
    <w:name w:val="AONormal8R"/>
    <w:basedOn w:val="AONormal8L"/>
    <w:pPr>
      <w:jc w:val="right"/>
    </w:pPr>
  </w:style>
  <w:style w:type="paragraph" w:customStyle="1" w:styleId="AONormalBold">
    <w:name w:val="AONormalBold"/>
    <w:basedOn w:val="AONormal"/>
    <w:rPr>
      <w:b/>
    </w:rPr>
  </w:style>
  <w:style w:type="paragraph" w:customStyle="1" w:styleId="AONormal6L">
    <w:name w:val="AONormal6L"/>
    <w:basedOn w:val="AONormal8L"/>
    <w:pPr>
      <w:spacing w:line="160" w:lineRule="atLeast"/>
      <w:jc w:val="both"/>
    </w:pPr>
    <w:rPr>
      <w:sz w:val="12"/>
    </w:rPr>
  </w:style>
  <w:style w:type="paragraph" w:customStyle="1" w:styleId="AONormal6C">
    <w:name w:val="AONormal6C"/>
    <w:basedOn w:val="AONormal6L"/>
    <w:pPr>
      <w:jc w:val="center"/>
    </w:pPr>
  </w:style>
  <w:style w:type="paragraph" w:customStyle="1" w:styleId="AONormal6R">
    <w:name w:val="AONormal6R"/>
    <w:basedOn w:val="AONormal6L"/>
    <w:pPr>
      <w:jc w:val="right"/>
    </w:pPr>
  </w:style>
  <w:style w:type="paragraph" w:customStyle="1" w:styleId="AOTitle18">
    <w:name w:val="AOTitle18"/>
    <w:basedOn w:val="AONormal"/>
    <w:rPr>
      <w:b/>
      <w:sz w:val="36"/>
    </w:rPr>
  </w:style>
  <w:style w:type="paragraph" w:customStyle="1" w:styleId="AOSignatory">
    <w:name w:val="AOSignatory"/>
    <w:basedOn w:val="AOBodyTxt"/>
    <w:next w:val="AODocTxt"/>
    <w:pPr>
      <w:pageBreakBefore/>
      <w:spacing w:after="240"/>
      <w:jc w:val="center"/>
    </w:pPr>
    <w:rPr>
      <w:b/>
      <w:caps/>
    </w:rPr>
  </w:style>
  <w:style w:type="paragraph" w:customStyle="1" w:styleId="AOTOCTitle">
    <w:name w:val="AOTOCTitle"/>
    <w:basedOn w:val="AOHeadings"/>
    <w:next w:val="AOTOCHeading"/>
    <w:pPr>
      <w:jc w:val="center"/>
    </w:pPr>
    <w:rPr>
      <w:b/>
      <w:caps/>
    </w:rPr>
  </w:style>
  <w:style w:type="paragraph" w:customStyle="1" w:styleId="AOHidden">
    <w:name w:val="AOHidden"/>
    <w:basedOn w:val="AONormal"/>
    <w:pPr>
      <w:spacing w:before="240"/>
      <w:jc w:val="both"/>
    </w:pPr>
    <w:rPr>
      <w:vanish/>
    </w:rPr>
  </w:style>
  <w:style w:type="paragraph" w:styleId="CommentText">
    <w:name w:val="annotation text"/>
    <w:basedOn w:val="AONormal"/>
    <w:link w:val="CommentTextChar"/>
    <w:uiPriority w:val="99"/>
    <w:semiHidden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16"/>
      <w:szCs w:val="20"/>
      <w:lang w:val="en-GB"/>
    </w:rPr>
  </w:style>
  <w:style w:type="paragraph" w:styleId="EndnoteText">
    <w:name w:val="endnote text"/>
    <w:basedOn w:val="AONormal"/>
    <w:link w:val="EndnoteTextChar"/>
    <w:uiPriority w:val="99"/>
    <w:semiHidden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1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="Times New Roman" w:cs="Times New Roman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Times New Roman" w:cs="Times New Roman"/>
      <w:iCs/>
      <w:szCs w:val="20"/>
      <w:lang w:val="en-GB"/>
    </w:rPr>
  </w:style>
  <w:style w:type="paragraph" w:styleId="TOAHeading">
    <w:name w:val="toa heading"/>
    <w:basedOn w:val="AONormal"/>
    <w:next w:val="TableofAuthorities"/>
    <w:uiPriority w:val="99"/>
    <w:semiHidden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ableofAuthorities">
    <w:name w:val="table of authorities"/>
    <w:basedOn w:val="AONormal"/>
    <w:uiPriority w:val="99"/>
    <w:semiHidden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EnvelopeAddress">
    <w:name w:val="envelope address"/>
    <w:basedOn w:val="Normal"/>
    <w:uiPriority w:val="99"/>
    <w:semiHidden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rPr>
      <w:rFonts w:eastAsia="Times New Roman"/>
      <w:sz w:val="20"/>
      <w:szCs w:val="20"/>
    </w:rPr>
  </w:style>
  <w:style w:type="paragraph" w:customStyle="1" w:styleId="AOListNumber">
    <w:name w:val="AOListNumber"/>
    <w:basedOn w:val="AOBodyTxt"/>
    <w:pPr>
      <w:numPr>
        <w:numId w:val="18"/>
      </w:numPr>
      <w:tabs>
        <w:tab w:val="clear" w:pos="720"/>
      </w:tabs>
    </w:pPr>
  </w:style>
  <w:style w:type="character" w:styleId="PlaceholderText">
    <w:name w:val="Placeholder Text"/>
    <w:basedOn w:val="DefaultParagraphFont"/>
    <w:uiPriority w:val="99"/>
    <w:semiHidden/>
    <w:rPr>
      <w:color w:val="8080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Bullet">
    <w:name w:val="List Bullet"/>
    <w:basedOn w:val="Normal"/>
    <w:uiPriority w:val="99"/>
    <w:semiHidden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semiHidden/>
    <w:pPr>
      <w:tabs>
        <w:tab w:val="num" w:pos="720"/>
      </w:tabs>
      <w:ind w:left="720" w:hanging="720"/>
      <w:contextualSpacing/>
    </w:pPr>
  </w:style>
  <w:style w:type="table" w:customStyle="1" w:styleId="AOHdrFtrTblStyle">
    <w:name w:val="AOHdrFtrTblStyle"/>
    <w:basedOn w:val="TableGrid"/>
    <w:tblPr/>
  </w:style>
  <w:style w:type="paragraph" w:customStyle="1" w:styleId="WWBodyText">
    <w:name w:val="WW_BodyText"/>
    <w:basedOn w:val="Normal"/>
    <w:pPr>
      <w:suppressAutoHyphens/>
      <w:spacing w:after="240" w:line="360" w:lineRule="auto"/>
      <w:jc w:val="both"/>
    </w:pPr>
    <w:rPr>
      <w:rFonts w:ascii="Arial" w:eastAsia="Times New Roman" w:hAnsi="Arial"/>
      <w:szCs w:val="24"/>
      <w:lang w:eastAsia="en-GB"/>
    </w:rPr>
  </w:style>
  <w:style w:type="character" w:styleId="Hyperlink">
    <w:name w:val="Hyperlink"/>
    <w:basedOn w:val="DefaultParagraphFont"/>
    <w:uiPriority w:val="99"/>
    <w:rPr>
      <w:color w:val="5C6F7B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Pr>
      <w:color w:val="9AD7DB" w:themeColor="followedHyperlink"/>
      <w:u w:val="single"/>
    </w:rPr>
  </w:style>
  <w:style w:type="paragraph" w:styleId="Revision">
    <w:name w:val="Revision"/>
    <w:hidden/>
    <w:uiPriority w:val="99"/>
    <w:semiHidden/>
    <w:pPr>
      <w:spacing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pPr>
      <w:widowControl w:val="0"/>
      <w:spacing w:line="300" w:lineRule="exact"/>
    </w:pPr>
    <w:rPr>
      <w:rFonts w:eastAsia="Times New Roman"/>
      <w:szCs w:val="20"/>
      <w:lang w:val="nl-NL" w:eastAsia="en-GB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Cs w:val="20"/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rosus.com/investors/investing-in-prosus/ceo-letters-to-shareholders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llen &amp; Overy">
      <a:dk1>
        <a:srgbClr val="000000"/>
      </a:dk1>
      <a:lt1>
        <a:srgbClr val="FFFFFF"/>
      </a:lt1>
      <a:dk2>
        <a:srgbClr val="B23427"/>
      </a:dk2>
      <a:lt2>
        <a:srgbClr val="636467"/>
      </a:lt2>
      <a:accent1>
        <a:srgbClr val="006595"/>
      </a:accent1>
      <a:accent2>
        <a:srgbClr val="679146"/>
      </a:accent2>
      <a:accent3>
        <a:srgbClr val="5C6F7B"/>
      </a:accent3>
      <a:accent4>
        <a:srgbClr val="569BBE"/>
      </a:accent4>
      <a:accent5>
        <a:srgbClr val="C7C8CA"/>
      </a:accent5>
      <a:accent6>
        <a:srgbClr val="9E6614"/>
      </a:accent6>
      <a:hlink>
        <a:srgbClr val="5C6F7B"/>
      </a:hlink>
      <a:folHlink>
        <a:srgbClr val="9AD7DB"/>
      </a:folHlink>
    </a:clrScheme>
    <a:fontScheme name="Allen &amp; Ove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ictionary xmlns="http://schemas.business-integrity.com/dealbuilder/2006/dictionary" SavedByVersion="9.8.37389.0" MinimumVersion="7.2.0.0"/>
</file>

<file path=customXml/item2.xml><?xml version="1.0" encoding="utf-8"?>
<Session xmlns="http://schemas.business-integrity.com/dealbuilder/2006/answer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CB0C64831414DABABF09C05DE95E2" ma:contentTypeVersion="19" ma:contentTypeDescription="Create a new document." ma:contentTypeScope="" ma:versionID="b2f2953502017e5c7d257a087c1aff6f">
  <xsd:schema xmlns:xsd="http://www.w3.org/2001/XMLSchema" xmlns:xs="http://www.w3.org/2001/XMLSchema" xmlns:p="http://schemas.microsoft.com/office/2006/metadata/properties" xmlns:ns2="943f1af2-e785-4394-9b2d-dfaf95e92f60" xmlns:ns3="d830a163-2bd2-4904-a356-455e0fdb518a" targetNamespace="http://schemas.microsoft.com/office/2006/metadata/properties" ma:root="true" ma:fieldsID="8d60488ac0129b1e007032206ce796d4" ns2:_="" ns3:_="">
    <xsd:import namespace="943f1af2-e785-4394-9b2d-dfaf95e92f60"/>
    <xsd:import namespace="d830a163-2bd2-4904-a356-455e0fdb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1af2-e785-4394-9b2d-dfaf95e9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b0b32f-e310-49b4-ae0d-6de30daf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a163-2bd2-4904-a356-455e0fdb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3a627-04b7-47c3-ba6b-59e14afa6e89}" ma:internalName="TaxCatchAll" ma:showField="CatchAllData" ma:web="d830a163-2bd2-4904-a356-455e0fdb5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f1af2-e785-4394-9b2d-dfaf95e92f60">
      <Terms xmlns="http://schemas.microsoft.com/office/infopath/2007/PartnerControls"/>
    </lcf76f155ced4ddcb4097134ff3c332f>
    <TaxCatchAll xmlns="d830a163-2bd2-4904-a356-455e0fdb518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16017-3513-4168-8FDB-EADE548DECBB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F17FC34B-9D02-4B5B-A31B-13A9CA5E2612}">
  <ds:schemaRefs>
    <ds:schemaRef ds:uri="http://schemas.business-integrity.com/dealbuilder/2006/answers"/>
  </ds:schemaRefs>
</ds:datastoreItem>
</file>

<file path=customXml/itemProps3.xml><?xml version="1.0" encoding="utf-8"?>
<ds:datastoreItem xmlns:ds="http://schemas.openxmlformats.org/officeDocument/2006/customXml" ds:itemID="{08081CA6-3ED9-4250-BB58-E73CB9B7B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1af2-e785-4394-9b2d-dfaf95e92f60"/>
    <ds:schemaRef ds:uri="d830a163-2bd2-4904-a356-455e0fdb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67540-6851-446B-8198-F192AD23836A}">
  <ds:schemaRefs>
    <ds:schemaRef ds:uri="http://schemas.microsoft.com/office/2006/metadata/properties"/>
    <ds:schemaRef ds:uri="http://schemas.microsoft.com/office/infopath/2007/PartnerControls"/>
    <ds:schemaRef ds:uri="943f1af2-e785-4394-9b2d-dfaf95e92f60"/>
    <ds:schemaRef ds:uri="d830a163-2bd2-4904-a356-455e0fdb518a"/>
    <ds:schemaRef ds:uri="83e61253-5b64-47c7-9acd-5edffa8a11c2"/>
    <ds:schemaRef ds:uri="6c2ca0a6-a3fb-441d-a8a2-4b9a52064090"/>
  </ds:schemaRefs>
</ds:datastoreItem>
</file>

<file path=customXml/itemProps5.xml><?xml version="1.0" encoding="utf-8"?>
<ds:datastoreItem xmlns:ds="http://schemas.openxmlformats.org/officeDocument/2006/customXml" ds:itemID="{EA8BE93E-84F5-40D5-B57C-3166153BB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1456</Characters>
  <Application>Microsoft Office Word</Application>
  <DocSecurity>0</DocSecurity>
  <Lines>35</Lines>
  <Paragraphs>28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Prosus - Buyback announcement - 3 February 2025 - 7 February 2025</dc:title>
  <dc:creator>Janine Stubbs</dc:creator>
  <cp:lastModifiedBy>Author</cp:lastModifiedBy>
  <cp:revision>8</cp:revision>
  <dcterms:created xsi:type="dcterms:W3CDTF">2025-06-24T12:06:00Z</dcterms:created>
  <dcterms:modified xsi:type="dcterms:W3CDTF">2026-02-05T14:06:00Z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0x010100ABDCB0C64831414DABABF09C05DE95E2</vt:lpwstr>
  </property>
  <property fmtid="{D5CDD505-2E9C-101B-9397-08002B2CF9AE}" pid="3" name="db_contract_version">
    <vt:lpwstr>AAAAAAAaGLE=</vt:lpwstr>
  </property>
  <property fmtid="{D5CDD505-2E9C-101B-9397-08002B2CF9AE}" pid="4" name="db_document_id">
    <vt:lpwstr>13360</vt:lpwstr>
  </property>
  <property fmtid="{D5CDD505-2E9C-101B-9397-08002B2CF9AE}" pid="5" name="MediaServiceImageTags">
    <vt:lpwstr/>
  </property>
  <property fmtid="{D5CDD505-2E9C-101B-9397-08002B2CF9AE}" pid="6" name="GrammarlyDocumentId">
    <vt:lpwstr>440a1789-573e-4045-bdcb-12ef0ea8b0fe</vt:lpwstr>
  </property>
</Properties>
</file>