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EC559AB"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923B0B">
            <w:rPr>
              <w:rFonts w:ascii="Verdana" w:hAnsi="Verdana"/>
              <w:sz w:val="20"/>
              <w:szCs w:val="20"/>
            </w:rPr>
            <w:t>20</w:t>
          </w:r>
          <w:r w:rsidR="00453B81">
            <w:rPr>
              <w:rFonts w:ascii="Verdana" w:hAnsi="Verdana"/>
              <w:sz w:val="20"/>
              <w:szCs w:val="20"/>
            </w:rPr>
            <w:t xml:space="preserve"> October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923B0B">
            <w:rPr>
              <w:rFonts w:ascii="Verdana" w:hAnsi="Verdana"/>
              <w:sz w:val="20"/>
              <w:szCs w:val="20"/>
            </w:rPr>
            <w:t>24</w:t>
          </w:r>
          <w:r w:rsidR="00B12EE7">
            <w:rPr>
              <w:rFonts w:ascii="Verdana" w:hAnsi="Verdana"/>
              <w:sz w:val="20"/>
              <w:szCs w:val="20"/>
            </w:rPr>
            <w:t xml:space="preserve"> October </w:t>
          </w:r>
          <w:r>
            <w:rPr>
              <w:rFonts w:ascii="Verdana" w:hAnsi="Verdana"/>
              <w:sz w:val="20"/>
              <w:szCs w:val="20"/>
            </w:rPr>
            <w:t>2025</w:t>
          </w:r>
        </w:sdtContent>
      </w:sdt>
      <w:r>
        <w:rPr>
          <w:rFonts w:ascii="Verdana" w:hAnsi="Verdana"/>
          <w:sz w:val="20"/>
          <w:szCs w:val="20"/>
        </w:rPr>
        <w:t xml:space="preserve">, Prosus repurchased </w:t>
      </w:r>
      <w:r w:rsidR="00A71563">
        <w:rPr>
          <w:rFonts w:ascii="Verdana" w:hAnsi="Verdana"/>
          <w:sz w:val="20"/>
          <w:szCs w:val="20"/>
        </w:rPr>
        <w:t>751</w:t>
      </w:r>
      <w:r w:rsidR="00A805AF">
        <w:rPr>
          <w:rFonts w:ascii="Verdana" w:hAnsi="Verdana"/>
          <w:sz w:val="20"/>
          <w:szCs w:val="20"/>
        </w:rPr>
        <w:t>,</w:t>
      </w:r>
      <w:r w:rsidR="00A71563">
        <w:rPr>
          <w:rFonts w:ascii="Verdana" w:hAnsi="Verdana"/>
          <w:sz w:val="20"/>
          <w:szCs w:val="20"/>
        </w:rPr>
        <w:t>995</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4C021E">
            <w:rPr>
              <w:rFonts w:ascii="Verdana" w:hAnsi="Verdana"/>
              <w:sz w:val="20"/>
              <w:szCs w:val="20"/>
            </w:rPr>
            <w:t>58</w:t>
          </w:r>
          <w:r w:rsidR="00A805AF">
            <w:rPr>
              <w:rFonts w:ascii="Verdana" w:hAnsi="Verdana"/>
              <w:sz w:val="20"/>
              <w:szCs w:val="20"/>
            </w:rPr>
            <w:t>.</w:t>
          </w:r>
          <w:r w:rsidR="00A71563">
            <w:rPr>
              <w:rFonts w:ascii="Verdana" w:hAnsi="Verdana"/>
              <w:sz w:val="20"/>
              <w:szCs w:val="20"/>
            </w:rPr>
            <w:t>7980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7648E7">
            <w:rPr>
              <w:rFonts w:ascii="Verdana" w:hAnsi="Verdana"/>
              <w:sz w:val="20"/>
              <w:szCs w:val="20"/>
            </w:rPr>
            <w:t>44</w:t>
          </w:r>
          <w:r w:rsidR="001A27DB">
            <w:rPr>
              <w:rFonts w:ascii="Verdana" w:hAnsi="Verdana"/>
              <w:sz w:val="20"/>
              <w:szCs w:val="20"/>
            </w:rPr>
            <w:t>,</w:t>
          </w:r>
          <w:r w:rsidR="007648E7">
            <w:rPr>
              <w:rFonts w:ascii="Verdana" w:hAnsi="Verdana"/>
              <w:sz w:val="20"/>
              <w:szCs w:val="20"/>
            </w:rPr>
            <w:t>215</w:t>
          </w:r>
          <w:r w:rsidR="006E493D">
            <w:rPr>
              <w:rFonts w:ascii="Verdana" w:hAnsi="Verdana"/>
              <w:sz w:val="20"/>
              <w:szCs w:val="20"/>
            </w:rPr>
            <w:t>,</w:t>
          </w:r>
          <w:r w:rsidR="007648E7">
            <w:rPr>
              <w:rFonts w:ascii="Verdana" w:hAnsi="Verdana"/>
              <w:sz w:val="20"/>
              <w:szCs w:val="20"/>
            </w:rPr>
            <w:t>822</w:t>
          </w:r>
          <w:r w:rsidR="0013439A">
            <w:rPr>
              <w:rFonts w:ascii="Verdana" w:hAnsi="Verdana"/>
              <w:sz w:val="20"/>
              <w:szCs w:val="20"/>
            </w:rPr>
            <w:t>.</w:t>
          </w:r>
          <w:r w:rsidR="007648E7">
            <w:rPr>
              <w:rFonts w:ascii="Verdana" w:hAnsi="Verdana"/>
              <w:sz w:val="20"/>
              <w:szCs w:val="20"/>
            </w:rPr>
            <w:t>34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676577">
            <w:rPr>
              <w:rFonts w:ascii="Verdana" w:hAnsi="Verdana"/>
              <w:sz w:val="20"/>
              <w:szCs w:val="20"/>
            </w:rPr>
            <w:t>51</w:t>
          </w:r>
          <w:r w:rsidR="006E493D">
            <w:rPr>
              <w:rFonts w:ascii="Verdana" w:hAnsi="Verdana"/>
              <w:sz w:val="20"/>
              <w:szCs w:val="20"/>
            </w:rPr>
            <w:t>,</w:t>
          </w:r>
          <w:r w:rsidR="00676577">
            <w:rPr>
              <w:rFonts w:ascii="Verdana" w:hAnsi="Verdana"/>
              <w:sz w:val="20"/>
              <w:szCs w:val="20"/>
            </w:rPr>
            <w:t>375</w:t>
          </w:r>
          <w:r w:rsidR="006E493D">
            <w:rPr>
              <w:rFonts w:ascii="Verdana" w:hAnsi="Verdana"/>
              <w:sz w:val="20"/>
              <w:szCs w:val="20"/>
            </w:rPr>
            <w:t>,</w:t>
          </w:r>
          <w:r w:rsidR="00676577">
            <w:rPr>
              <w:rFonts w:ascii="Verdana" w:hAnsi="Verdana"/>
              <w:sz w:val="20"/>
              <w:szCs w:val="20"/>
            </w:rPr>
            <w:t>981</w:t>
          </w:r>
          <w:r w:rsidR="006E493D">
            <w:rPr>
              <w:rFonts w:ascii="Verdana" w:hAnsi="Verdana"/>
              <w:sz w:val="20"/>
              <w:szCs w:val="20"/>
            </w:rPr>
            <w:t>.</w:t>
          </w:r>
          <w:r w:rsidR="00676577">
            <w:rPr>
              <w:rFonts w:ascii="Verdana" w:hAnsi="Verdana"/>
              <w:sz w:val="20"/>
              <w:szCs w:val="20"/>
            </w:rPr>
            <w:t>91</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71E20C54" w:rsidR="005E503D" w:rsidRDefault="00262A97">
          <w:pPr>
            <w:pStyle w:val="AODocTxt"/>
            <w:spacing w:before="0"/>
            <w:rPr>
              <w:rFonts w:ascii="Verdana" w:hAnsi="Verdana"/>
              <w:sz w:val="20"/>
              <w:szCs w:val="20"/>
            </w:rPr>
          </w:pPr>
          <w:r>
            <w:rPr>
              <w:rFonts w:ascii="Verdana" w:hAnsi="Verdana"/>
            </w:rPr>
            <w:t>2</w:t>
          </w:r>
          <w:r w:rsidR="00960B8E">
            <w:rPr>
              <w:rFonts w:ascii="Verdana" w:hAnsi="Verdana"/>
            </w:rPr>
            <w:t>8</w:t>
          </w:r>
          <w:r w:rsidR="00640FF0">
            <w:rPr>
              <w:rFonts w:ascii="Verdana" w:hAnsi="Verdana"/>
            </w:rPr>
            <w:t xml:space="preserve"> October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9EBD" w14:textId="77777777" w:rsidR="009D78B3" w:rsidRDefault="009D78B3">
      <w:r>
        <w:separator/>
      </w:r>
    </w:p>
  </w:endnote>
  <w:endnote w:type="continuationSeparator" w:id="0">
    <w:p w14:paraId="541891EE" w14:textId="77777777" w:rsidR="009D78B3" w:rsidRDefault="009D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CB3C" w14:textId="77777777" w:rsidR="009D78B3" w:rsidRDefault="009D78B3">
      <w:r>
        <w:separator/>
      </w:r>
    </w:p>
  </w:footnote>
  <w:footnote w:type="continuationSeparator" w:id="0">
    <w:p w14:paraId="06D5AC56" w14:textId="77777777" w:rsidR="009D78B3" w:rsidRDefault="009D7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3B40"/>
    <w:rsid w:val="004E685E"/>
    <w:rsid w:val="004F713F"/>
    <w:rsid w:val="004F7BE0"/>
    <w:rsid w:val="00516588"/>
    <w:rsid w:val="00516636"/>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406E1"/>
    <w:rsid w:val="0084632F"/>
    <w:rsid w:val="00854B42"/>
    <w:rsid w:val="00894D84"/>
    <w:rsid w:val="008A767B"/>
    <w:rsid w:val="008B2DB6"/>
    <w:rsid w:val="008B39BC"/>
    <w:rsid w:val="008C4CF0"/>
    <w:rsid w:val="008C4EF6"/>
    <w:rsid w:val="008C52B7"/>
    <w:rsid w:val="008C7FA3"/>
    <w:rsid w:val="008E3334"/>
    <w:rsid w:val="008E5BE0"/>
    <w:rsid w:val="008E69A8"/>
    <w:rsid w:val="00904215"/>
    <w:rsid w:val="00923B0B"/>
    <w:rsid w:val="009345DF"/>
    <w:rsid w:val="00947889"/>
    <w:rsid w:val="00960B8E"/>
    <w:rsid w:val="009A0304"/>
    <w:rsid w:val="009D3961"/>
    <w:rsid w:val="009D78B3"/>
    <w:rsid w:val="009E73FB"/>
    <w:rsid w:val="009F7786"/>
    <w:rsid w:val="00A04564"/>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3785</Characters>
  <Application>Microsoft Office Word</Application>
  <DocSecurity>0</DocSecurity>
  <Lines>60</Lines>
  <Paragraphs>37</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122</cp:revision>
  <dcterms:created xsi:type="dcterms:W3CDTF">2025-04-22T14:10:00Z</dcterms:created>
  <dcterms:modified xsi:type="dcterms:W3CDTF">2025-10-27T14:31:00Z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