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64DB2" w14:textId="77777777" w:rsidR="0044043B" w:rsidRDefault="0044043B" w:rsidP="0044043B">
      <w:pPr>
        <w:pStyle w:val="WWBodyText"/>
        <w:spacing w:after="0" w:line="240" w:lineRule="auto"/>
        <w:jc w:val="center"/>
        <w:rPr>
          <w:rFonts w:ascii="Verdana" w:hAnsi="Verdana"/>
          <w:b/>
          <w:sz w:val="20"/>
          <w:szCs w:val="20"/>
        </w:rPr>
      </w:pPr>
      <w:r>
        <w:rPr>
          <w:rFonts w:ascii="Verdana" w:hAnsi="Verdana"/>
          <w:b/>
          <w:sz w:val="20"/>
          <w:szCs w:val="20"/>
        </w:rPr>
        <w:t>Prosus N.V.</w:t>
      </w:r>
    </w:p>
    <w:p w14:paraId="4C9F8B0B" w14:textId="77777777" w:rsidR="0044043B" w:rsidRDefault="0044043B" w:rsidP="0044043B">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1FA5F59F" w14:textId="77777777" w:rsidR="0044043B" w:rsidRDefault="0044043B" w:rsidP="0044043B">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3CCC9952" w14:textId="77777777" w:rsidR="0044043B" w:rsidRDefault="0044043B" w:rsidP="0044043B">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61D3D555" w14:textId="1022C059" w:rsidR="00C2098A" w:rsidRDefault="0044043B" w:rsidP="0044043B">
      <w:pPr>
        <w:spacing w:after="0" w:line="240" w:lineRule="auto"/>
        <w:jc w:val="center"/>
        <w:rPr>
          <w:rFonts w:ascii="Verdana" w:eastAsia="MS Mincho" w:hAnsi="Verdana" w:cs="Calibri"/>
          <w:sz w:val="20"/>
          <w:szCs w:val="20"/>
          <w:lang w:val="en-ZA"/>
        </w:rPr>
      </w:pPr>
      <w:r>
        <w:rPr>
          <w:rFonts w:ascii="Verdana" w:eastAsia="MS Mincho" w:hAnsi="Verdana" w:cs="Calibri"/>
          <w:sz w:val="20"/>
          <w:szCs w:val="20"/>
          <w:lang w:val="en-ZA"/>
        </w:rPr>
        <w:t>(Prosus)</w:t>
      </w:r>
    </w:p>
    <w:p w14:paraId="2A1A1787" w14:textId="77777777" w:rsidR="0044043B" w:rsidRPr="00A265F1" w:rsidRDefault="0044043B" w:rsidP="0044043B">
      <w:pPr>
        <w:spacing w:after="0" w:line="240" w:lineRule="auto"/>
        <w:jc w:val="center"/>
        <w:rPr>
          <w:rFonts w:ascii="Verdana" w:eastAsia="Times New Roman" w:hAnsi="Verdana" w:cs="Calibri"/>
          <w:sz w:val="20"/>
          <w:szCs w:val="20"/>
          <w:lang w:val="en-ZA"/>
        </w:rPr>
      </w:pPr>
    </w:p>
    <w:p w14:paraId="61D3D556" w14:textId="475E7C72" w:rsidR="00C2098A" w:rsidRPr="00F73F6D" w:rsidRDefault="006B7BB8">
      <w:pPr>
        <w:pStyle w:val="Heading1"/>
        <w:rPr>
          <w:rFonts w:ascii="Verdana" w:hAnsi="Verdana"/>
          <w:sz w:val="20"/>
        </w:rPr>
      </w:pPr>
      <w:r>
        <w:rPr>
          <w:rFonts w:ascii="Verdana" w:hAnsi="Verdana"/>
          <w:sz w:val="20"/>
        </w:rPr>
        <w:t xml:space="preserve">APPOINTMENT OF CHIEF FINANCIAL OFFICER AND FINANCIAL DIRECTOR </w:t>
      </w:r>
    </w:p>
    <w:p w14:paraId="61D3D557" w14:textId="77777777" w:rsidR="00C2098A" w:rsidRPr="00F73F6D" w:rsidRDefault="00C2098A">
      <w:pPr>
        <w:pStyle w:val="Default"/>
        <w:rPr>
          <w:rFonts w:ascii="Verdana" w:hAnsi="Verdana"/>
          <w:sz w:val="20"/>
          <w:szCs w:val="20"/>
        </w:rPr>
      </w:pPr>
    </w:p>
    <w:p w14:paraId="5ECF439D" w14:textId="67A5E65F" w:rsidR="007A65E0" w:rsidRPr="00F55FA8" w:rsidRDefault="00482F1B" w:rsidP="007A65E0">
      <w:pPr>
        <w:pStyle w:val="WWBodyText"/>
        <w:spacing w:line="240" w:lineRule="auto"/>
        <w:rPr>
          <w:rFonts w:ascii="Verdana" w:hAnsi="Verdana" w:cstheme="majorHAnsi"/>
          <w:sz w:val="20"/>
          <w:szCs w:val="20"/>
        </w:rPr>
      </w:pPr>
      <w:r w:rsidRPr="00F55FA8">
        <w:rPr>
          <w:rFonts w:ascii="Verdana" w:hAnsi="Verdana" w:cstheme="majorHAnsi"/>
          <w:sz w:val="20"/>
          <w:szCs w:val="20"/>
          <w:shd w:val="clear" w:color="auto" w:fill="FFFFFF"/>
        </w:rPr>
        <w:t xml:space="preserve">Prosus </w:t>
      </w:r>
      <w:r w:rsidR="007A65E0" w:rsidRPr="00F55FA8">
        <w:rPr>
          <w:rFonts w:ascii="Verdana" w:hAnsi="Verdana" w:cstheme="majorHAnsi"/>
          <w:sz w:val="20"/>
          <w:szCs w:val="20"/>
          <w:shd w:val="clear" w:color="auto" w:fill="FFFFFF"/>
        </w:rPr>
        <w:t xml:space="preserve">today announced that the </w:t>
      </w:r>
      <w:r w:rsidR="00590113" w:rsidRPr="00F55FA8">
        <w:rPr>
          <w:rFonts w:ascii="Verdana" w:hAnsi="Verdana" w:cstheme="majorHAnsi"/>
          <w:sz w:val="20"/>
          <w:szCs w:val="20"/>
          <w:shd w:val="clear" w:color="auto" w:fill="FFFFFF"/>
        </w:rPr>
        <w:t>b</w:t>
      </w:r>
      <w:r w:rsidR="007A65E0" w:rsidRPr="00F55FA8">
        <w:rPr>
          <w:rFonts w:ascii="Verdana" w:hAnsi="Verdana" w:cstheme="majorHAnsi"/>
          <w:sz w:val="20"/>
          <w:szCs w:val="20"/>
          <w:shd w:val="clear" w:color="auto" w:fill="FFFFFF"/>
        </w:rPr>
        <w:t xml:space="preserve">oards of Prosus and Naspers have unanimously approved the appointment of Nico Marais (51) as Chief Financial Officer (CFO), </w:t>
      </w:r>
      <w:r w:rsidR="007A65E0" w:rsidRPr="00F55FA8">
        <w:rPr>
          <w:rFonts w:ascii="Verdana" w:hAnsi="Verdana" w:cstheme="majorHAnsi"/>
          <w:sz w:val="20"/>
          <w:szCs w:val="20"/>
        </w:rPr>
        <w:t xml:space="preserve">Prosus </w:t>
      </w:r>
      <w:r w:rsidR="007A65E0" w:rsidRPr="00F55FA8">
        <w:rPr>
          <w:rFonts w:ascii="Verdana" w:hAnsi="Verdana" w:cstheme="majorHAnsi"/>
          <w:sz w:val="20"/>
          <w:szCs w:val="20"/>
          <w:shd w:val="clear" w:color="auto" w:fill="FFFFFF"/>
        </w:rPr>
        <w:t xml:space="preserve">and Naspers </w:t>
      </w:r>
      <w:r w:rsidR="007A65E0" w:rsidRPr="00F55FA8">
        <w:rPr>
          <w:rFonts w:ascii="Verdana" w:hAnsi="Verdana" w:cstheme="majorHAnsi"/>
          <w:sz w:val="20"/>
          <w:szCs w:val="20"/>
        </w:rPr>
        <w:t>Group (“the Group”)</w:t>
      </w:r>
      <w:r w:rsidR="00863B50" w:rsidRPr="00F55FA8">
        <w:rPr>
          <w:rFonts w:ascii="Verdana" w:hAnsi="Verdana" w:cstheme="majorHAnsi"/>
          <w:sz w:val="20"/>
          <w:szCs w:val="20"/>
        </w:rPr>
        <w:t xml:space="preserve"> with immediate effect</w:t>
      </w:r>
      <w:r w:rsidR="007A65E0" w:rsidRPr="00F55FA8">
        <w:rPr>
          <w:rFonts w:ascii="Verdana" w:hAnsi="Verdana" w:cstheme="majorHAnsi"/>
          <w:sz w:val="20"/>
          <w:szCs w:val="20"/>
        </w:rPr>
        <w:t xml:space="preserve">. </w:t>
      </w:r>
    </w:p>
    <w:p w14:paraId="6EA74687" w14:textId="68831590" w:rsidR="002A478C" w:rsidRPr="00F55FA8" w:rsidRDefault="00FF2D68" w:rsidP="000A04BB">
      <w:pPr>
        <w:spacing w:after="0" w:line="240" w:lineRule="auto"/>
        <w:jc w:val="both"/>
        <w:rPr>
          <w:rFonts w:ascii="Verdana" w:hAnsi="Verdana"/>
          <w:color w:val="000000" w:themeColor="text1"/>
          <w:sz w:val="20"/>
          <w:szCs w:val="20"/>
          <w:lang w:val="en-ZA"/>
        </w:rPr>
      </w:pPr>
      <w:r w:rsidRPr="00F55FA8">
        <w:rPr>
          <w:rFonts w:ascii="Verdana" w:hAnsi="Verdana"/>
          <w:color w:val="000000" w:themeColor="text1"/>
          <w:sz w:val="20"/>
          <w:szCs w:val="20"/>
        </w:rPr>
        <w:t>Nico</w:t>
      </w:r>
      <w:r w:rsidR="002A478C" w:rsidRPr="00F55FA8">
        <w:rPr>
          <w:rFonts w:ascii="Verdana" w:hAnsi="Verdana"/>
          <w:color w:val="000000" w:themeColor="text1"/>
          <w:sz w:val="20"/>
          <w:szCs w:val="20"/>
        </w:rPr>
        <w:t xml:space="preserve"> brings over 25 years of extensive experience in financial management within the Group</w:t>
      </w:r>
      <w:r w:rsidR="00A02F59" w:rsidRPr="00F55FA8">
        <w:rPr>
          <w:rFonts w:ascii="Verdana" w:hAnsi="Verdana"/>
          <w:color w:val="000000" w:themeColor="text1"/>
          <w:sz w:val="20"/>
          <w:szCs w:val="20"/>
        </w:rPr>
        <w:t xml:space="preserve">, </w:t>
      </w:r>
      <w:r w:rsidR="00A02F59" w:rsidRPr="00F55FA8">
        <w:rPr>
          <w:rFonts w:ascii="Verdana" w:hAnsi="Verdana"/>
          <w:sz w:val="20"/>
          <w:szCs w:val="20"/>
        </w:rPr>
        <w:t>including as interim CFO since December 2024</w:t>
      </w:r>
      <w:r w:rsidR="002A478C" w:rsidRPr="00F55FA8">
        <w:rPr>
          <w:rFonts w:ascii="Verdana" w:hAnsi="Verdana"/>
          <w:color w:val="000000" w:themeColor="text1"/>
          <w:sz w:val="20"/>
          <w:szCs w:val="20"/>
        </w:rPr>
        <w:t xml:space="preserve">. Previously, he served as the General Manager of Finance, and played a pivotal role in several key initiatives, including the successful listing of Prosus, the unwinding of the crossholdings, the execution of the current open-ended share repurchases, and Prosus' debt capital market activities. </w:t>
      </w:r>
      <w:r w:rsidR="006B7BB8" w:rsidRPr="00F55FA8">
        <w:rPr>
          <w:rFonts w:ascii="Verdana" w:hAnsi="Verdana"/>
          <w:color w:val="000000" w:themeColor="text1"/>
          <w:sz w:val="20"/>
          <w:szCs w:val="20"/>
        </w:rPr>
        <w:t>Mr Marais</w:t>
      </w:r>
      <w:r w:rsidR="002A478C" w:rsidRPr="00F55FA8">
        <w:rPr>
          <w:rFonts w:ascii="Verdana" w:hAnsi="Verdana"/>
          <w:color w:val="000000" w:themeColor="text1"/>
          <w:sz w:val="20"/>
          <w:szCs w:val="20"/>
        </w:rPr>
        <w:t xml:space="preserve"> is a qualified Chartered Accountant and holds an accounting degree from Stellenbosch University.</w:t>
      </w:r>
    </w:p>
    <w:p w14:paraId="1FA998C6" w14:textId="77777777" w:rsidR="000A04BB" w:rsidRPr="00F55FA8" w:rsidRDefault="000A04BB" w:rsidP="000A04BB">
      <w:pPr>
        <w:spacing w:after="0" w:line="240" w:lineRule="auto"/>
        <w:jc w:val="both"/>
        <w:rPr>
          <w:rFonts w:ascii="Verdana" w:hAnsi="Verdana"/>
          <w:color w:val="000000" w:themeColor="text1"/>
          <w:sz w:val="20"/>
          <w:szCs w:val="20"/>
          <w:lang w:val="en-ZA"/>
        </w:rPr>
      </w:pPr>
    </w:p>
    <w:p w14:paraId="124FB0F9" w14:textId="180986A8" w:rsidR="007A65E0" w:rsidRPr="00F55FA8" w:rsidRDefault="00511356" w:rsidP="007A65E0">
      <w:pPr>
        <w:jc w:val="both"/>
        <w:rPr>
          <w:rFonts w:ascii="Verdana" w:hAnsi="Verdana" w:cstheme="majorHAnsi"/>
          <w:sz w:val="20"/>
          <w:szCs w:val="20"/>
          <w:lang w:val="en-GB"/>
        </w:rPr>
      </w:pPr>
      <w:r w:rsidRPr="00F55FA8">
        <w:rPr>
          <w:rFonts w:ascii="Verdana" w:hAnsi="Verdana" w:cstheme="majorHAnsi"/>
          <w:sz w:val="20"/>
          <w:szCs w:val="20"/>
          <w:shd w:val="clear" w:color="auto" w:fill="FFFFFF"/>
          <w:lang w:val="en-GB"/>
        </w:rPr>
        <w:t xml:space="preserve">Nico </w:t>
      </w:r>
      <w:r w:rsidR="00E425F5" w:rsidRPr="00F55FA8">
        <w:rPr>
          <w:rFonts w:ascii="Verdana" w:hAnsi="Verdana" w:cstheme="majorHAnsi"/>
          <w:sz w:val="20"/>
          <w:szCs w:val="20"/>
          <w:shd w:val="clear" w:color="auto" w:fill="FFFFFF"/>
          <w:lang w:val="en-GB"/>
        </w:rPr>
        <w:t xml:space="preserve">will </w:t>
      </w:r>
      <w:r w:rsidR="007A65E0" w:rsidRPr="00F55FA8">
        <w:rPr>
          <w:rFonts w:ascii="Verdana" w:hAnsi="Verdana" w:cstheme="majorHAnsi"/>
          <w:sz w:val="20"/>
          <w:szCs w:val="20"/>
          <w:lang w:val="en-GB"/>
        </w:rPr>
        <w:t xml:space="preserve">join the Naspers board as the financial director </w:t>
      </w:r>
      <w:r w:rsidR="00DB49F1" w:rsidRPr="00F55FA8">
        <w:rPr>
          <w:rFonts w:ascii="Verdana" w:hAnsi="Verdana" w:cstheme="majorHAnsi"/>
          <w:sz w:val="20"/>
          <w:szCs w:val="20"/>
          <w:lang w:val="en-GB"/>
        </w:rPr>
        <w:t xml:space="preserve">with immediate </w:t>
      </w:r>
      <w:r w:rsidR="007A65E0" w:rsidRPr="00F55FA8">
        <w:rPr>
          <w:rFonts w:ascii="Verdana" w:hAnsi="Verdana" w:cstheme="majorHAnsi"/>
          <w:sz w:val="20"/>
          <w:szCs w:val="20"/>
          <w:lang w:val="en-GB"/>
        </w:rPr>
        <w:t>effect</w:t>
      </w:r>
      <w:r w:rsidR="0012751A" w:rsidRPr="00F55FA8">
        <w:rPr>
          <w:rFonts w:ascii="Verdana" w:hAnsi="Verdana" w:cstheme="majorHAnsi"/>
          <w:sz w:val="20"/>
          <w:szCs w:val="20"/>
          <w:lang w:val="en-GB"/>
        </w:rPr>
        <w:t xml:space="preserve"> </w:t>
      </w:r>
      <w:r w:rsidR="007A65E0" w:rsidRPr="00F55FA8">
        <w:rPr>
          <w:rFonts w:ascii="Verdana" w:hAnsi="Verdana" w:cstheme="majorHAnsi"/>
          <w:sz w:val="20"/>
          <w:szCs w:val="20"/>
          <w:lang w:val="en-GB"/>
        </w:rPr>
        <w:t>and</w:t>
      </w:r>
      <w:r w:rsidR="00BD5F94" w:rsidRPr="00F55FA8">
        <w:rPr>
          <w:rFonts w:ascii="Verdana" w:hAnsi="Verdana" w:cstheme="majorHAnsi"/>
          <w:sz w:val="20"/>
          <w:szCs w:val="20"/>
          <w:lang w:val="en-GB"/>
        </w:rPr>
        <w:t xml:space="preserve"> will join</w:t>
      </w:r>
      <w:r w:rsidR="007A65E0" w:rsidRPr="00F55FA8">
        <w:rPr>
          <w:rFonts w:ascii="Verdana" w:hAnsi="Verdana" w:cstheme="majorHAnsi"/>
          <w:sz w:val="20"/>
          <w:szCs w:val="20"/>
          <w:lang w:val="en-GB"/>
        </w:rPr>
        <w:t xml:space="preserve"> the Prosus board following the </w:t>
      </w:r>
      <w:r w:rsidR="00766F71" w:rsidRPr="00F55FA8">
        <w:rPr>
          <w:rFonts w:ascii="Verdana" w:hAnsi="Verdana" w:cstheme="majorHAnsi"/>
          <w:sz w:val="20"/>
          <w:szCs w:val="20"/>
          <w:lang w:val="en-GB"/>
        </w:rPr>
        <w:t>annual general meeting</w:t>
      </w:r>
      <w:r w:rsidR="007A65E0" w:rsidRPr="00F55FA8">
        <w:rPr>
          <w:rFonts w:ascii="Verdana" w:hAnsi="Verdana" w:cstheme="majorHAnsi"/>
          <w:sz w:val="20"/>
          <w:szCs w:val="20"/>
          <w:lang w:val="en-GB"/>
        </w:rPr>
        <w:t xml:space="preserve"> in August 2025, subject to shareholder approval.</w:t>
      </w:r>
    </w:p>
    <w:p w14:paraId="29750C96" w14:textId="407F8DAF" w:rsidR="00511356" w:rsidRPr="00F55FA8" w:rsidRDefault="00511356" w:rsidP="00511356">
      <w:pPr>
        <w:jc w:val="both"/>
        <w:rPr>
          <w:rFonts w:ascii="Verdana" w:hAnsi="Verdana" w:cstheme="majorHAnsi"/>
          <w:sz w:val="20"/>
          <w:szCs w:val="20"/>
          <w:lang w:val="en-GB"/>
        </w:rPr>
      </w:pPr>
      <w:r w:rsidRPr="00F55FA8">
        <w:rPr>
          <w:rFonts w:ascii="Verdana" w:hAnsi="Verdana" w:cstheme="majorHAnsi"/>
          <w:sz w:val="20"/>
          <w:szCs w:val="20"/>
          <w:lang w:val="en-GB"/>
        </w:rPr>
        <w:t xml:space="preserve">Koos Bekker, Prosus and Naspers </w:t>
      </w:r>
      <w:r w:rsidR="00F55FA8" w:rsidRPr="00F55FA8">
        <w:rPr>
          <w:rFonts w:ascii="Verdana" w:hAnsi="Verdana" w:cstheme="majorHAnsi"/>
          <w:sz w:val="20"/>
          <w:szCs w:val="20"/>
          <w:lang w:val="en-GB"/>
        </w:rPr>
        <w:t>c</w:t>
      </w:r>
      <w:r w:rsidRPr="00F55FA8">
        <w:rPr>
          <w:rFonts w:ascii="Verdana" w:hAnsi="Verdana" w:cstheme="majorHAnsi"/>
          <w:sz w:val="20"/>
          <w:szCs w:val="20"/>
          <w:lang w:val="en-GB"/>
        </w:rPr>
        <w:t xml:space="preserve">hair, said: </w:t>
      </w:r>
    </w:p>
    <w:p w14:paraId="5C532150" w14:textId="0CD8DA15" w:rsidR="00511356" w:rsidRPr="00F55FA8" w:rsidRDefault="00511356" w:rsidP="007A65E0">
      <w:pPr>
        <w:jc w:val="both"/>
        <w:rPr>
          <w:rFonts w:ascii="Verdana" w:hAnsi="Verdana" w:cstheme="majorHAnsi"/>
          <w:sz w:val="20"/>
          <w:szCs w:val="20"/>
          <w:lang w:val="en-GB"/>
        </w:rPr>
      </w:pPr>
      <w:r w:rsidRPr="00F55FA8">
        <w:rPr>
          <w:rFonts w:ascii="Verdana" w:hAnsi="Verdana" w:cstheme="majorHAnsi"/>
          <w:sz w:val="20"/>
          <w:szCs w:val="20"/>
          <w:lang w:val="en-GB"/>
        </w:rPr>
        <w:t xml:space="preserve">“On behalf of the Boards of Prosus and Naspers, I am delighted to confirm the appointment of Nico as Group CFO on a permanent basis. </w:t>
      </w:r>
      <w:r w:rsidR="005D3644" w:rsidRPr="00F55FA8">
        <w:rPr>
          <w:rFonts w:ascii="Verdana" w:hAnsi="Verdana" w:cstheme="majorHAnsi"/>
          <w:sz w:val="20"/>
          <w:szCs w:val="20"/>
          <w:lang w:val="en-GB"/>
        </w:rPr>
        <w:t>He</w:t>
      </w:r>
      <w:r w:rsidRPr="00F55FA8">
        <w:rPr>
          <w:rFonts w:ascii="Verdana" w:hAnsi="Verdana" w:cstheme="majorHAnsi"/>
          <w:sz w:val="20"/>
          <w:szCs w:val="20"/>
          <w:lang w:val="en-GB"/>
        </w:rPr>
        <w:t xml:space="preserve"> brings invaluable expertise and experience to the role, which he has built up over more than two decades with the Group. The strong working relationship he has developed with our CEO Fabricio Bloisi puts us in good stead as we look ahead with excitement to the next phase of our growth journey”.   </w:t>
      </w:r>
    </w:p>
    <w:p w14:paraId="5786122D" w14:textId="4628DE26" w:rsidR="006B7BB8" w:rsidRPr="00F55FA8" w:rsidRDefault="00511356" w:rsidP="000A04BB">
      <w:pPr>
        <w:spacing w:after="0" w:line="240" w:lineRule="auto"/>
        <w:jc w:val="both"/>
        <w:rPr>
          <w:rFonts w:ascii="Verdana" w:hAnsi="Verdana"/>
          <w:color w:val="000000" w:themeColor="text1"/>
          <w:sz w:val="20"/>
          <w:szCs w:val="20"/>
          <w:lang w:val="en-GB"/>
        </w:rPr>
      </w:pPr>
      <w:r w:rsidRPr="00F55FA8">
        <w:rPr>
          <w:rFonts w:ascii="Verdana" w:hAnsi="Verdana"/>
          <w:color w:val="000000" w:themeColor="text1"/>
          <w:sz w:val="20"/>
          <w:szCs w:val="20"/>
          <w:lang w:val="en-GB"/>
        </w:rPr>
        <w:t xml:space="preserve">Nico’s </w:t>
      </w:r>
      <w:r w:rsidR="00F9536B" w:rsidRPr="00F55FA8">
        <w:rPr>
          <w:rFonts w:ascii="Verdana" w:hAnsi="Verdana"/>
          <w:color w:val="000000" w:themeColor="text1"/>
          <w:sz w:val="20"/>
          <w:szCs w:val="20"/>
          <w:lang w:val="en-GB"/>
        </w:rPr>
        <w:t xml:space="preserve">remuneration </w:t>
      </w:r>
      <w:r w:rsidR="00DF3FB9" w:rsidRPr="00F55FA8">
        <w:rPr>
          <w:rFonts w:ascii="Verdana" w:hAnsi="Verdana"/>
          <w:color w:val="000000" w:themeColor="text1"/>
          <w:sz w:val="20"/>
          <w:szCs w:val="20"/>
          <w:lang w:val="en-GB"/>
        </w:rPr>
        <w:t xml:space="preserve">will be disclosed in the </w:t>
      </w:r>
      <w:r w:rsidR="00F42B5C" w:rsidRPr="00F55FA8">
        <w:rPr>
          <w:rFonts w:ascii="Verdana" w:hAnsi="Verdana"/>
          <w:color w:val="000000" w:themeColor="text1"/>
          <w:sz w:val="20"/>
          <w:szCs w:val="20"/>
          <w:lang w:val="en-GB"/>
        </w:rPr>
        <w:t xml:space="preserve">2025 </w:t>
      </w:r>
      <w:r w:rsidR="00DF3FB9" w:rsidRPr="00F55FA8">
        <w:rPr>
          <w:rFonts w:ascii="Verdana" w:hAnsi="Verdana"/>
          <w:color w:val="000000" w:themeColor="text1"/>
          <w:sz w:val="20"/>
          <w:szCs w:val="20"/>
          <w:lang w:val="en-GB"/>
        </w:rPr>
        <w:t xml:space="preserve">Prosus annual report expected to be published on </w:t>
      </w:r>
      <w:r w:rsidR="00F42B5C" w:rsidRPr="00F55FA8">
        <w:rPr>
          <w:rFonts w:ascii="Verdana" w:hAnsi="Verdana"/>
          <w:color w:val="000000" w:themeColor="text1"/>
          <w:sz w:val="20"/>
          <w:szCs w:val="20"/>
          <w:lang w:val="en-GB"/>
        </w:rPr>
        <w:t xml:space="preserve">or </w:t>
      </w:r>
      <w:r w:rsidR="00691068" w:rsidRPr="00F55FA8">
        <w:rPr>
          <w:rFonts w:ascii="Verdana" w:hAnsi="Verdana"/>
          <w:color w:val="000000" w:themeColor="text1"/>
          <w:sz w:val="20"/>
          <w:szCs w:val="20"/>
          <w:lang w:val="en-GB"/>
        </w:rPr>
        <w:t xml:space="preserve">around </w:t>
      </w:r>
      <w:r w:rsidR="00DF3FB9" w:rsidRPr="00F55FA8">
        <w:rPr>
          <w:rFonts w:ascii="Verdana" w:hAnsi="Verdana"/>
          <w:color w:val="000000" w:themeColor="text1"/>
          <w:sz w:val="20"/>
          <w:szCs w:val="20"/>
          <w:lang w:val="en-GB"/>
        </w:rPr>
        <w:t xml:space="preserve">23 June 2025. </w:t>
      </w:r>
    </w:p>
    <w:p w14:paraId="3FC14283" w14:textId="77777777" w:rsidR="000A04BB" w:rsidRPr="00F55FA8" w:rsidRDefault="000A04BB" w:rsidP="000A04BB">
      <w:pPr>
        <w:spacing w:after="0" w:line="240" w:lineRule="auto"/>
        <w:jc w:val="both"/>
        <w:rPr>
          <w:rFonts w:ascii="Verdana" w:hAnsi="Verdana" w:cstheme="minorHAnsi"/>
          <w:sz w:val="20"/>
          <w:szCs w:val="20"/>
          <w:lang w:val="en-GB"/>
        </w:rPr>
      </w:pPr>
    </w:p>
    <w:p w14:paraId="0C54E974" w14:textId="77777777" w:rsidR="00B90489" w:rsidRPr="00B90489" w:rsidRDefault="00B90489" w:rsidP="00B90489">
      <w:pPr>
        <w:spacing w:after="0" w:line="240" w:lineRule="auto"/>
        <w:ind w:left="3974" w:hanging="3974"/>
        <w:jc w:val="both"/>
        <w:rPr>
          <w:rFonts w:ascii="Verdana" w:hAnsi="Verdana" w:cstheme="minorHAnsi"/>
          <w:sz w:val="20"/>
          <w:szCs w:val="20"/>
          <w:lang w:val="en-GB"/>
        </w:rPr>
      </w:pPr>
      <w:r w:rsidRPr="00B90489">
        <w:rPr>
          <w:rFonts w:ascii="Verdana" w:hAnsi="Verdana" w:cstheme="minorHAnsi"/>
          <w:sz w:val="20"/>
          <w:szCs w:val="20"/>
          <w:lang w:val="en-GB"/>
        </w:rPr>
        <w:t>Amsterdam, the Netherlands</w:t>
      </w:r>
    </w:p>
    <w:sdt>
      <w:sdtPr>
        <w:rPr>
          <w:rFonts w:ascii="Verdana" w:hAnsi="Verdana" w:cstheme="minorHAnsi"/>
          <w:sz w:val="20"/>
          <w:szCs w:val="20"/>
          <w:lang w:val="en-GB"/>
        </w:rPr>
        <w:alias w:val="Contract Express"/>
        <w:tag w:val="d=BuyBackDateOfAnnouncement&amp;r="/>
        <w:id w:val="1750654485"/>
      </w:sdtPr>
      <w:sdtContent>
        <w:p w14:paraId="3DC634D2" w14:textId="1C64B9DE" w:rsidR="00B90489" w:rsidRPr="00B90489" w:rsidRDefault="00B90489" w:rsidP="00B90489">
          <w:pPr>
            <w:spacing w:after="0" w:line="240" w:lineRule="auto"/>
            <w:ind w:left="3974" w:hanging="3974"/>
            <w:jc w:val="both"/>
            <w:rPr>
              <w:rFonts w:ascii="Verdana" w:hAnsi="Verdana" w:cstheme="minorHAnsi"/>
              <w:sz w:val="20"/>
              <w:szCs w:val="20"/>
              <w:lang w:val="en-GB"/>
            </w:rPr>
          </w:pPr>
          <w:r>
            <w:rPr>
              <w:rFonts w:ascii="Verdana" w:hAnsi="Verdana" w:cstheme="minorHAnsi"/>
              <w:sz w:val="20"/>
              <w:szCs w:val="20"/>
              <w:lang w:val="en-GB"/>
            </w:rPr>
            <w:t>29</w:t>
          </w:r>
          <w:r w:rsidRPr="00B90489">
            <w:rPr>
              <w:rFonts w:ascii="Verdana" w:hAnsi="Verdana" w:cstheme="minorHAnsi"/>
              <w:sz w:val="20"/>
              <w:szCs w:val="20"/>
              <w:lang w:val="en-GB"/>
            </w:rPr>
            <w:t xml:space="preserve"> April 2025</w:t>
          </w:r>
        </w:p>
      </w:sdtContent>
    </w:sdt>
    <w:p w14:paraId="4324A6F8" w14:textId="77777777" w:rsidR="00B90489" w:rsidRDefault="00B90489" w:rsidP="00B90489">
      <w:pPr>
        <w:spacing w:after="0" w:line="240" w:lineRule="auto"/>
        <w:ind w:left="3974" w:hanging="3974"/>
        <w:jc w:val="both"/>
        <w:rPr>
          <w:rFonts w:ascii="Verdana" w:hAnsi="Verdana" w:cstheme="minorHAnsi"/>
          <w:sz w:val="20"/>
          <w:szCs w:val="20"/>
          <w:lang w:val="en-GB"/>
        </w:rPr>
      </w:pPr>
    </w:p>
    <w:p w14:paraId="236CBF3A" w14:textId="3AD9732F" w:rsidR="00B90489" w:rsidRPr="00B90489" w:rsidRDefault="00B90489" w:rsidP="00B90489">
      <w:pPr>
        <w:spacing w:after="0" w:line="240" w:lineRule="auto"/>
        <w:ind w:left="3974" w:hanging="3974"/>
        <w:jc w:val="both"/>
        <w:rPr>
          <w:rFonts w:ascii="Verdana" w:hAnsi="Verdana" w:cstheme="minorHAnsi"/>
          <w:sz w:val="20"/>
          <w:szCs w:val="20"/>
          <w:lang w:val="en-GB"/>
        </w:rPr>
      </w:pPr>
      <w:r w:rsidRPr="00B90489">
        <w:rPr>
          <w:rFonts w:ascii="Verdana" w:hAnsi="Verdana" w:cstheme="minorHAnsi"/>
          <w:sz w:val="20"/>
          <w:szCs w:val="20"/>
          <w:lang w:val="en-GB"/>
        </w:rPr>
        <w:t>JSE sponsor to Prosus</w:t>
      </w:r>
    </w:p>
    <w:p w14:paraId="1DF0CDD8" w14:textId="77777777" w:rsidR="00B90489" w:rsidRPr="00B90489" w:rsidRDefault="00B90489" w:rsidP="00B90489">
      <w:pPr>
        <w:spacing w:after="0" w:line="240" w:lineRule="auto"/>
        <w:ind w:left="3974" w:hanging="3974"/>
        <w:jc w:val="both"/>
        <w:rPr>
          <w:rFonts w:ascii="Verdana" w:hAnsi="Verdana" w:cstheme="minorHAnsi"/>
          <w:sz w:val="20"/>
          <w:szCs w:val="20"/>
          <w:lang w:val="en-GB"/>
        </w:rPr>
      </w:pPr>
      <w:r w:rsidRPr="00B90489">
        <w:rPr>
          <w:rFonts w:ascii="Verdana" w:hAnsi="Verdana" w:cstheme="minorHAnsi"/>
          <w:sz w:val="20"/>
          <w:szCs w:val="20"/>
          <w:lang w:val="en-GB"/>
        </w:rPr>
        <w:t>Investec Bank Limited</w:t>
      </w:r>
    </w:p>
    <w:p w14:paraId="3A158CAB" w14:textId="77777777" w:rsidR="00B90489" w:rsidRDefault="00B90489" w:rsidP="00B90489">
      <w:pPr>
        <w:spacing w:after="0" w:line="240" w:lineRule="auto"/>
        <w:ind w:left="3974" w:hanging="3974"/>
        <w:jc w:val="both"/>
        <w:rPr>
          <w:rFonts w:ascii="Verdana" w:hAnsi="Verdana" w:cstheme="minorHAnsi"/>
          <w:sz w:val="20"/>
          <w:szCs w:val="20"/>
          <w:lang w:val="en-GB"/>
        </w:rPr>
      </w:pPr>
    </w:p>
    <w:p w14:paraId="15A62BD7" w14:textId="77777777" w:rsidR="00F224EF" w:rsidRPr="00B90489" w:rsidRDefault="00F224EF" w:rsidP="00B90489">
      <w:pPr>
        <w:spacing w:after="0" w:line="240" w:lineRule="auto"/>
        <w:ind w:left="3974" w:hanging="3974"/>
        <w:jc w:val="both"/>
        <w:rPr>
          <w:rFonts w:ascii="Verdana" w:hAnsi="Verdana" w:cstheme="minorHAnsi"/>
          <w:sz w:val="20"/>
          <w:szCs w:val="20"/>
          <w:lang w:val="en-GB"/>
        </w:rPr>
      </w:pPr>
    </w:p>
    <w:p w14:paraId="5ED26DEC" w14:textId="77777777" w:rsidR="00F224EF" w:rsidRDefault="00B90489" w:rsidP="00B90489">
      <w:pPr>
        <w:spacing w:after="0" w:line="240" w:lineRule="auto"/>
        <w:ind w:left="3974" w:hanging="3974"/>
        <w:jc w:val="both"/>
        <w:rPr>
          <w:rFonts w:ascii="Verdana" w:hAnsi="Verdana" w:cstheme="minorHAnsi"/>
          <w:b/>
          <w:bCs/>
          <w:sz w:val="20"/>
          <w:szCs w:val="20"/>
          <w:lang w:val="en-ZA"/>
        </w:rPr>
      </w:pPr>
      <w:bookmarkStart w:id="0" w:name="_Hlk107056137"/>
      <w:r w:rsidRPr="00B90489">
        <w:rPr>
          <w:rFonts w:ascii="Verdana" w:hAnsi="Verdana" w:cstheme="minorHAnsi"/>
          <w:b/>
          <w:bCs/>
          <w:sz w:val="20"/>
          <w:szCs w:val="20"/>
          <w:lang w:val="en-ZA"/>
        </w:rPr>
        <w:t>Enquiries</w:t>
      </w:r>
    </w:p>
    <w:p w14:paraId="67C2549C" w14:textId="7857E3FE" w:rsidR="00B90489" w:rsidRPr="00B90489" w:rsidRDefault="00B90489" w:rsidP="00B90489">
      <w:pPr>
        <w:spacing w:after="0" w:line="240" w:lineRule="auto"/>
        <w:ind w:left="3974" w:hanging="3974"/>
        <w:jc w:val="both"/>
        <w:rPr>
          <w:rFonts w:ascii="Verdana" w:hAnsi="Verdana" w:cstheme="minorHAnsi"/>
          <w:sz w:val="20"/>
          <w:szCs w:val="20"/>
        </w:rPr>
      </w:pPr>
      <w:r w:rsidRPr="00B90489">
        <w:rPr>
          <w:rFonts w:ascii="Verdana" w:hAnsi="Verdana" w:cstheme="minorHAnsi"/>
          <w:sz w:val="20"/>
          <w:szCs w:val="20"/>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43"/>
        <w:gridCol w:w="5062"/>
      </w:tblGrid>
      <w:tr w:rsidR="00B90489" w:rsidRPr="00B90489" w14:paraId="5903520A" w14:textId="77777777" w:rsidTr="00B90489">
        <w:tc>
          <w:tcPr>
            <w:tcW w:w="4815" w:type="dxa"/>
            <w:tcBorders>
              <w:top w:val="nil"/>
              <w:left w:val="nil"/>
              <w:bottom w:val="nil"/>
              <w:right w:val="nil"/>
            </w:tcBorders>
            <w:hideMark/>
          </w:tcPr>
          <w:p w14:paraId="2534D25E" w14:textId="77777777" w:rsidR="00B90489" w:rsidRPr="00B90489" w:rsidRDefault="00B90489" w:rsidP="00B90489">
            <w:pPr>
              <w:spacing w:after="0" w:line="240" w:lineRule="auto"/>
              <w:ind w:left="3974" w:hanging="3974"/>
              <w:jc w:val="both"/>
              <w:rPr>
                <w:rFonts w:ascii="Verdana" w:hAnsi="Verdana" w:cstheme="minorHAnsi"/>
                <w:sz w:val="20"/>
                <w:szCs w:val="20"/>
                <w:lang w:val="en-ZA"/>
              </w:rPr>
            </w:pPr>
            <w:r w:rsidRPr="00B90489">
              <w:rPr>
                <w:rFonts w:ascii="Verdana" w:hAnsi="Verdana" w:cstheme="minorHAnsi"/>
                <w:b/>
                <w:bCs/>
                <w:sz w:val="20"/>
                <w:szCs w:val="20"/>
                <w:lang w:val="en-ZA"/>
              </w:rPr>
              <w:t>Investor Enquiries</w:t>
            </w:r>
            <w:r w:rsidRPr="00B90489">
              <w:rPr>
                <w:rFonts w:ascii="Verdana" w:hAnsi="Verdana" w:cstheme="minorHAnsi"/>
                <w:sz w:val="20"/>
                <w:szCs w:val="20"/>
                <w:lang w:val="en-ZA"/>
              </w:rPr>
              <w:t> </w:t>
            </w:r>
          </w:p>
          <w:p w14:paraId="0902D01A" w14:textId="77777777" w:rsidR="00B90489" w:rsidRDefault="00B90489" w:rsidP="00B90489">
            <w:pPr>
              <w:spacing w:after="0" w:line="240" w:lineRule="auto"/>
              <w:ind w:left="3974" w:hanging="3974"/>
              <w:jc w:val="both"/>
              <w:rPr>
                <w:rFonts w:ascii="Verdana" w:hAnsi="Verdana" w:cstheme="minorHAnsi"/>
                <w:sz w:val="20"/>
                <w:szCs w:val="20"/>
                <w:lang w:val="en-ZA"/>
              </w:rPr>
            </w:pPr>
            <w:r w:rsidRPr="00B90489">
              <w:rPr>
                <w:rFonts w:ascii="Verdana" w:hAnsi="Verdana" w:cstheme="minorHAnsi"/>
                <w:sz w:val="20"/>
                <w:szCs w:val="20"/>
                <w:lang w:val="en-ZA"/>
              </w:rPr>
              <w:t>Eoin Ryan, Head of Investor Relations </w:t>
            </w:r>
          </w:p>
          <w:p w14:paraId="767736FD" w14:textId="77777777" w:rsidR="00B90489" w:rsidRPr="00B90489" w:rsidRDefault="00B90489" w:rsidP="00B90489">
            <w:pPr>
              <w:spacing w:after="0" w:line="240" w:lineRule="auto"/>
              <w:ind w:left="3974" w:hanging="3974"/>
              <w:jc w:val="both"/>
              <w:rPr>
                <w:rFonts w:ascii="Verdana" w:hAnsi="Verdana" w:cstheme="minorHAnsi"/>
                <w:sz w:val="20"/>
                <w:szCs w:val="20"/>
                <w:lang w:val="en-ZA"/>
              </w:rPr>
            </w:pPr>
          </w:p>
        </w:tc>
        <w:tc>
          <w:tcPr>
            <w:tcW w:w="4380" w:type="dxa"/>
            <w:tcBorders>
              <w:top w:val="nil"/>
              <w:left w:val="nil"/>
              <w:bottom w:val="nil"/>
              <w:right w:val="nil"/>
            </w:tcBorders>
            <w:hideMark/>
          </w:tcPr>
          <w:p w14:paraId="568575C1" w14:textId="77777777" w:rsidR="00B90489" w:rsidRPr="00B90489" w:rsidRDefault="00B90489" w:rsidP="00B90489">
            <w:pPr>
              <w:spacing w:after="0" w:line="240" w:lineRule="auto"/>
              <w:ind w:left="3974" w:hanging="3974"/>
              <w:jc w:val="both"/>
              <w:rPr>
                <w:rFonts w:ascii="Verdana" w:hAnsi="Verdana" w:cstheme="minorHAnsi"/>
                <w:sz w:val="20"/>
                <w:szCs w:val="20"/>
                <w:lang w:val="en-ZA"/>
              </w:rPr>
            </w:pPr>
            <w:r w:rsidRPr="00B90489">
              <w:rPr>
                <w:rFonts w:ascii="Verdana" w:hAnsi="Verdana" w:cstheme="minorHAnsi"/>
                <w:sz w:val="20"/>
                <w:szCs w:val="20"/>
                <w:lang w:val="en-ZA"/>
              </w:rPr>
              <w:t>+1 347-210-4305 </w:t>
            </w:r>
          </w:p>
        </w:tc>
      </w:tr>
      <w:tr w:rsidR="00B90489" w:rsidRPr="00B90489" w14:paraId="2B0CCA62" w14:textId="77777777" w:rsidTr="00B90489">
        <w:trPr>
          <w:trHeight w:val="110"/>
        </w:trPr>
        <w:tc>
          <w:tcPr>
            <w:tcW w:w="4815" w:type="dxa"/>
            <w:tcBorders>
              <w:top w:val="nil"/>
              <w:left w:val="nil"/>
              <w:bottom w:val="nil"/>
              <w:right w:val="nil"/>
            </w:tcBorders>
            <w:hideMark/>
          </w:tcPr>
          <w:p w14:paraId="6F6F3D2B" w14:textId="77777777" w:rsidR="00B90489" w:rsidRPr="00B90489" w:rsidRDefault="00B90489" w:rsidP="00B90489">
            <w:pPr>
              <w:spacing w:after="0" w:line="240" w:lineRule="auto"/>
              <w:ind w:left="3974" w:hanging="3974"/>
              <w:jc w:val="both"/>
              <w:rPr>
                <w:rFonts w:ascii="Verdana" w:hAnsi="Verdana" w:cstheme="minorHAnsi"/>
                <w:sz w:val="20"/>
                <w:szCs w:val="20"/>
                <w:lang w:val="fr-FR"/>
              </w:rPr>
            </w:pPr>
            <w:r w:rsidRPr="00B90489">
              <w:rPr>
                <w:rFonts w:ascii="Verdana" w:hAnsi="Verdana" w:cstheme="minorHAnsi"/>
                <w:b/>
                <w:bCs/>
                <w:sz w:val="20"/>
                <w:szCs w:val="20"/>
                <w:lang w:val="fr-FR"/>
              </w:rPr>
              <w:t>Media Enquiries</w:t>
            </w:r>
            <w:r w:rsidRPr="00B90489">
              <w:rPr>
                <w:rFonts w:ascii="Verdana" w:hAnsi="Verdana" w:cstheme="minorHAnsi"/>
                <w:sz w:val="20"/>
                <w:szCs w:val="20"/>
                <w:lang w:val="fr-FR"/>
              </w:rPr>
              <w:t> </w:t>
            </w:r>
          </w:p>
          <w:p w14:paraId="198A9E46" w14:textId="77777777" w:rsidR="00B90489" w:rsidRPr="00B90489" w:rsidRDefault="00B90489" w:rsidP="00B90489">
            <w:pPr>
              <w:spacing w:after="0" w:line="240" w:lineRule="auto"/>
              <w:ind w:left="3974" w:hanging="3974"/>
              <w:jc w:val="both"/>
              <w:rPr>
                <w:rFonts w:ascii="Verdana" w:hAnsi="Verdana" w:cstheme="minorHAnsi"/>
                <w:sz w:val="20"/>
                <w:szCs w:val="20"/>
                <w:lang w:val="fr-FR"/>
              </w:rPr>
            </w:pPr>
            <w:r w:rsidRPr="00B90489">
              <w:rPr>
                <w:rFonts w:ascii="Verdana" w:hAnsi="Verdana" w:cstheme="minorHAnsi"/>
                <w:sz w:val="20"/>
                <w:szCs w:val="20"/>
                <w:lang w:val="fr-FR"/>
              </w:rPr>
              <w:t>Charlie Pemberton, Communications Director</w:t>
            </w:r>
          </w:p>
        </w:tc>
        <w:tc>
          <w:tcPr>
            <w:tcW w:w="4380" w:type="dxa"/>
            <w:tcBorders>
              <w:top w:val="nil"/>
              <w:left w:val="nil"/>
              <w:bottom w:val="nil"/>
              <w:right w:val="nil"/>
            </w:tcBorders>
            <w:hideMark/>
          </w:tcPr>
          <w:p w14:paraId="75E69C72" w14:textId="77777777" w:rsidR="00B90489" w:rsidRPr="00B90489" w:rsidRDefault="00B90489" w:rsidP="00B90489">
            <w:pPr>
              <w:spacing w:after="0" w:line="240" w:lineRule="auto"/>
              <w:ind w:left="3974" w:hanging="3974"/>
              <w:jc w:val="both"/>
              <w:rPr>
                <w:rFonts w:ascii="Verdana" w:hAnsi="Verdana" w:cstheme="minorHAnsi"/>
                <w:sz w:val="20"/>
                <w:szCs w:val="20"/>
                <w:lang w:val="en-ZA"/>
              </w:rPr>
            </w:pPr>
            <w:r w:rsidRPr="00B90489">
              <w:rPr>
                <w:rFonts w:ascii="Verdana" w:hAnsi="Verdana" w:cstheme="minorHAnsi"/>
                <w:sz w:val="20"/>
                <w:szCs w:val="20"/>
                <w:lang w:val="en-ZA"/>
              </w:rPr>
              <w:t>+31 6 15494359 </w:t>
            </w:r>
          </w:p>
        </w:tc>
      </w:tr>
      <w:bookmarkEnd w:id="0"/>
    </w:tbl>
    <w:p w14:paraId="24BCECF1" w14:textId="77777777" w:rsidR="00B90489" w:rsidRPr="00B90489" w:rsidRDefault="00B90489" w:rsidP="00B90489">
      <w:pPr>
        <w:spacing w:after="0" w:line="240" w:lineRule="auto"/>
        <w:ind w:left="3974" w:hanging="3974"/>
        <w:jc w:val="both"/>
        <w:rPr>
          <w:rFonts w:ascii="Verdana" w:hAnsi="Verdana" w:cstheme="minorHAnsi"/>
          <w:b/>
          <w:i/>
          <w:iCs/>
          <w:sz w:val="16"/>
          <w:szCs w:val="16"/>
          <w:lang w:val="en-GB"/>
        </w:rPr>
      </w:pPr>
    </w:p>
    <w:p w14:paraId="7EDA9D22" w14:textId="77777777" w:rsidR="00B90489" w:rsidRPr="00B90489" w:rsidRDefault="00B90489" w:rsidP="00B90489">
      <w:pPr>
        <w:spacing w:after="0" w:line="240" w:lineRule="auto"/>
        <w:jc w:val="both"/>
        <w:rPr>
          <w:rFonts w:ascii="Verdana" w:hAnsi="Verdana" w:cstheme="minorHAnsi"/>
          <w:b/>
          <w:bCs/>
          <w:i/>
          <w:iCs/>
          <w:sz w:val="16"/>
          <w:szCs w:val="16"/>
        </w:rPr>
      </w:pPr>
      <w:bookmarkStart w:id="1" w:name="_Hlk107580844"/>
      <w:bookmarkStart w:id="2" w:name="_Hlk179556295"/>
      <w:r w:rsidRPr="00B90489">
        <w:rPr>
          <w:rFonts w:ascii="Verdana" w:hAnsi="Verdana" w:cstheme="minorHAnsi"/>
          <w:b/>
          <w:bCs/>
          <w:i/>
          <w:iCs/>
          <w:sz w:val="16"/>
          <w:szCs w:val="16"/>
        </w:rPr>
        <w:t>About Prosus</w:t>
      </w:r>
    </w:p>
    <w:bookmarkEnd w:id="2"/>
    <w:p w14:paraId="23CB1B69" w14:textId="77777777" w:rsidR="00B90489" w:rsidRPr="00B90489" w:rsidRDefault="00B90489" w:rsidP="00B90489">
      <w:pPr>
        <w:spacing w:after="0" w:line="240" w:lineRule="auto"/>
        <w:jc w:val="both"/>
        <w:rPr>
          <w:rFonts w:ascii="Verdana" w:hAnsi="Verdana" w:cstheme="minorHAnsi"/>
          <w:i/>
          <w:iCs/>
          <w:sz w:val="16"/>
          <w:szCs w:val="16"/>
        </w:rPr>
      </w:pPr>
      <w:r w:rsidRPr="00B90489">
        <w:rPr>
          <w:rFonts w:ascii="Verdana" w:hAnsi="Verdana" w:cstheme="minorHAnsi"/>
          <w:i/>
          <w:iCs/>
          <w:sz w:val="16"/>
          <w:szCs w:val="16"/>
        </w:rPr>
        <w:t>Prosus is a global technology company, unlocking an AI-first world for our 2 billion customers.  With investments in more than 100 companies across the world, we are building local ecommerce champions in growth markets.</w:t>
      </w:r>
    </w:p>
    <w:p w14:paraId="317FF0AF" w14:textId="77777777" w:rsidR="00B90489" w:rsidRPr="00B90489" w:rsidRDefault="00B90489" w:rsidP="00B90489">
      <w:pPr>
        <w:spacing w:after="0" w:line="240" w:lineRule="auto"/>
        <w:jc w:val="both"/>
        <w:rPr>
          <w:rFonts w:ascii="Verdana" w:hAnsi="Verdana" w:cstheme="minorHAnsi"/>
          <w:i/>
          <w:iCs/>
          <w:sz w:val="16"/>
          <w:szCs w:val="16"/>
        </w:rPr>
      </w:pPr>
    </w:p>
    <w:p w14:paraId="41E760F0" w14:textId="77777777" w:rsidR="00B90489" w:rsidRPr="00B90489" w:rsidRDefault="00B90489" w:rsidP="00B90489">
      <w:pPr>
        <w:spacing w:after="0" w:line="240" w:lineRule="auto"/>
        <w:jc w:val="both"/>
        <w:rPr>
          <w:rFonts w:ascii="Verdana" w:hAnsi="Verdana" w:cstheme="minorHAnsi"/>
          <w:i/>
          <w:iCs/>
          <w:sz w:val="16"/>
          <w:szCs w:val="16"/>
        </w:rPr>
      </w:pPr>
      <w:r w:rsidRPr="00B90489">
        <w:rPr>
          <w:rFonts w:ascii="Verdana" w:hAnsi="Verdana" w:cstheme="minorHAnsi"/>
          <w:i/>
          <w:iCs/>
          <w:sz w:val="16"/>
          <w:szCs w:val="16"/>
        </w:rPr>
        <w:t>With leading positions in Food Delivery, Classifieds and Fintech, Prosus has created its own unique technology ecosystem, driving innovation, knowledge sharing and growth across our portfolio.</w:t>
      </w:r>
    </w:p>
    <w:p w14:paraId="22C1D95A" w14:textId="77777777" w:rsidR="00B90489" w:rsidRPr="00B90489" w:rsidRDefault="00B90489" w:rsidP="00B90489">
      <w:pPr>
        <w:spacing w:after="0" w:line="240" w:lineRule="auto"/>
        <w:jc w:val="both"/>
        <w:rPr>
          <w:rFonts w:ascii="Verdana" w:hAnsi="Verdana" w:cstheme="minorHAnsi"/>
          <w:i/>
          <w:iCs/>
          <w:sz w:val="16"/>
          <w:szCs w:val="16"/>
        </w:rPr>
      </w:pPr>
    </w:p>
    <w:p w14:paraId="647EB033" w14:textId="77777777" w:rsidR="00B90489" w:rsidRPr="00B90489" w:rsidRDefault="00B90489" w:rsidP="00B90489">
      <w:pPr>
        <w:spacing w:after="0" w:line="240" w:lineRule="auto"/>
        <w:jc w:val="both"/>
        <w:rPr>
          <w:rFonts w:ascii="Verdana" w:hAnsi="Verdana" w:cstheme="minorHAnsi"/>
          <w:i/>
          <w:iCs/>
          <w:sz w:val="16"/>
          <w:szCs w:val="16"/>
        </w:rPr>
      </w:pPr>
      <w:r w:rsidRPr="00B90489">
        <w:rPr>
          <w:rFonts w:ascii="Verdana" w:hAnsi="Verdana" w:cstheme="minorHAnsi"/>
          <w:i/>
          <w:iCs/>
          <w:sz w:val="16"/>
          <w:szCs w:val="16"/>
        </w:rPr>
        <w:t xml:space="preserve">Through the Prosus Ventures team, the group invests in new technology growth opportunities within AI, social and ecommerce platforms, fintech, B2B software, logistics, health, blockchain, agriculture and more. </w:t>
      </w:r>
    </w:p>
    <w:p w14:paraId="6B3A8CA3" w14:textId="77777777" w:rsidR="00B90489" w:rsidRPr="00B90489" w:rsidRDefault="00B90489" w:rsidP="00B90489">
      <w:pPr>
        <w:spacing w:after="0" w:line="240" w:lineRule="auto"/>
        <w:jc w:val="both"/>
        <w:rPr>
          <w:rFonts w:ascii="Verdana" w:hAnsi="Verdana" w:cstheme="minorHAnsi"/>
          <w:i/>
          <w:iCs/>
          <w:sz w:val="16"/>
          <w:szCs w:val="16"/>
        </w:rPr>
      </w:pPr>
      <w:r w:rsidRPr="00B90489">
        <w:rPr>
          <w:rFonts w:ascii="Verdana" w:hAnsi="Verdana" w:cstheme="minorHAnsi"/>
          <w:i/>
          <w:iCs/>
          <w:sz w:val="16"/>
          <w:szCs w:val="16"/>
        </w:rPr>
        <w:lastRenderedPageBreak/>
        <w:t xml:space="preserve">The team actively backs exceptional entrepreneurs who are using technology to improve people’s everyday lives. </w:t>
      </w:r>
    </w:p>
    <w:p w14:paraId="27108449" w14:textId="77777777" w:rsidR="00B90489" w:rsidRPr="00B90489" w:rsidRDefault="00B90489" w:rsidP="00B90489">
      <w:pPr>
        <w:spacing w:after="0" w:line="240" w:lineRule="auto"/>
        <w:jc w:val="both"/>
        <w:rPr>
          <w:rFonts w:ascii="Verdana" w:hAnsi="Verdana" w:cstheme="minorHAnsi"/>
          <w:i/>
          <w:iCs/>
          <w:sz w:val="16"/>
          <w:szCs w:val="16"/>
        </w:rPr>
      </w:pPr>
    </w:p>
    <w:p w14:paraId="40322993" w14:textId="77777777" w:rsidR="00B90489" w:rsidRPr="00B90489" w:rsidRDefault="00B90489" w:rsidP="00B90489">
      <w:pPr>
        <w:spacing w:after="0" w:line="240" w:lineRule="auto"/>
        <w:jc w:val="both"/>
        <w:rPr>
          <w:rFonts w:ascii="Verdana" w:hAnsi="Verdana" w:cstheme="minorHAnsi"/>
          <w:i/>
          <w:iCs/>
          <w:sz w:val="16"/>
          <w:szCs w:val="16"/>
        </w:rPr>
      </w:pPr>
      <w:r w:rsidRPr="00B90489">
        <w:rPr>
          <w:rFonts w:ascii="Verdana" w:hAnsi="Verdana" w:cstheme="minorHAnsi"/>
          <w:i/>
          <w:iCs/>
          <w:sz w:val="16"/>
          <w:szCs w:val="16"/>
        </w:rPr>
        <w:t>To find out more, please visit www.prosus.com.</w:t>
      </w:r>
    </w:p>
    <w:bookmarkEnd w:id="1"/>
    <w:sectPr w:rsidR="00B90489" w:rsidRPr="00B90489">
      <w:headerReference w:type="first" r:id="rId11"/>
      <w:footerReference w:type="first" r:id="rId12"/>
      <w:pgSz w:w="11906" w:h="16838"/>
      <w:pgMar w:top="1560" w:right="1418" w:bottom="851" w:left="1701"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2E2D8" w14:textId="77777777" w:rsidR="00E03F34" w:rsidRDefault="00E03F34">
      <w:pPr>
        <w:spacing w:after="0" w:line="240" w:lineRule="auto"/>
      </w:pPr>
      <w:r>
        <w:separator/>
      </w:r>
    </w:p>
  </w:endnote>
  <w:endnote w:type="continuationSeparator" w:id="0">
    <w:p w14:paraId="5E76F5E1" w14:textId="77777777" w:rsidR="00E03F34" w:rsidRDefault="00E03F34">
      <w:pPr>
        <w:spacing w:after="0" w:line="240" w:lineRule="auto"/>
      </w:pPr>
      <w:r>
        <w:continuationSeparator/>
      </w:r>
    </w:p>
  </w:endnote>
  <w:endnote w:type="continuationNotice" w:id="1">
    <w:p w14:paraId="2E37054D" w14:textId="77777777" w:rsidR="00E03F34" w:rsidRDefault="00E03F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PMingLiU-ExtB"/>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475743"/>
      <w:docPartObj>
        <w:docPartGallery w:val="Page Numbers (Bottom of Page)"/>
        <w:docPartUnique/>
      </w:docPartObj>
    </w:sdtPr>
    <w:sdtEndPr>
      <w:rPr>
        <w:noProof/>
      </w:rPr>
    </w:sdtEndPr>
    <w:sdtContent>
      <w:p w14:paraId="3909745A" w14:textId="2975C33D" w:rsidR="008547F0" w:rsidRDefault="008547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D3D585" w14:textId="77777777" w:rsidR="009B3547" w:rsidRDefault="009B35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9F22F" w14:textId="77777777" w:rsidR="00E03F34" w:rsidRDefault="00E03F34">
      <w:pPr>
        <w:spacing w:after="0" w:line="240" w:lineRule="auto"/>
      </w:pPr>
      <w:r>
        <w:separator/>
      </w:r>
    </w:p>
  </w:footnote>
  <w:footnote w:type="continuationSeparator" w:id="0">
    <w:p w14:paraId="1C962176" w14:textId="77777777" w:rsidR="00E03F34" w:rsidRDefault="00E03F34">
      <w:pPr>
        <w:spacing w:after="0" w:line="240" w:lineRule="auto"/>
      </w:pPr>
      <w:r>
        <w:continuationSeparator/>
      </w:r>
    </w:p>
  </w:footnote>
  <w:footnote w:type="continuationNotice" w:id="1">
    <w:p w14:paraId="5F9BE840" w14:textId="77777777" w:rsidR="00E03F34" w:rsidRDefault="00E03F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923473"/>
      <w:showingPlcHdr/>
    </w:sdtPr>
    <w:sdtEndPr/>
    <w:sdtContent>
      <w:p w14:paraId="61D3D584" w14:textId="3BA4440F" w:rsidR="009B3547" w:rsidRDefault="009B3547">
        <w:pPr>
          <w:pStyle w:val="Header"/>
        </w:pPr>
        <w: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826"/>
    <w:multiLevelType w:val="multilevel"/>
    <w:tmpl w:val="76E8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7B1789"/>
    <w:multiLevelType w:val="multilevel"/>
    <w:tmpl w:val="4A7B1789"/>
    <w:lvl w:ilvl="0">
      <w:start w:val="1"/>
      <w:numFmt w:val="decimal"/>
      <w:pStyle w:val="WWHeading1"/>
      <w:lvlText w:val="%1."/>
      <w:lvlJc w:val="left"/>
      <w:pPr>
        <w:tabs>
          <w:tab w:val="left" w:pos="567"/>
        </w:tabs>
        <w:ind w:left="567" w:hanging="567"/>
      </w:pPr>
      <w:rPr>
        <w:rFonts w:cs="Times New Roman" w:hint="default"/>
        <w:b w:val="0"/>
        <w:i w:val="0"/>
      </w:rPr>
    </w:lvl>
    <w:lvl w:ilvl="1">
      <w:start w:val="1"/>
      <w:numFmt w:val="decimal"/>
      <w:pStyle w:val="WWHeading2"/>
      <w:lvlText w:val="%1.%2"/>
      <w:lvlJc w:val="left"/>
      <w:pPr>
        <w:tabs>
          <w:tab w:val="left" w:pos="1134"/>
        </w:tabs>
        <w:ind w:left="1134" w:hanging="1134"/>
      </w:pPr>
      <w:rPr>
        <w:rFonts w:cs="Times New Roman" w:hint="default"/>
        <w:b w:val="0"/>
        <w:i w:val="0"/>
      </w:rPr>
    </w:lvl>
    <w:lvl w:ilvl="2">
      <w:start w:val="1"/>
      <w:numFmt w:val="decimal"/>
      <w:pStyle w:val="WWHeading3"/>
      <w:lvlText w:val="%1.%2.%3"/>
      <w:lvlJc w:val="left"/>
      <w:pPr>
        <w:tabs>
          <w:tab w:val="left" w:pos="1701"/>
        </w:tabs>
        <w:ind w:left="1701" w:hanging="1701"/>
      </w:pPr>
      <w:rPr>
        <w:rFonts w:cs="Times New Roman" w:hint="default"/>
        <w:b w:val="0"/>
        <w:i w:val="0"/>
      </w:rPr>
    </w:lvl>
    <w:lvl w:ilvl="3">
      <w:start w:val="1"/>
      <w:numFmt w:val="decimal"/>
      <w:pStyle w:val="WWHeading4"/>
      <w:lvlText w:val="%1.%2.%3.%4"/>
      <w:lvlJc w:val="left"/>
      <w:pPr>
        <w:tabs>
          <w:tab w:val="left" w:pos="2268"/>
        </w:tabs>
        <w:ind w:left="2268" w:hanging="2268"/>
      </w:pPr>
      <w:rPr>
        <w:rFonts w:cs="Times New Roman" w:hint="default"/>
        <w:b w:val="0"/>
        <w:i w:val="0"/>
      </w:rPr>
    </w:lvl>
    <w:lvl w:ilvl="4">
      <w:start w:val="1"/>
      <w:numFmt w:val="decimal"/>
      <w:pStyle w:val="WWHeading5"/>
      <w:lvlText w:val="%1.%2.%3.%4.%5"/>
      <w:lvlJc w:val="left"/>
      <w:pPr>
        <w:tabs>
          <w:tab w:val="left" w:pos="2835"/>
        </w:tabs>
        <w:ind w:left="2835" w:hanging="2835"/>
      </w:pPr>
      <w:rPr>
        <w:rFonts w:cs="Times New Roman" w:hint="default"/>
        <w:b w:val="0"/>
        <w:i w:val="0"/>
      </w:rPr>
    </w:lvl>
    <w:lvl w:ilvl="5">
      <w:start w:val="1"/>
      <w:numFmt w:val="decimal"/>
      <w:pStyle w:val="WWHeading6"/>
      <w:lvlText w:val="%1.%2.%3.%4.%5.%6"/>
      <w:lvlJc w:val="left"/>
      <w:pPr>
        <w:tabs>
          <w:tab w:val="left" w:pos="3402"/>
        </w:tabs>
        <w:ind w:left="3402" w:hanging="3402"/>
      </w:pPr>
      <w:rPr>
        <w:rFonts w:cs="Times New Roman" w:hint="default"/>
        <w:b w:val="0"/>
        <w:i w:val="0"/>
      </w:rPr>
    </w:lvl>
    <w:lvl w:ilvl="6">
      <w:start w:val="1"/>
      <w:numFmt w:val="decimal"/>
      <w:lvlText w:val="%1.%2.%3.%4.%5.%6.%7"/>
      <w:lvlJc w:val="left"/>
      <w:pPr>
        <w:tabs>
          <w:tab w:val="left" w:pos="3572"/>
        </w:tabs>
        <w:ind w:left="3572" w:hanging="3572"/>
      </w:pPr>
      <w:rPr>
        <w:rFonts w:cs="Times New Roman" w:hint="default"/>
        <w:b w:val="0"/>
        <w:i w:val="0"/>
      </w:rPr>
    </w:lvl>
    <w:lvl w:ilvl="7">
      <w:start w:val="1"/>
      <w:numFmt w:val="decimal"/>
      <w:lvlText w:val="%1.%2.%3.%4.%5.%6.%7.%8."/>
      <w:lvlJc w:val="left"/>
      <w:pPr>
        <w:tabs>
          <w:tab w:val="left" w:pos="5760"/>
        </w:tabs>
        <w:ind w:left="3744" w:hanging="1224"/>
      </w:pPr>
      <w:rPr>
        <w:rFonts w:cs="Times New Roman" w:hint="default"/>
      </w:rPr>
    </w:lvl>
    <w:lvl w:ilvl="8">
      <w:start w:val="1"/>
      <w:numFmt w:val="decimal"/>
      <w:lvlText w:val="%1.%2.%3.%4.%5.%6.%7.%8.%9."/>
      <w:lvlJc w:val="left"/>
      <w:pPr>
        <w:tabs>
          <w:tab w:val="left" w:pos="6480"/>
        </w:tabs>
        <w:ind w:left="4320" w:hanging="1440"/>
      </w:pPr>
      <w:rPr>
        <w:rFonts w:cs="Times New Roman" w:hint="default"/>
      </w:rPr>
    </w:lvl>
  </w:abstractNum>
  <w:num w:numId="1" w16cid:durableId="508181665">
    <w:abstractNumId w:val="1"/>
  </w:num>
  <w:num w:numId="2" w16cid:durableId="898973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2MAcCSwMTQyMDCyUdpeDU4uLM/DyQAqNaAFaoNsEsAAAA"/>
  </w:docVars>
  <w:rsids>
    <w:rsidRoot w:val="00E26B63"/>
    <w:rsid w:val="000066B4"/>
    <w:rsid w:val="00023256"/>
    <w:rsid w:val="00051FE9"/>
    <w:rsid w:val="000A04BB"/>
    <w:rsid w:val="000A0B31"/>
    <w:rsid w:val="000A1071"/>
    <w:rsid w:val="000B40DB"/>
    <w:rsid w:val="000B5AB4"/>
    <w:rsid w:val="000C5395"/>
    <w:rsid w:val="000E6374"/>
    <w:rsid w:val="000F773A"/>
    <w:rsid w:val="00104E32"/>
    <w:rsid w:val="0010780A"/>
    <w:rsid w:val="0012751A"/>
    <w:rsid w:val="001426A2"/>
    <w:rsid w:val="00152964"/>
    <w:rsid w:val="001538CD"/>
    <w:rsid w:val="00153DEB"/>
    <w:rsid w:val="0018618B"/>
    <w:rsid w:val="00190072"/>
    <w:rsid w:val="001945D2"/>
    <w:rsid w:val="001A17FD"/>
    <w:rsid w:val="001A6C27"/>
    <w:rsid w:val="001B2EA4"/>
    <w:rsid w:val="001E62C2"/>
    <w:rsid w:val="002634E3"/>
    <w:rsid w:val="0026560C"/>
    <w:rsid w:val="00265F49"/>
    <w:rsid w:val="00275149"/>
    <w:rsid w:val="0028726B"/>
    <w:rsid w:val="002911C9"/>
    <w:rsid w:val="002A478C"/>
    <w:rsid w:val="002D759F"/>
    <w:rsid w:val="002E6949"/>
    <w:rsid w:val="003550EE"/>
    <w:rsid w:val="00360EC8"/>
    <w:rsid w:val="003A5A86"/>
    <w:rsid w:val="003A61F6"/>
    <w:rsid w:val="003C2E7C"/>
    <w:rsid w:val="003D0204"/>
    <w:rsid w:val="003D5C4A"/>
    <w:rsid w:val="003E661C"/>
    <w:rsid w:val="00400E9A"/>
    <w:rsid w:val="004040A0"/>
    <w:rsid w:val="00407161"/>
    <w:rsid w:val="00411124"/>
    <w:rsid w:val="0044043B"/>
    <w:rsid w:val="00441070"/>
    <w:rsid w:val="00450D93"/>
    <w:rsid w:val="00456ADA"/>
    <w:rsid w:val="0045740E"/>
    <w:rsid w:val="00482F1B"/>
    <w:rsid w:val="004A1126"/>
    <w:rsid w:val="004A7B03"/>
    <w:rsid w:val="004C6347"/>
    <w:rsid w:val="004D13A2"/>
    <w:rsid w:val="004D54B5"/>
    <w:rsid w:val="004F6661"/>
    <w:rsid w:val="005038DB"/>
    <w:rsid w:val="00511356"/>
    <w:rsid w:val="00520532"/>
    <w:rsid w:val="005239FF"/>
    <w:rsid w:val="00537F24"/>
    <w:rsid w:val="00561B2A"/>
    <w:rsid w:val="0056587C"/>
    <w:rsid w:val="005700BF"/>
    <w:rsid w:val="00574D24"/>
    <w:rsid w:val="00584D6D"/>
    <w:rsid w:val="00590113"/>
    <w:rsid w:val="005A5742"/>
    <w:rsid w:val="005C75EB"/>
    <w:rsid w:val="005D3644"/>
    <w:rsid w:val="005E79B4"/>
    <w:rsid w:val="00612B95"/>
    <w:rsid w:val="0062428D"/>
    <w:rsid w:val="00667ECD"/>
    <w:rsid w:val="006818C1"/>
    <w:rsid w:val="00691068"/>
    <w:rsid w:val="006B0B6C"/>
    <w:rsid w:val="006B7BB8"/>
    <w:rsid w:val="006D7671"/>
    <w:rsid w:val="006E67BE"/>
    <w:rsid w:val="00705E9A"/>
    <w:rsid w:val="007437B0"/>
    <w:rsid w:val="007611CF"/>
    <w:rsid w:val="00765D63"/>
    <w:rsid w:val="00766F71"/>
    <w:rsid w:val="0077745D"/>
    <w:rsid w:val="007A267E"/>
    <w:rsid w:val="007A65E0"/>
    <w:rsid w:val="007D5F33"/>
    <w:rsid w:val="007E7F52"/>
    <w:rsid w:val="007F6878"/>
    <w:rsid w:val="00811340"/>
    <w:rsid w:val="00827B4D"/>
    <w:rsid w:val="008547F0"/>
    <w:rsid w:val="00863B50"/>
    <w:rsid w:val="00882BA9"/>
    <w:rsid w:val="00897073"/>
    <w:rsid w:val="008A7E25"/>
    <w:rsid w:val="008A7F56"/>
    <w:rsid w:val="008F2EE9"/>
    <w:rsid w:val="008F565C"/>
    <w:rsid w:val="009046D0"/>
    <w:rsid w:val="00911547"/>
    <w:rsid w:val="00980236"/>
    <w:rsid w:val="0098696A"/>
    <w:rsid w:val="009B3547"/>
    <w:rsid w:val="009B5B08"/>
    <w:rsid w:val="009D44B5"/>
    <w:rsid w:val="009F020C"/>
    <w:rsid w:val="009F6FED"/>
    <w:rsid w:val="00A02F59"/>
    <w:rsid w:val="00A233F2"/>
    <w:rsid w:val="00A265F1"/>
    <w:rsid w:val="00A63B8A"/>
    <w:rsid w:val="00A77D42"/>
    <w:rsid w:val="00A91E71"/>
    <w:rsid w:val="00A91F7F"/>
    <w:rsid w:val="00A94F07"/>
    <w:rsid w:val="00AA742F"/>
    <w:rsid w:val="00AF0A5D"/>
    <w:rsid w:val="00AF642F"/>
    <w:rsid w:val="00B03A7E"/>
    <w:rsid w:val="00B27883"/>
    <w:rsid w:val="00B90489"/>
    <w:rsid w:val="00B96451"/>
    <w:rsid w:val="00BB1844"/>
    <w:rsid w:val="00BB5F2F"/>
    <w:rsid w:val="00BD5F94"/>
    <w:rsid w:val="00BD7864"/>
    <w:rsid w:val="00BE6CD9"/>
    <w:rsid w:val="00C10875"/>
    <w:rsid w:val="00C2098A"/>
    <w:rsid w:val="00C36B82"/>
    <w:rsid w:val="00C421CD"/>
    <w:rsid w:val="00C52267"/>
    <w:rsid w:val="00CB4E98"/>
    <w:rsid w:val="00CC11B8"/>
    <w:rsid w:val="00CC5F2A"/>
    <w:rsid w:val="00CD2AA7"/>
    <w:rsid w:val="00CF74D5"/>
    <w:rsid w:val="00D06544"/>
    <w:rsid w:val="00D62A40"/>
    <w:rsid w:val="00D77058"/>
    <w:rsid w:val="00DB49F1"/>
    <w:rsid w:val="00DB4B35"/>
    <w:rsid w:val="00DC1DD4"/>
    <w:rsid w:val="00DF24CD"/>
    <w:rsid w:val="00DF3FB9"/>
    <w:rsid w:val="00E00140"/>
    <w:rsid w:val="00E00E76"/>
    <w:rsid w:val="00E03F34"/>
    <w:rsid w:val="00E247C5"/>
    <w:rsid w:val="00E26B63"/>
    <w:rsid w:val="00E425F5"/>
    <w:rsid w:val="00E57922"/>
    <w:rsid w:val="00E60A10"/>
    <w:rsid w:val="00E6138A"/>
    <w:rsid w:val="00E82286"/>
    <w:rsid w:val="00E92C34"/>
    <w:rsid w:val="00EE02DD"/>
    <w:rsid w:val="00EE229C"/>
    <w:rsid w:val="00EE5671"/>
    <w:rsid w:val="00F14BEB"/>
    <w:rsid w:val="00F15E4F"/>
    <w:rsid w:val="00F224EF"/>
    <w:rsid w:val="00F3507E"/>
    <w:rsid w:val="00F42B5C"/>
    <w:rsid w:val="00F44C6E"/>
    <w:rsid w:val="00F50BB5"/>
    <w:rsid w:val="00F5228B"/>
    <w:rsid w:val="00F55FA8"/>
    <w:rsid w:val="00F7378E"/>
    <w:rsid w:val="00F73F6D"/>
    <w:rsid w:val="00F9536B"/>
    <w:rsid w:val="00FA5339"/>
    <w:rsid w:val="00FA763E"/>
    <w:rsid w:val="00FE303E"/>
    <w:rsid w:val="00FF2D68"/>
    <w:rsid w:val="218E495B"/>
    <w:rsid w:val="42D36730"/>
    <w:rsid w:val="514B4AC3"/>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D3D54F"/>
  <w15:docId w15:val="{3B17C0DC-4499-4D6A-BFE8-98A7E59CD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sz w:val="22"/>
      <w:szCs w:val="22"/>
      <w:lang w:val="en-US" w:eastAsia="en-US"/>
    </w:rPr>
  </w:style>
  <w:style w:type="paragraph" w:styleId="Heading1">
    <w:name w:val="heading 1"/>
    <w:basedOn w:val="Normal"/>
    <w:next w:val="Normal"/>
    <w:link w:val="Heading1Char"/>
    <w:qFormat/>
    <w:pPr>
      <w:keepNext/>
      <w:spacing w:after="0" w:line="240" w:lineRule="auto"/>
      <w:jc w:val="center"/>
      <w:outlineLvl w:val="0"/>
    </w:pPr>
    <w:rPr>
      <w:rFonts w:ascii="Times New Roman" w:eastAsia="Times New Roman" w:hAnsi="Times New Roman" w:cs="Times New Roman"/>
      <w:b/>
      <w:sz w:val="24"/>
      <w:szCs w:val="20"/>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qFormat/>
    <w:pPr>
      <w:spacing w:after="0" w:line="240" w:lineRule="auto"/>
    </w:pPr>
    <w:rPr>
      <w:rFonts w:ascii="Calibri" w:eastAsia="MS PGothic" w:hAnsi="Calibri" w:cs="Calibri"/>
      <w:lang w:val="en-GB"/>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ZA" w:eastAsia="en-ZA"/>
    </w:rPr>
  </w:style>
  <w:style w:type="table" w:styleId="TableGrid">
    <w:name w:val="Table Grid"/>
    <w:basedOn w:val="TableNormal"/>
    <w:uiPriority w:val="39"/>
    <w:qFormat/>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rFonts w:asciiTheme="majorHAnsi" w:hAnsiTheme="majorHAnsi"/>
      <w:bCs/>
    </w:rPr>
  </w:style>
  <w:style w:type="character" w:styleId="Hyperlink">
    <w:name w:val="Hyperlink"/>
    <w:basedOn w:val="DefaultParagraphFont"/>
    <w:uiPriority w:val="99"/>
    <w:unhideWhenUsed/>
    <w:qFormat/>
    <w:rPr>
      <w:color w:val="0563C1" w:themeColor="hyperlink"/>
      <w:u w:val="single"/>
    </w:rPr>
  </w:style>
  <w:style w:type="paragraph" w:customStyle="1" w:styleId="WWList2">
    <w:name w:val="WW_List2"/>
    <w:basedOn w:val="WWHeading2"/>
    <w:pPr>
      <w:keepNext w:val="0"/>
    </w:pPr>
    <w:rPr>
      <w:b w:val="0"/>
    </w:rPr>
  </w:style>
  <w:style w:type="paragraph" w:customStyle="1" w:styleId="WWHeading2">
    <w:name w:val="WW_Heading2"/>
    <w:basedOn w:val="Normal"/>
    <w:next w:val="Normal"/>
    <w:pPr>
      <w:keepNext/>
      <w:numPr>
        <w:ilvl w:val="1"/>
        <w:numId w:val="1"/>
      </w:numPr>
      <w:tabs>
        <w:tab w:val="left" w:pos="3402"/>
        <w:tab w:val="left" w:pos="3969"/>
      </w:tabs>
      <w:suppressAutoHyphens/>
      <w:spacing w:after="240" w:line="360" w:lineRule="auto"/>
      <w:jc w:val="both"/>
      <w:outlineLvl w:val="1"/>
    </w:pPr>
    <w:rPr>
      <w:rFonts w:ascii="Arial" w:eastAsia="Times New Roman" w:hAnsi="Arial" w:cs="Times New Roman"/>
      <w:b/>
      <w:szCs w:val="24"/>
      <w:lang w:val="en-GB" w:eastAsia="en-GB"/>
    </w:rPr>
  </w:style>
  <w:style w:type="paragraph" w:customStyle="1" w:styleId="WWHeading1">
    <w:name w:val="WW_Heading1"/>
    <w:basedOn w:val="Normal"/>
    <w:next w:val="WWList2"/>
    <w:pPr>
      <w:keepNext/>
      <w:numPr>
        <w:numId w:val="1"/>
      </w:numPr>
      <w:tabs>
        <w:tab w:val="clear" w:pos="567"/>
        <w:tab w:val="left" w:pos="360"/>
      </w:tabs>
      <w:suppressAutoHyphens/>
      <w:spacing w:before="240" w:after="240" w:line="360" w:lineRule="auto"/>
      <w:ind w:left="0" w:firstLine="0"/>
      <w:jc w:val="both"/>
      <w:outlineLvl w:val="0"/>
    </w:pPr>
    <w:rPr>
      <w:rFonts w:ascii="Arial" w:eastAsia="Times New Roman" w:hAnsi="Arial" w:cs="Times New Roman"/>
      <w:b/>
      <w:szCs w:val="24"/>
      <w:lang w:val="en-GB" w:eastAsia="en-GB"/>
    </w:rPr>
  </w:style>
  <w:style w:type="paragraph" w:customStyle="1" w:styleId="WWHeading3">
    <w:name w:val="WW_Heading3"/>
    <w:basedOn w:val="Normal"/>
    <w:next w:val="Normal"/>
    <w:qFormat/>
    <w:pPr>
      <w:keepNext/>
      <w:numPr>
        <w:ilvl w:val="2"/>
        <w:numId w:val="1"/>
      </w:numPr>
      <w:tabs>
        <w:tab w:val="clear" w:pos="1701"/>
        <w:tab w:val="left" w:pos="360"/>
        <w:tab w:val="left" w:pos="3969"/>
        <w:tab w:val="left" w:pos="4536"/>
      </w:tabs>
      <w:suppressAutoHyphens/>
      <w:spacing w:after="240" w:line="360" w:lineRule="auto"/>
      <w:ind w:left="0" w:firstLine="0"/>
      <w:jc w:val="both"/>
      <w:outlineLvl w:val="2"/>
    </w:pPr>
    <w:rPr>
      <w:rFonts w:ascii="Arial" w:eastAsia="Times New Roman" w:hAnsi="Arial" w:cs="Times New Roman"/>
      <w:b/>
      <w:szCs w:val="24"/>
      <w:lang w:val="en-GB" w:eastAsia="en-GB"/>
    </w:rPr>
  </w:style>
  <w:style w:type="paragraph" w:customStyle="1" w:styleId="WWHeading4">
    <w:name w:val="WW_Heading4"/>
    <w:basedOn w:val="Normal"/>
    <w:next w:val="Normal"/>
    <w:qFormat/>
    <w:pPr>
      <w:keepNext/>
      <w:numPr>
        <w:ilvl w:val="3"/>
        <w:numId w:val="1"/>
      </w:numPr>
      <w:suppressAutoHyphens/>
      <w:spacing w:after="240" w:line="360" w:lineRule="auto"/>
      <w:jc w:val="both"/>
      <w:outlineLvl w:val="3"/>
    </w:pPr>
    <w:rPr>
      <w:rFonts w:ascii="Arial" w:eastAsia="Times New Roman" w:hAnsi="Arial" w:cs="Times New Roman"/>
      <w:b/>
      <w:szCs w:val="24"/>
      <w:lang w:val="en-GB" w:eastAsia="en-GB"/>
    </w:rPr>
  </w:style>
  <w:style w:type="paragraph" w:customStyle="1" w:styleId="WWHeading5">
    <w:name w:val="WW_Heading5"/>
    <w:basedOn w:val="Normal"/>
    <w:next w:val="Normal"/>
    <w:qFormat/>
    <w:pPr>
      <w:keepNext/>
      <w:numPr>
        <w:ilvl w:val="4"/>
        <w:numId w:val="1"/>
      </w:numPr>
      <w:suppressAutoHyphens/>
      <w:spacing w:after="240" w:line="360" w:lineRule="auto"/>
      <w:jc w:val="both"/>
      <w:outlineLvl w:val="4"/>
    </w:pPr>
    <w:rPr>
      <w:rFonts w:ascii="Arial" w:eastAsia="Times New Roman" w:hAnsi="Arial" w:cs="Times New Roman"/>
      <w:b/>
      <w:szCs w:val="24"/>
      <w:lang w:val="en-GB" w:eastAsia="en-GB"/>
    </w:rPr>
  </w:style>
  <w:style w:type="paragraph" w:customStyle="1" w:styleId="WWHeading6">
    <w:name w:val="WW_Heading6"/>
    <w:basedOn w:val="Normal"/>
    <w:next w:val="Normal"/>
    <w:qFormat/>
    <w:pPr>
      <w:keepNext/>
      <w:numPr>
        <w:ilvl w:val="5"/>
        <w:numId w:val="1"/>
      </w:numPr>
      <w:suppressAutoHyphens/>
      <w:spacing w:after="240" w:line="360" w:lineRule="auto"/>
      <w:jc w:val="both"/>
      <w:outlineLvl w:val="5"/>
    </w:pPr>
    <w:rPr>
      <w:rFonts w:ascii="Arial" w:eastAsia="Times New Roman" w:hAnsi="Arial" w:cs="Times New Roman"/>
      <w:b/>
      <w:szCs w:val="24"/>
      <w:lang w:val="en-GB" w:eastAsia="en-GB"/>
    </w:rPr>
  </w:style>
  <w:style w:type="table" w:customStyle="1" w:styleId="TableGrid1">
    <w:name w:val="Table Grid1"/>
    <w:basedOn w:val="TableNormal"/>
    <w:uiPriority w:val="39"/>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Times New Roman" w:eastAsia="Times New Roman" w:hAnsi="Times New Roman" w:cs="Times New Roman"/>
      <w:b/>
      <w:sz w:val="24"/>
      <w:szCs w:val="20"/>
      <w:lang w:val="en-AU"/>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lang w:eastAsia="en-ZA"/>
    </w:rPr>
  </w:style>
  <w:style w:type="character" w:customStyle="1" w:styleId="HeaderChar">
    <w:name w:val="Header Char"/>
    <w:basedOn w:val="DefaultParagraphFont"/>
    <w:link w:val="Header"/>
    <w:uiPriority w:val="99"/>
    <w:rPr>
      <w:lang w:val="en-US"/>
    </w:rPr>
  </w:style>
  <w:style w:type="character" w:customStyle="1" w:styleId="FooterChar">
    <w:name w:val="Footer Char"/>
    <w:basedOn w:val="DefaultParagraphFont"/>
    <w:link w:val="Footer"/>
    <w:uiPriority w:val="99"/>
    <w:qFormat/>
    <w:rPr>
      <w:lang w:val="en-US"/>
    </w:rPr>
  </w:style>
  <w:style w:type="character" w:customStyle="1" w:styleId="PlainTextChar">
    <w:name w:val="Plain Text Char"/>
    <w:basedOn w:val="DefaultParagraphFont"/>
    <w:link w:val="PlainText"/>
    <w:uiPriority w:val="99"/>
    <w:qFormat/>
    <w:rPr>
      <w:rFonts w:ascii="Calibri" w:eastAsia="MS PGothic" w:hAnsi="Calibri" w:cs="Calibri"/>
      <w:lang w:val="en-GB"/>
    </w:rPr>
  </w:style>
  <w:style w:type="paragraph" w:customStyle="1" w:styleId="Default">
    <w:name w:val="Default"/>
    <w:qFormat/>
    <w:pPr>
      <w:autoSpaceDE w:val="0"/>
      <w:autoSpaceDN w:val="0"/>
      <w:adjustRightInd w:val="0"/>
      <w:spacing w:after="0" w:line="240" w:lineRule="auto"/>
    </w:pPr>
    <w:rPr>
      <w:rFonts w:ascii="Garamond" w:hAnsi="Garamond" w:cs="Garamond"/>
      <w:color w:val="000000"/>
      <w:sz w:val="24"/>
      <w:szCs w:val="24"/>
      <w:lang w:eastAsia="en-US"/>
    </w:rPr>
  </w:style>
  <w:style w:type="character" w:customStyle="1" w:styleId="apple-converted-space">
    <w:name w:val="apple-converted-space"/>
    <w:basedOn w:val="DefaultParagraphFont"/>
    <w:qFormat/>
  </w:style>
  <w:style w:type="character" w:styleId="CommentReference">
    <w:name w:val="annotation reference"/>
    <w:basedOn w:val="DefaultParagraphFont"/>
    <w:uiPriority w:val="99"/>
    <w:semiHidden/>
    <w:unhideWhenUsed/>
    <w:rsid w:val="0077745D"/>
    <w:rPr>
      <w:sz w:val="16"/>
      <w:szCs w:val="16"/>
    </w:rPr>
  </w:style>
  <w:style w:type="paragraph" w:styleId="CommentText">
    <w:name w:val="annotation text"/>
    <w:basedOn w:val="Normal"/>
    <w:link w:val="CommentTextChar"/>
    <w:uiPriority w:val="99"/>
    <w:unhideWhenUsed/>
    <w:rsid w:val="0077745D"/>
    <w:pPr>
      <w:spacing w:line="240" w:lineRule="auto"/>
    </w:pPr>
    <w:rPr>
      <w:sz w:val="20"/>
      <w:szCs w:val="20"/>
    </w:rPr>
  </w:style>
  <w:style w:type="character" w:customStyle="1" w:styleId="CommentTextChar">
    <w:name w:val="Comment Text Char"/>
    <w:basedOn w:val="DefaultParagraphFont"/>
    <w:link w:val="CommentText"/>
    <w:uiPriority w:val="99"/>
    <w:rsid w:val="0077745D"/>
    <w:rPr>
      <w:lang w:val="en-US" w:eastAsia="en-US"/>
    </w:rPr>
  </w:style>
  <w:style w:type="paragraph" w:styleId="CommentSubject">
    <w:name w:val="annotation subject"/>
    <w:basedOn w:val="CommentText"/>
    <w:next w:val="CommentText"/>
    <w:link w:val="CommentSubjectChar"/>
    <w:uiPriority w:val="99"/>
    <w:semiHidden/>
    <w:unhideWhenUsed/>
    <w:rsid w:val="0077745D"/>
    <w:rPr>
      <w:b/>
      <w:bCs/>
    </w:rPr>
  </w:style>
  <w:style w:type="character" w:customStyle="1" w:styleId="CommentSubjectChar">
    <w:name w:val="Comment Subject Char"/>
    <w:basedOn w:val="CommentTextChar"/>
    <w:link w:val="CommentSubject"/>
    <w:uiPriority w:val="99"/>
    <w:semiHidden/>
    <w:rsid w:val="0077745D"/>
    <w:rPr>
      <w:b/>
      <w:bCs/>
      <w:lang w:val="en-US" w:eastAsia="en-US"/>
    </w:rPr>
  </w:style>
  <w:style w:type="paragraph" w:styleId="BalloonText">
    <w:name w:val="Balloon Text"/>
    <w:basedOn w:val="Normal"/>
    <w:link w:val="BalloonTextChar"/>
    <w:uiPriority w:val="99"/>
    <w:semiHidden/>
    <w:unhideWhenUsed/>
    <w:rsid w:val="007774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45D"/>
    <w:rPr>
      <w:rFonts w:ascii="Segoe UI" w:hAnsi="Segoe UI" w:cs="Segoe UI"/>
      <w:sz w:val="18"/>
      <w:szCs w:val="18"/>
      <w:lang w:val="en-US" w:eastAsia="en-US"/>
    </w:rPr>
  </w:style>
  <w:style w:type="paragraph" w:customStyle="1" w:styleId="WWBodyText">
    <w:name w:val="WW_BodyText"/>
    <w:basedOn w:val="Normal"/>
    <w:rsid w:val="00411124"/>
    <w:pPr>
      <w:suppressAutoHyphens/>
      <w:spacing w:after="240" w:line="360" w:lineRule="auto"/>
      <w:jc w:val="both"/>
    </w:pPr>
    <w:rPr>
      <w:rFonts w:ascii="Arial" w:eastAsia="Times New Roman" w:hAnsi="Arial" w:cs="Times New Roman"/>
      <w:szCs w:val="24"/>
      <w:lang w:val="en-GB" w:eastAsia="en-GB"/>
    </w:rPr>
  </w:style>
  <w:style w:type="paragraph" w:styleId="Revision">
    <w:name w:val="Revision"/>
    <w:hidden/>
    <w:uiPriority w:val="99"/>
    <w:semiHidden/>
    <w:rsid w:val="0012751A"/>
    <w:pPr>
      <w:spacing w:after="0" w:line="240" w:lineRule="auto"/>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62979">
      <w:bodyDiv w:val="1"/>
      <w:marLeft w:val="0"/>
      <w:marRight w:val="0"/>
      <w:marTop w:val="0"/>
      <w:marBottom w:val="0"/>
      <w:divBdr>
        <w:top w:val="none" w:sz="0" w:space="0" w:color="auto"/>
        <w:left w:val="none" w:sz="0" w:space="0" w:color="auto"/>
        <w:bottom w:val="none" w:sz="0" w:space="0" w:color="auto"/>
        <w:right w:val="none" w:sz="0" w:space="0" w:color="auto"/>
      </w:divBdr>
    </w:div>
    <w:div w:id="601574220">
      <w:bodyDiv w:val="1"/>
      <w:marLeft w:val="0"/>
      <w:marRight w:val="0"/>
      <w:marTop w:val="0"/>
      <w:marBottom w:val="0"/>
      <w:divBdr>
        <w:top w:val="none" w:sz="0" w:space="0" w:color="auto"/>
        <w:left w:val="none" w:sz="0" w:space="0" w:color="auto"/>
        <w:bottom w:val="none" w:sz="0" w:space="0" w:color="auto"/>
        <w:right w:val="none" w:sz="0" w:space="0" w:color="auto"/>
      </w:divBdr>
    </w:div>
    <w:div w:id="978612188">
      <w:bodyDiv w:val="1"/>
      <w:marLeft w:val="0"/>
      <w:marRight w:val="0"/>
      <w:marTop w:val="0"/>
      <w:marBottom w:val="0"/>
      <w:divBdr>
        <w:top w:val="none" w:sz="0" w:space="0" w:color="auto"/>
        <w:left w:val="none" w:sz="0" w:space="0" w:color="auto"/>
        <w:bottom w:val="none" w:sz="0" w:space="0" w:color="auto"/>
        <w:right w:val="none" w:sz="0" w:space="0" w:color="auto"/>
      </w:divBdr>
    </w:div>
    <w:div w:id="1738045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f8eba08e65c1af08ff6fd2a00ec301f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5788e88d84ec87d80c325ae1bea30ef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F7DDB4-B7F7-470E-8A86-789D598A1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838D8EC-AEA7-4119-BE6C-789BCAB8EBE8}">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4.xml><?xml version="1.0" encoding="utf-8"?>
<ds:datastoreItem xmlns:ds="http://schemas.openxmlformats.org/officeDocument/2006/customXml" ds:itemID="{86D6D5BD-E129-4301-B146-D264A05754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2415</Characters>
  <Application>Microsoft Office Word</Application>
  <DocSecurity>0</DocSecurity>
  <Lines>52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Pieter Carnelley</dc:creator>
  <cp:lastModifiedBy>Tonilee Lutz</cp:lastModifiedBy>
  <cp:revision>11</cp:revision>
  <dcterms:created xsi:type="dcterms:W3CDTF">2025-04-27T13:09:00Z</dcterms:created>
  <dcterms:modified xsi:type="dcterms:W3CDTF">2025-04-28T17:48:00Z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KSOProductBuildVer">
    <vt:lpwstr>2052-11.1.0.9584</vt:lpwstr>
  </property>
  <property fmtid="{D5CDD505-2E9C-101B-9397-08002B2CF9AE}" pid="4" name="MediaServiceImageTags">
    <vt:lpwstr/>
  </property>
</Properties>
</file>