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0F14" w14:textId="293878EE" w:rsidR="00246F8E" w:rsidRPr="00CE4634" w:rsidRDefault="00246F8E" w:rsidP="00246F8E">
      <w:pPr>
        <w:spacing w:after="0" w:line="300" w:lineRule="exact"/>
        <w:rPr>
          <w:rFonts w:ascii="Arial" w:hAnsi="Arial" w:cs="Arial"/>
          <w:b/>
          <w:bCs/>
          <w:lang w:val="it-IT"/>
        </w:rPr>
      </w:pPr>
      <w:r w:rsidRPr="00CE4634">
        <w:rPr>
          <w:rFonts w:ascii="Arial" w:hAnsi="Arial" w:cs="Arial"/>
          <w:b/>
          <w:bCs/>
          <w:lang w:val="it-IT"/>
        </w:rPr>
        <w:t>EUROLOG CANOLA SOCIMI, S.A.</w:t>
      </w:r>
      <w:r w:rsidR="00C75E2B" w:rsidRPr="00CE4634">
        <w:rPr>
          <w:rFonts w:ascii="Arial" w:hAnsi="Arial" w:cs="Arial"/>
          <w:b/>
          <w:bCs/>
          <w:lang w:val="it-IT"/>
        </w:rPr>
        <w:t>U.</w:t>
      </w:r>
    </w:p>
    <w:p w14:paraId="5307F02B" w14:textId="77777777" w:rsidR="008445E7" w:rsidRPr="008445E7" w:rsidRDefault="008445E7" w:rsidP="008445E7">
      <w:pPr>
        <w:spacing w:after="0" w:line="300" w:lineRule="exact"/>
        <w:rPr>
          <w:rFonts w:ascii="Arial" w:hAnsi="Arial" w:cs="Arial"/>
        </w:rPr>
      </w:pPr>
      <w:r w:rsidRPr="008445E7">
        <w:rPr>
          <w:rFonts w:ascii="Arial" w:hAnsi="Arial" w:cs="Arial"/>
        </w:rPr>
        <w:t>Calle Nanclares de Oca 1 - B, 28022 Madrid (Spain)</w:t>
      </w:r>
    </w:p>
    <w:p w14:paraId="7A810370" w14:textId="0D2F5B92" w:rsidR="00246F8E" w:rsidRPr="00150C5F" w:rsidRDefault="00000000" w:rsidP="008445E7">
      <w:pPr>
        <w:spacing w:after="0" w:line="300" w:lineRule="exact"/>
        <w:rPr>
          <w:rFonts w:ascii="Arial" w:hAnsi="Arial" w:cs="Arial"/>
          <w:lang w:val="en-US"/>
        </w:rPr>
      </w:pPr>
      <w:hyperlink r:id="rId5" w:history="1">
        <w:r w:rsidR="008445E7" w:rsidRPr="00150C5F">
          <w:rPr>
            <w:rStyle w:val="Hyperlink"/>
            <w:rFonts w:ascii="Arial" w:hAnsi="Arial" w:cs="Arial"/>
            <w:lang w:val="en-US"/>
          </w:rPr>
          <w:t>https://www.eurologcanola.com/</w:t>
        </w:r>
      </w:hyperlink>
      <w:r w:rsidR="008445E7" w:rsidRPr="00150C5F">
        <w:rPr>
          <w:rFonts w:ascii="Arial" w:hAnsi="Arial" w:cs="Arial"/>
          <w:lang w:val="en-US"/>
        </w:rPr>
        <w:t xml:space="preserve"> </w:t>
      </w:r>
    </w:p>
    <w:p w14:paraId="4E64AC5B" w14:textId="79961318" w:rsidR="008445E7" w:rsidRPr="00150C5F" w:rsidRDefault="008445E7" w:rsidP="00246F8E">
      <w:pPr>
        <w:spacing w:after="0" w:line="300" w:lineRule="exact"/>
        <w:jc w:val="right"/>
        <w:rPr>
          <w:rFonts w:ascii="Arial" w:hAnsi="Arial" w:cs="Arial"/>
          <w:lang w:val="en-US"/>
        </w:rPr>
      </w:pPr>
    </w:p>
    <w:p w14:paraId="62A1D7AD" w14:textId="77777777" w:rsidR="007A075F" w:rsidRDefault="007A075F" w:rsidP="007A075F">
      <w:pPr>
        <w:spacing w:after="0" w:line="300" w:lineRule="exact"/>
        <w:jc w:val="center"/>
        <w:rPr>
          <w:rFonts w:ascii="Arial" w:hAnsi="Arial" w:cs="Arial"/>
          <w:b/>
          <w:bCs/>
          <w:lang w:val="en-US"/>
        </w:rPr>
      </w:pPr>
    </w:p>
    <w:p w14:paraId="0D676F4A" w14:textId="75DBF3F7" w:rsidR="007A075F" w:rsidRPr="007A075F" w:rsidRDefault="007A075F" w:rsidP="007A075F">
      <w:pPr>
        <w:spacing w:after="0" w:line="300" w:lineRule="exac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PRESS RELEASE</w:t>
      </w:r>
    </w:p>
    <w:p w14:paraId="3A333653" w14:textId="77777777" w:rsidR="008445E7" w:rsidRPr="00150C5F" w:rsidRDefault="008445E7" w:rsidP="00246F8E">
      <w:pPr>
        <w:spacing w:after="0" w:line="300" w:lineRule="exact"/>
        <w:jc w:val="right"/>
        <w:rPr>
          <w:rFonts w:ascii="Arial" w:hAnsi="Arial" w:cs="Arial"/>
          <w:lang w:val="en-US"/>
        </w:rPr>
      </w:pPr>
    </w:p>
    <w:p w14:paraId="53790281" w14:textId="5AA73FC5" w:rsidR="00246F8E" w:rsidRPr="00246F8E" w:rsidRDefault="00246F8E" w:rsidP="00246F8E">
      <w:pPr>
        <w:spacing w:after="0" w:line="300" w:lineRule="exact"/>
        <w:jc w:val="right"/>
        <w:rPr>
          <w:rFonts w:ascii="Arial" w:hAnsi="Arial" w:cs="Arial"/>
          <w:lang w:val="en-US"/>
        </w:rPr>
      </w:pPr>
      <w:r w:rsidRPr="00206F77">
        <w:rPr>
          <w:rFonts w:ascii="Arial" w:hAnsi="Arial" w:cs="Arial"/>
          <w:lang w:val="en-US"/>
        </w:rPr>
        <w:t xml:space="preserve">Madrid, </w:t>
      </w:r>
      <w:r w:rsidR="004043F6">
        <w:rPr>
          <w:rFonts w:ascii="Arial" w:hAnsi="Arial" w:cs="Arial"/>
          <w:lang w:val="en-US"/>
        </w:rPr>
        <w:t>2</w:t>
      </w:r>
      <w:r w:rsidR="00E85BBF">
        <w:rPr>
          <w:rFonts w:ascii="Arial" w:hAnsi="Arial" w:cs="Arial"/>
          <w:lang w:val="en-US"/>
        </w:rPr>
        <w:t xml:space="preserve"> </w:t>
      </w:r>
      <w:r w:rsidR="004043F6">
        <w:rPr>
          <w:rFonts w:ascii="Arial" w:hAnsi="Arial" w:cs="Arial"/>
          <w:lang w:val="en-US"/>
        </w:rPr>
        <w:t>April</w:t>
      </w:r>
      <w:r w:rsidR="00E85BBF">
        <w:rPr>
          <w:rFonts w:ascii="Arial" w:hAnsi="Arial" w:cs="Arial"/>
          <w:lang w:val="en-US"/>
        </w:rPr>
        <w:t xml:space="preserve"> 2025</w:t>
      </w:r>
    </w:p>
    <w:p w14:paraId="0B10ACB7" w14:textId="77777777" w:rsidR="00246F8E" w:rsidRDefault="00246F8E" w:rsidP="00246F8E">
      <w:pPr>
        <w:spacing w:after="0" w:line="300" w:lineRule="exact"/>
        <w:rPr>
          <w:rFonts w:ascii="Arial" w:hAnsi="Arial" w:cs="Arial"/>
          <w:lang w:val="en-US"/>
        </w:rPr>
      </w:pPr>
    </w:p>
    <w:p w14:paraId="447C0045" w14:textId="77777777" w:rsidR="008445E7" w:rsidRDefault="008445E7" w:rsidP="00246F8E">
      <w:pPr>
        <w:spacing w:after="0" w:line="300" w:lineRule="exact"/>
        <w:rPr>
          <w:rFonts w:ascii="Arial" w:hAnsi="Arial" w:cs="Arial"/>
          <w:lang w:val="en-US"/>
        </w:rPr>
      </w:pPr>
    </w:p>
    <w:p w14:paraId="6461FC55" w14:textId="2BB04068" w:rsidR="00246F8E" w:rsidRPr="00246F8E" w:rsidRDefault="00246F8E" w:rsidP="008445E7">
      <w:pPr>
        <w:spacing w:after="0" w:line="300" w:lineRule="exact"/>
        <w:jc w:val="both"/>
        <w:rPr>
          <w:rFonts w:ascii="Arial" w:hAnsi="Arial" w:cs="Arial"/>
          <w:lang w:val="en-US"/>
        </w:rPr>
      </w:pPr>
      <w:r w:rsidRPr="00246F8E">
        <w:rPr>
          <w:rFonts w:ascii="Arial" w:hAnsi="Arial" w:cs="Arial"/>
          <w:lang w:val="en-US"/>
        </w:rPr>
        <w:t xml:space="preserve">Pursuant to Article 17 of Regulation (EU) No. 596/2014 of the European Parliament and of the Council of 16 April 2014 on market abuse (Market Abuse Regulation), and repealing Directive 2003/6/EC of the European Parliament and of the Council and Commission Directives 2003/124/EC, 2003/125/EC and 2004/72/EC, and Article 61004/2 of Euronext Rule Book I, </w:t>
      </w:r>
      <w:r w:rsidR="008445E7">
        <w:rPr>
          <w:rFonts w:ascii="Arial" w:hAnsi="Arial" w:cs="Arial"/>
          <w:lang w:val="en-US"/>
        </w:rPr>
        <w:t>EUROLOG CANOLA SOCIMI</w:t>
      </w:r>
      <w:r w:rsidRPr="00246F8E">
        <w:rPr>
          <w:rFonts w:ascii="Arial" w:hAnsi="Arial" w:cs="Arial"/>
          <w:lang w:val="en-US"/>
        </w:rPr>
        <w:t xml:space="preserve"> S.A.</w:t>
      </w:r>
      <w:r w:rsidR="00C75E2B">
        <w:rPr>
          <w:rFonts w:ascii="Arial" w:hAnsi="Arial" w:cs="Arial"/>
          <w:lang w:val="en-US"/>
        </w:rPr>
        <w:t>U.</w:t>
      </w:r>
      <w:r w:rsidRPr="00246F8E">
        <w:rPr>
          <w:rFonts w:ascii="Arial" w:hAnsi="Arial" w:cs="Arial"/>
          <w:lang w:val="en-US"/>
        </w:rPr>
        <w:t xml:space="preserve"> (the “</w:t>
      </w:r>
      <w:r w:rsidRPr="00E85BBF">
        <w:rPr>
          <w:rFonts w:ascii="Arial" w:hAnsi="Arial" w:cs="Arial"/>
          <w:b/>
          <w:bCs/>
          <w:lang w:val="en-US"/>
        </w:rPr>
        <w:t>Company</w:t>
      </w:r>
      <w:r w:rsidRPr="00246F8E">
        <w:rPr>
          <w:rFonts w:ascii="Arial" w:hAnsi="Arial" w:cs="Arial"/>
          <w:lang w:val="en-US"/>
        </w:rPr>
        <w:t>") hereby notifies the following</w:t>
      </w:r>
    </w:p>
    <w:p w14:paraId="027D5C55" w14:textId="77777777" w:rsidR="008445E7" w:rsidRDefault="008445E7" w:rsidP="00246F8E">
      <w:pPr>
        <w:spacing w:after="0" w:line="300" w:lineRule="exact"/>
        <w:rPr>
          <w:rFonts w:ascii="Arial" w:hAnsi="Arial" w:cs="Arial"/>
          <w:lang w:val="en-US"/>
        </w:rPr>
      </w:pPr>
    </w:p>
    <w:p w14:paraId="35DF2CD5" w14:textId="1E3DEE43" w:rsidR="008445E7" w:rsidRPr="008445E7" w:rsidRDefault="001B4B85" w:rsidP="008445E7">
      <w:pPr>
        <w:spacing w:after="0" w:line="300" w:lineRule="exact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REPORT OF </w:t>
      </w:r>
      <w:r w:rsidR="0036676B"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b/>
          <w:bCs/>
          <w:lang w:val="en-US"/>
        </w:rPr>
        <w:t>HANGES</w:t>
      </w:r>
    </w:p>
    <w:p w14:paraId="34055807" w14:textId="77777777" w:rsidR="008445E7" w:rsidRDefault="008445E7" w:rsidP="008445E7">
      <w:pPr>
        <w:spacing w:after="0" w:line="300" w:lineRule="exact"/>
        <w:rPr>
          <w:rFonts w:ascii="Arial" w:hAnsi="Arial" w:cs="Arial"/>
          <w:lang w:val="en-US"/>
        </w:rPr>
      </w:pPr>
    </w:p>
    <w:p w14:paraId="24D8F61D" w14:textId="6F0C11EA" w:rsidR="006D31B3" w:rsidRDefault="0030473C" w:rsidP="0095014E">
      <w:pPr>
        <w:spacing w:after="0" w:line="300" w:lineRule="exac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</w:t>
      </w:r>
      <w:r w:rsidR="004043F6">
        <w:rPr>
          <w:rFonts w:ascii="Arial" w:hAnsi="Arial" w:cs="Arial"/>
          <w:lang w:val="en-US"/>
        </w:rPr>
        <w:t>2</w:t>
      </w:r>
      <w:r w:rsidR="00CE4634">
        <w:rPr>
          <w:rFonts w:ascii="Arial" w:hAnsi="Arial" w:cs="Arial"/>
          <w:lang w:val="en-US"/>
        </w:rPr>
        <w:t xml:space="preserve"> </w:t>
      </w:r>
      <w:r w:rsidR="004043F6">
        <w:rPr>
          <w:rFonts w:ascii="Arial" w:hAnsi="Arial" w:cs="Arial"/>
          <w:lang w:val="en-US"/>
        </w:rPr>
        <w:t>April</w:t>
      </w:r>
      <w:r w:rsidR="00CE4634">
        <w:rPr>
          <w:rFonts w:ascii="Arial" w:hAnsi="Arial" w:cs="Arial"/>
          <w:lang w:val="en-US"/>
        </w:rPr>
        <w:t xml:space="preserve"> 202</w:t>
      </w:r>
      <w:r w:rsidR="0037012B">
        <w:rPr>
          <w:rFonts w:ascii="Arial" w:hAnsi="Arial" w:cs="Arial"/>
          <w:lang w:val="en-US"/>
        </w:rPr>
        <w:t>5</w:t>
      </w:r>
      <w:r w:rsidR="004F3D8B">
        <w:rPr>
          <w:rFonts w:ascii="Arial" w:hAnsi="Arial" w:cs="Arial"/>
          <w:lang w:val="en-US"/>
        </w:rPr>
        <w:t xml:space="preserve">, </w:t>
      </w:r>
      <w:r w:rsidR="006D31B3">
        <w:rPr>
          <w:rFonts w:ascii="Arial" w:hAnsi="Arial" w:cs="Arial"/>
          <w:lang w:val="en-US"/>
        </w:rPr>
        <w:t>the</w:t>
      </w:r>
      <w:r w:rsidR="006D31B3" w:rsidRPr="006D31B3">
        <w:rPr>
          <w:rFonts w:ascii="Arial" w:hAnsi="Arial" w:cs="Arial"/>
          <w:lang w:val="en-US"/>
        </w:rPr>
        <w:t xml:space="preserve"> Sole Shareholder of the Company, PATRIZIA EUROLOG FUND SCSP, represented by the representatives of </w:t>
      </w:r>
      <w:proofErr w:type="spellStart"/>
      <w:r w:rsidR="006D31B3" w:rsidRPr="006D31B3">
        <w:rPr>
          <w:rFonts w:ascii="Arial" w:hAnsi="Arial" w:cs="Arial"/>
          <w:lang w:val="en-US"/>
        </w:rPr>
        <w:t>Patrizia</w:t>
      </w:r>
      <w:proofErr w:type="spellEnd"/>
      <w:r w:rsidR="006D31B3" w:rsidRPr="006D31B3">
        <w:rPr>
          <w:rFonts w:ascii="Arial" w:hAnsi="Arial" w:cs="Arial"/>
          <w:lang w:val="en-US"/>
        </w:rPr>
        <w:t xml:space="preserve"> </w:t>
      </w:r>
      <w:proofErr w:type="spellStart"/>
      <w:r w:rsidR="006D31B3" w:rsidRPr="006D31B3">
        <w:rPr>
          <w:rFonts w:ascii="Arial" w:hAnsi="Arial" w:cs="Arial"/>
          <w:lang w:val="en-US"/>
        </w:rPr>
        <w:t>EuroLog</w:t>
      </w:r>
      <w:proofErr w:type="spellEnd"/>
      <w:r w:rsidR="006D31B3" w:rsidRPr="006D31B3">
        <w:rPr>
          <w:rFonts w:ascii="Arial" w:hAnsi="Arial" w:cs="Arial"/>
          <w:lang w:val="en-US"/>
        </w:rPr>
        <w:t xml:space="preserve"> GP </w:t>
      </w:r>
      <w:proofErr w:type="spellStart"/>
      <w:r w:rsidR="006D31B3" w:rsidRPr="006D31B3">
        <w:rPr>
          <w:rFonts w:ascii="Arial" w:hAnsi="Arial" w:cs="Arial"/>
          <w:lang w:val="en-US"/>
        </w:rPr>
        <w:t>S.à</w:t>
      </w:r>
      <w:proofErr w:type="spellEnd"/>
      <w:r w:rsidR="006D31B3" w:rsidRPr="006D31B3">
        <w:rPr>
          <w:rFonts w:ascii="Arial" w:hAnsi="Arial" w:cs="Arial"/>
          <w:lang w:val="en-US"/>
        </w:rPr>
        <w:t xml:space="preserve"> </w:t>
      </w:r>
      <w:proofErr w:type="spellStart"/>
      <w:r w:rsidR="006D31B3" w:rsidRPr="006D31B3">
        <w:rPr>
          <w:rFonts w:ascii="Arial" w:hAnsi="Arial" w:cs="Arial"/>
          <w:lang w:val="en-US"/>
        </w:rPr>
        <w:t>r.l</w:t>
      </w:r>
      <w:proofErr w:type="spellEnd"/>
      <w:r w:rsidR="006D31B3" w:rsidRPr="006D31B3">
        <w:rPr>
          <w:rFonts w:ascii="Arial" w:hAnsi="Arial" w:cs="Arial"/>
          <w:lang w:val="en-US"/>
        </w:rPr>
        <w:t>., its management company, and exercising the faculties of the Shareholders General Meeting of the Company, in accordance with section 15 of the Spanish Royal Decree 1/2010, dated 2 July, which enacts the Companies Act (the “</w:t>
      </w:r>
      <w:r w:rsidR="006D31B3" w:rsidRPr="006D31B3">
        <w:rPr>
          <w:rFonts w:ascii="Arial" w:hAnsi="Arial" w:cs="Arial"/>
          <w:b/>
          <w:bCs/>
          <w:lang w:val="en-US"/>
        </w:rPr>
        <w:t>Spanish Companies Act</w:t>
      </w:r>
      <w:r w:rsidR="006D31B3" w:rsidRPr="006D31B3">
        <w:rPr>
          <w:rFonts w:ascii="Arial" w:hAnsi="Arial" w:cs="Arial"/>
          <w:lang w:val="en-US"/>
        </w:rPr>
        <w:t>”)</w:t>
      </w:r>
      <w:r w:rsidR="0075663B">
        <w:rPr>
          <w:rFonts w:ascii="Arial" w:hAnsi="Arial" w:cs="Arial"/>
          <w:lang w:val="en-US"/>
        </w:rPr>
        <w:t xml:space="preserve"> has</w:t>
      </w:r>
      <w:r w:rsidR="006D31B3">
        <w:rPr>
          <w:rFonts w:ascii="Arial" w:hAnsi="Arial" w:cs="Arial"/>
          <w:lang w:val="en-US"/>
        </w:rPr>
        <w:t xml:space="preserve"> </w:t>
      </w:r>
      <w:r w:rsidR="00B52C0C" w:rsidRPr="00B52C0C">
        <w:rPr>
          <w:rFonts w:ascii="Arial" w:hAnsi="Arial" w:cs="Arial"/>
          <w:lang w:val="en-US"/>
        </w:rPr>
        <w:t>pass</w:t>
      </w:r>
      <w:r w:rsidR="0075663B">
        <w:rPr>
          <w:rFonts w:ascii="Arial" w:hAnsi="Arial" w:cs="Arial"/>
          <w:lang w:val="en-US"/>
        </w:rPr>
        <w:t>ed</w:t>
      </w:r>
      <w:r w:rsidR="00B52C0C" w:rsidRPr="00B52C0C">
        <w:rPr>
          <w:rFonts w:ascii="Arial" w:hAnsi="Arial" w:cs="Arial"/>
          <w:lang w:val="en-US"/>
        </w:rPr>
        <w:t xml:space="preserve"> the following</w:t>
      </w:r>
      <w:r w:rsidR="00B52C0C">
        <w:rPr>
          <w:rFonts w:ascii="Arial" w:hAnsi="Arial" w:cs="Arial"/>
          <w:lang w:val="en-US"/>
        </w:rPr>
        <w:t xml:space="preserve"> decisions: </w:t>
      </w:r>
    </w:p>
    <w:p w14:paraId="36CE5184" w14:textId="2419FA30" w:rsidR="00B52C0C" w:rsidRDefault="00B52C0C" w:rsidP="0095014E">
      <w:pPr>
        <w:spacing w:after="0" w:line="300" w:lineRule="exact"/>
        <w:jc w:val="both"/>
        <w:rPr>
          <w:rFonts w:ascii="Arial" w:hAnsi="Arial" w:cs="Arial"/>
          <w:lang w:val="en-US"/>
        </w:rPr>
      </w:pPr>
    </w:p>
    <w:p w14:paraId="139FD6FC" w14:textId="67EA3762" w:rsidR="00B52C0C" w:rsidRDefault="000252EB" w:rsidP="007B08D6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Dismissal</w:t>
      </w:r>
      <w:r w:rsidR="007B08D6" w:rsidRPr="007B08D6">
        <w:rPr>
          <w:rFonts w:ascii="Arial" w:hAnsi="Arial" w:cs="Arial"/>
          <w:lang w:val="en-US"/>
        </w:rPr>
        <w:t xml:space="preserve"> of </w:t>
      </w:r>
      <w:r w:rsidR="003F6968">
        <w:rPr>
          <w:rFonts w:ascii="Arial" w:hAnsi="Arial" w:cs="Arial"/>
          <w:lang w:val="en-US"/>
        </w:rPr>
        <w:t>Mr. Eduardo de Roda Gon</w:t>
      </w:r>
      <w:r w:rsidR="003469C1">
        <w:rPr>
          <w:rFonts w:ascii="Arial" w:hAnsi="Arial" w:cs="Arial"/>
          <w:lang w:val="en-US"/>
        </w:rPr>
        <w:t xml:space="preserve">zález </w:t>
      </w:r>
      <w:r w:rsidR="007B08D6" w:rsidRPr="007B08D6">
        <w:rPr>
          <w:rFonts w:ascii="Arial" w:hAnsi="Arial" w:cs="Arial"/>
          <w:lang w:val="en-US"/>
        </w:rPr>
        <w:t>a</w:t>
      </w:r>
      <w:r w:rsidR="003469C1">
        <w:rPr>
          <w:rFonts w:ascii="Arial" w:hAnsi="Arial" w:cs="Arial"/>
          <w:lang w:val="en-US"/>
        </w:rPr>
        <w:t>s</w:t>
      </w:r>
      <w:r w:rsidR="007B08D6" w:rsidRPr="007B08D6">
        <w:rPr>
          <w:rFonts w:ascii="Arial" w:hAnsi="Arial" w:cs="Arial"/>
          <w:lang w:val="en-US"/>
        </w:rPr>
        <w:t xml:space="preserve"> </w:t>
      </w:r>
      <w:r w:rsidR="007C408C">
        <w:rPr>
          <w:rFonts w:ascii="Arial" w:hAnsi="Arial" w:cs="Arial"/>
          <w:lang w:val="en-US"/>
        </w:rPr>
        <w:t>Director</w:t>
      </w:r>
      <w:r w:rsidR="003469C1">
        <w:rPr>
          <w:rFonts w:ascii="Arial" w:hAnsi="Arial" w:cs="Arial"/>
          <w:lang w:val="en-US"/>
        </w:rPr>
        <w:t xml:space="preserve"> of the Company</w:t>
      </w:r>
      <w:r w:rsidR="001A7A90">
        <w:rPr>
          <w:rFonts w:ascii="Arial" w:hAnsi="Arial" w:cs="Arial"/>
          <w:lang w:val="en-US"/>
        </w:rPr>
        <w:t>.</w:t>
      </w:r>
    </w:p>
    <w:p w14:paraId="7DF319DC" w14:textId="77777777" w:rsidR="001A7A90" w:rsidRDefault="001A7A90" w:rsidP="001A7A90">
      <w:pPr>
        <w:pStyle w:val="ListParagraph"/>
        <w:spacing w:after="0" w:line="300" w:lineRule="exact"/>
        <w:jc w:val="both"/>
        <w:rPr>
          <w:rFonts w:ascii="Arial" w:hAnsi="Arial" w:cs="Arial"/>
          <w:lang w:val="en-US"/>
        </w:rPr>
      </w:pPr>
    </w:p>
    <w:p w14:paraId="79DFC544" w14:textId="65AB1078" w:rsidR="00642F36" w:rsidRPr="00791E05" w:rsidRDefault="00D50B47" w:rsidP="00791E05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lang w:val="en-US"/>
        </w:rPr>
      </w:pPr>
      <w:r w:rsidRPr="00D50B47">
        <w:rPr>
          <w:rFonts w:ascii="Arial" w:hAnsi="Arial" w:cs="Arial"/>
          <w:lang w:val="en-US"/>
        </w:rPr>
        <w:t>Appointme</w:t>
      </w:r>
      <w:r w:rsidRPr="004F3D8B">
        <w:rPr>
          <w:rFonts w:ascii="Arial" w:hAnsi="Arial" w:cs="Arial"/>
          <w:lang w:val="en-US"/>
        </w:rPr>
        <w:t>nt of</w:t>
      </w:r>
      <w:r w:rsidR="00642F36" w:rsidRPr="004F3D8B">
        <w:rPr>
          <w:rFonts w:ascii="Arial" w:hAnsi="Arial" w:cs="Arial"/>
          <w:lang w:val="en-US"/>
        </w:rPr>
        <w:t xml:space="preserve"> </w:t>
      </w:r>
      <w:r w:rsidR="00777568" w:rsidRPr="004F3D8B">
        <w:rPr>
          <w:rFonts w:ascii="Arial" w:hAnsi="Arial" w:cs="Arial"/>
          <w:lang w:val="en-US"/>
        </w:rPr>
        <w:t>Mr</w:t>
      </w:r>
      <w:r w:rsidRPr="004F3D8B">
        <w:rPr>
          <w:rFonts w:ascii="Arial" w:hAnsi="Arial" w:cs="Arial"/>
          <w:lang w:val="en-US"/>
        </w:rPr>
        <w:t xml:space="preserve">. </w:t>
      </w:r>
      <w:r w:rsidR="00336133" w:rsidRPr="00336133">
        <w:rPr>
          <w:rFonts w:ascii="Arial" w:hAnsi="Arial" w:cs="Arial"/>
          <w:lang w:val="en-US"/>
        </w:rPr>
        <w:t xml:space="preserve">Iago Silva Romero </w:t>
      </w:r>
      <w:r w:rsidR="00642F36" w:rsidRPr="00D50B47">
        <w:rPr>
          <w:rFonts w:ascii="Arial" w:hAnsi="Arial" w:cs="Arial"/>
          <w:lang w:val="en-US"/>
        </w:rPr>
        <w:t>as new</w:t>
      </w:r>
      <w:r w:rsidR="00791E05">
        <w:rPr>
          <w:rFonts w:ascii="Arial" w:hAnsi="Arial" w:cs="Arial"/>
          <w:lang w:val="en-US"/>
        </w:rPr>
        <w:t xml:space="preserve"> </w:t>
      </w:r>
      <w:r w:rsidR="007C408C">
        <w:rPr>
          <w:rFonts w:ascii="Arial" w:hAnsi="Arial" w:cs="Arial"/>
          <w:lang w:val="en-US"/>
        </w:rPr>
        <w:t xml:space="preserve">Director </w:t>
      </w:r>
      <w:r w:rsidR="00642F36" w:rsidRPr="00D50B47">
        <w:rPr>
          <w:rFonts w:ascii="Arial" w:hAnsi="Arial" w:cs="Arial"/>
          <w:lang w:val="en-US"/>
        </w:rPr>
        <w:t>of the Company</w:t>
      </w:r>
      <w:r>
        <w:rPr>
          <w:rFonts w:ascii="Arial" w:hAnsi="Arial" w:cs="Arial"/>
          <w:lang w:val="en-US"/>
        </w:rPr>
        <w:t>.</w:t>
      </w:r>
    </w:p>
    <w:p w14:paraId="403E3CBA" w14:textId="77777777" w:rsidR="00642F36" w:rsidRDefault="00642F36" w:rsidP="00642F36">
      <w:pPr>
        <w:pStyle w:val="ListParagraph"/>
        <w:spacing w:after="0" w:line="300" w:lineRule="exact"/>
        <w:jc w:val="both"/>
        <w:rPr>
          <w:rFonts w:ascii="Arial" w:hAnsi="Arial" w:cs="Arial"/>
          <w:lang w:val="en-US"/>
        </w:rPr>
      </w:pPr>
    </w:p>
    <w:p w14:paraId="6173A344" w14:textId="5A47E7D2" w:rsidR="00EF4CD9" w:rsidRDefault="00C2564D" w:rsidP="007B08D6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lang w:val="en-US"/>
        </w:rPr>
      </w:pPr>
      <w:r w:rsidRPr="00C2564D">
        <w:rPr>
          <w:rFonts w:ascii="Arial" w:hAnsi="Arial" w:cs="Arial"/>
          <w:lang w:val="en-US"/>
        </w:rPr>
        <w:t>Necessary Authorizations</w:t>
      </w:r>
      <w:r w:rsidR="00EF4CD9">
        <w:rPr>
          <w:rFonts w:ascii="Arial" w:hAnsi="Arial" w:cs="Arial"/>
          <w:lang w:val="en-US"/>
        </w:rPr>
        <w:t>.</w:t>
      </w:r>
    </w:p>
    <w:p w14:paraId="61202569" w14:textId="77777777" w:rsidR="001A7A90" w:rsidRDefault="001A7A90" w:rsidP="001A7A90">
      <w:pPr>
        <w:pStyle w:val="ListParagraph"/>
        <w:spacing w:after="0" w:line="300" w:lineRule="exact"/>
        <w:jc w:val="both"/>
        <w:rPr>
          <w:rFonts w:ascii="Arial" w:hAnsi="Arial" w:cs="Arial"/>
          <w:lang w:val="en-US"/>
        </w:rPr>
      </w:pPr>
    </w:p>
    <w:p w14:paraId="5534FBEE" w14:textId="3FE87F2B" w:rsidR="005733B5" w:rsidRPr="00791E05" w:rsidRDefault="00B01AE9" w:rsidP="00246F8E">
      <w:pPr>
        <w:pStyle w:val="ListParagraph"/>
        <w:numPr>
          <w:ilvl w:val="0"/>
          <w:numId w:val="1"/>
        </w:numPr>
        <w:spacing w:after="0" w:line="300" w:lineRule="exact"/>
        <w:jc w:val="both"/>
        <w:rPr>
          <w:rFonts w:ascii="Arial" w:hAnsi="Arial" w:cs="Arial"/>
          <w:lang w:val="en-US"/>
        </w:rPr>
      </w:pPr>
      <w:r w:rsidRPr="00791E05">
        <w:rPr>
          <w:rFonts w:ascii="Arial" w:hAnsi="Arial" w:cs="Arial"/>
          <w:lang w:val="en-US"/>
        </w:rPr>
        <w:t>Drafting, reading and approval, if applicable, of the Minutes.</w:t>
      </w:r>
    </w:p>
    <w:p w14:paraId="5ADEDB65" w14:textId="725896D7" w:rsidR="00246F8E" w:rsidRPr="00246F8E" w:rsidRDefault="00246F8E" w:rsidP="008445E7">
      <w:pPr>
        <w:spacing w:after="0" w:line="300" w:lineRule="exact"/>
        <w:jc w:val="both"/>
        <w:rPr>
          <w:rFonts w:ascii="Arial" w:hAnsi="Arial" w:cs="Arial"/>
          <w:lang w:val="en-US"/>
        </w:rPr>
      </w:pPr>
    </w:p>
    <w:p w14:paraId="506130CD" w14:textId="77777777" w:rsidR="008445E7" w:rsidRDefault="008445E7" w:rsidP="00246F8E">
      <w:pPr>
        <w:spacing w:after="0" w:line="300" w:lineRule="exact"/>
        <w:rPr>
          <w:rFonts w:ascii="Arial" w:hAnsi="Arial" w:cs="Arial"/>
          <w:lang w:val="en-US"/>
        </w:rPr>
      </w:pPr>
    </w:p>
    <w:p w14:paraId="764F81A7" w14:textId="3B9A157E" w:rsidR="001D0D60" w:rsidRPr="004043F6" w:rsidRDefault="00246F8E" w:rsidP="00246F8E">
      <w:pPr>
        <w:spacing w:after="0" w:line="300" w:lineRule="exact"/>
        <w:rPr>
          <w:rFonts w:ascii="Arial" w:hAnsi="Arial" w:cs="Arial"/>
        </w:rPr>
      </w:pPr>
      <w:proofErr w:type="spellStart"/>
      <w:r w:rsidRPr="004043F6">
        <w:rPr>
          <w:rFonts w:ascii="Arial" w:hAnsi="Arial" w:cs="Arial"/>
        </w:rPr>
        <w:t>Sincerely</w:t>
      </w:r>
      <w:proofErr w:type="spellEnd"/>
      <w:r w:rsidRPr="004043F6">
        <w:rPr>
          <w:rFonts w:ascii="Arial" w:hAnsi="Arial" w:cs="Arial"/>
        </w:rPr>
        <w:t>,</w:t>
      </w:r>
    </w:p>
    <w:p w14:paraId="16EB9BC6" w14:textId="77777777" w:rsidR="008445E7" w:rsidRPr="004043F6" w:rsidRDefault="008445E7" w:rsidP="00246F8E">
      <w:pPr>
        <w:spacing w:after="0" w:line="300" w:lineRule="exact"/>
        <w:rPr>
          <w:rFonts w:ascii="Arial" w:hAnsi="Arial" w:cs="Arial"/>
        </w:rPr>
      </w:pPr>
    </w:p>
    <w:p w14:paraId="463DFB12" w14:textId="472B7ED2" w:rsidR="008445E7" w:rsidRPr="004043F6" w:rsidRDefault="008445E7" w:rsidP="00246F8E">
      <w:pPr>
        <w:spacing w:after="0" w:line="300" w:lineRule="exact"/>
        <w:rPr>
          <w:rFonts w:ascii="Arial" w:hAnsi="Arial" w:cs="Arial"/>
        </w:rPr>
      </w:pPr>
    </w:p>
    <w:p w14:paraId="6AAD1042" w14:textId="77777777" w:rsidR="00D727E9" w:rsidRPr="004043F6" w:rsidRDefault="00D727E9" w:rsidP="00246F8E">
      <w:pPr>
        <w:spacing w:after="0" w:line="300" w:lineRule="exact"/>
        <w:rPr>
          <w:rFonts w:ascii="Arial" w:hAnsi="Arial" w:cs="Arial"/>
        </w:rPr>
      </w:pPr>
    </w:p>
    <w:p w14:paraId="6D45C11D" w14:textId="27F9E535" w:rsidR="008445E7" w:rsidRPr="004043F6" w:rsidRDefault="008445E7" w:rsidP="00246F8E">
      <w:pPr>
        <w:spacing w:after="0" w:line="300" w:lineRule="exact"/>
        <w:rPr>
          <w:rFonts w:ascii="Arial" w:hAnsi="Arial" w:cs="Arial"/>
          <w:b/>
          <w:bCs/>
        </w:rPr>
      </w:pPr>
      <w:r w:rsidRPr="004043F6">
        <w:rPr>
          <w:rFonts w:ascii="Arial" w:hAnsi="Arial" w:cs="Arial"/>
          <w:b/>
          <w:bCs/>
        </w:rPr>
        <w:t>EUROLOG CANOLA SOCIMI S.A.</w:t>
      </w:r>
      <w:r w:rsidR="005853C4" w:rsidRPr="004043F6">
        <w:rPr>
          <w:rFonts w:ascii="Arial" w:hAnsi="Arial" w:cs="Arial"/>
          <w:b/>
          <w:bCs/>
        </w:rPr>
        <w:t>U.</w:t>
      </w:r>
    </w:p>
    <w:p w14:paraId="40FCDF32" w14:textId="55F102A2" w:rsidR="00777568" w:rsidRPr="004043F6" w:rsidRDefault="00777568" w:rsidP="00246F8E">
      <w:pPr>
        <w:spacing w:after="0" w:line="300" w:lineRule="exact"/>
        <w:rPr>
          <w:rFonts w:ascii="Arial" w:hAnsi="Arial" w:cs="Arial"/>
        </w:rPr>
      </w:pPr>
      <w:r w:rsidRPr="004043F6">
        <w:rPr>
          <w:rFonts w:ascii="Arial" w:hAnsi="Arial" w:cs="Arial"/>
        </w:rPr>
        <w:t>Mr</w:t>
      </w:r>
      <w:r w:rsidR="00971C2E" w:rsidRPr="004043F6">
        <w:rPr>
          <w:rFonts w:ascii="Arial" w:hAnsi="Arial" w:cs="Arial"/>
        </w:rPr>
        <w:t>s</w:t>
      </w:r>
      <w:r w:rsidRPr="004043F6">
        <w:rPr>
          <w:rFonts w:ascii="Arial" w:hAnsi="Arial" w:cs="Arial"/>
        </w:rPr>
        <w:t xml:space="preserve">. </w:t>
      </w:r>
      <w:r w:rsidR="00C2564D" w:rsidRPr="004043F6">
        <w:rPr>
          <w:rFonts w:ascii="Arial" w:hAnsi="Arial" w:cs="Arial"/>
        </w:rPr>
        <w:t>Susana Cabrera Rebato</w:t>
      </w:r>
    </w:p>
    <w:p w14:paraId="62753530" w14:textId="1E0BC7D0" w:rsidR="008445E7" w:rsidRPr="00777568" w:rsidRDefault="0042036C" w:rsidP="00246F8E">
      <w:pPr>
        <w:spacing w:after="0" w:line="300" w:lineRule="exact"/>
        <w:rPr>
          <w:rFonts w:ascii="Arial" w:hAnsi="Arial" w:cs="Arial"/>
          <w:lang w:val="en-US"/>
        </w:rPr>
      </w:pPr>
      <w:r w:rsidRPr="0042036C">
        <w:rPr>
          <w:rFonts w:ascii="Arial" w:hAnsi="Arial" w:cs="Arial"/>
          <w:i/>
          <w:iCs/>
          <w:lang w:val="en-US"/>
        </w:rPr>
        <w:t>Head of Investment Management Iberia</w:t>
      </w:r>
    </w:p>
    <w:sectPr w:rsidR="008445E7" w:rsidRPr="00777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372"/>
    <w:multiLevelType w:val="hybridMultilevel"/>
    <w:tmpl w:val="E78469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8E"/>
    <w:rsid w:val="0000101A"/>
    <w:rsid w:val="000139A2"/>
    <w:rsid w:val="000252EB"/>
    <w:rsid w:val="00030DE9"/>
    <w:rsid w:val="000353CF"/>
    <w:rsid w:val="0008254A"/>
    <w:rsid w:val="000C24D2"/>
    <w:rsid w:val="00150C5F"/>
    <w:rsid w:val="00165F39"/>
    <w:rsid w:val="001A7A90"/>
    <w:rsid w:val="001B4B85"/>
    <w:rsid w:val="001D0D60"/>
    <w:rsid w:val="001D249F"/>
    <w:rsid w:val="001F355D"/>
    <w:rsid w:val="00206F77"/>
    <w:rsid w:val="0024278A"/>
    <w:rsid w:val="00246F8E"/>
    <w:rsid w:val="002547E4"/>
    <w:rsid w:val="0026735A"/>
    <w:rsid w:val="002A51BB"/>
    <w:rsid w:val="002D0E04"/>
    <w:rsid w:val="0030473C"/>
    <w:rsid w:val="00324C67"/>
    <w:rsid w:val="00336133"/>
    <w:rsid w:val="003370B9"/>
    <w:rsid w:val="003469C1"/>
    <w:rsid w:val="003557F3"/>
    <w:rsid w:val="0036676B"/>
    <w:rsid w:val="0037012B"/>
    <w:rsid w:val="003B5BE9"/>
    <w:rsid w:val="003D4C0D"/>
    <w:rsid w:val="003F6968"/>
    <w:rsid w:val="004043F6"/>
    <w:rsid w:val="0042036C"/>
    <w:rsid w:val="004B3D8A"/>
    <w:rsid w:val="004C68AD"/>
    <w:rsid w:val="004F3D8B"/>
    <w:rsid w:val="005144D1"/>
    <w:rsid w:val="00521589"/>
    <w:rsid w:val="005550FA"/>
    <w:rsid w:val="005733B5"/>
    <w:rsid w:val="00574D04"/>
    <w:rsid w:val="005839F3"/>
    <w:rsid w:val="005853C4"/>
    <w:rsid w:val="005C2854"/>
    <w:rsid w:val="005D3D72"/>
    <w:rsid w:val="00623614"/>
    <w:rsid w:val="006301C7"/>
    <w:rsid w:val="00642F36"/>
    <w:rsid w:val="0064737C"/>
    <w:rsid w:val="00656BAF"/>
    <w:rsid w:val="0067261F"/>
    <w:rsid w:val="00694BD2"/>
    <w:rsid w:val="006D31B3"/>
    <w:rsid w:val="006E1EC2"/>
    <w:rsid w:val="006E2526"/>
    <w:rsid w:val="007137FD"/>
    <w:rsid w:val="00724A96"/>
    <w:rsid w:val="0075663B"/>
    <w:rsid w:val="00777568"/>
    <w:rsid w:val="00791E05"/>
    <w:rsid w:val="007A0462"/>
    <w:rsid w:val="007A075F"/>
    <w:rsid w:val="007A73B2"/>
    <w:rsid w:val="007B08D6"/>
    <w:rsid w:val="007C408C"/>
    <w:rsid w:val="007D7E70"/>
    <w:rsid w:val="007E00AF"/>
    <w:rsid w:val="007E33F1"/>
    <w:rsid w:val="007E4E71"/>
    <w:rsid w:val="008445E7"/>
    <w:rsid w:val="00897D55"/>
    <w:rsid w:val="008A7DDC"/>
    <w:rsid w:val="008B662C"/>
    <w:rsid w:val="0095014E"/>
    <w:rsid w:val="00971C2E"/>
    <w:rsid w:val="00995036"/>
    <w:rsid w:val="009B7A20"/>
    <w:rsid w:val="00A616D0"/>
    <w:rsid w:val="00A94C7D"/>
    <w:rsid w:val="00AF7F22"/>
    <w:rsid w:val="00B01AE9"/>
    <w:rsid w:val="00B134AD"/>
    <w:rsid w:val="00B26B88"/>
    <w:rsid w:val="00B4053B"/>
    <w:rsid w:val="00B52C0C"/>
    <w:rsid w:val="00B903A7"/>
    <w:rsid w:val="00BB49B3"/>
    <w:rsid w:val="00BC2AC5"/>
    <w:rsid w:val="00BE1924"/>
    <w:rsid w:val="00C038CE"/>
    <w:rsid w:val="00C2564D"/>
    <w:rsid w:val="00C27785"/>
    <w:rsid w:val="00C412EF"/>
    <w:rsid w:val="00C66A57"/>
    <w:rsid w:val="00C75E2B"/>
    <w:rsid w:val="00C917FB"/>
    <w:rsid w:val="00CA41F3"/>
    <w:rsid w:val="00CD656D"/>
    <w:rsid w:val="00CE4634"/>
    <w:rsid w:val="00D34877"/>
    <w:rsid w:val="00D50B47"/>
    <w:rsid w:val="00D53F9E"/>
    <w:rsid w:val="00D727E9"/>
    <w:rsid w:val="00D7471A"/>
    <w:rsid w:val="00DB0D94"/>
    <w:rsid w:val="00DB3284"/>
    <w:rsid w:val="00DB78E9"/>
    <w:rsid w:val="00DD29BB"/>
    <w:rsid w:val="00DD2F27"/>
    <w:rsid w:val="00DE0A5F"/>
    <w:rsid w:val="00E15F5E"/>
    <w:rsid w:val="00E270DF"/>
    <w:rsid w:val="00E55ED2"/>
    <w:rsid w:val="00E61AFD"/>
    <w:rsid w:val="00E7137E"/>
    <w:rsid w:val="00E85BBF"/>
    <w:rsid w:val="00EE02EB"/>
    <w:rsid w:val="00EE30BD"/>
    <w:rsid w:val="00EF1B7E"/>
    <w:rsid w:val="00EF4CD9"/>
    <w:rsid w:val="00F24BB4"/>
    <w:rsid w:val="00F54FC9"/>
    <w:rsid w:val="00F66B9F"/>
    <w:rsid w:val="00F67339"/>
    <w:rsid w:val="00F807AD"/>
    <w:rsid w:val="00F92DA9"/>
    <w:rsid w:val="00FA029D"/>
    <w:rsid w:val="00FB7F33"/>
    <w:rsid w:val="00FF1E92"/>
    <w:rsid w:val="00FF39F1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61CC"/>
  <w15:chartTrackingRefBased/>
  <w15:docId w15:val="{1371ACE7-7240-480B-BF9B-AE6894B5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5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5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33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7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3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B08D6"/>
    <w:pPr>
      <w:ind w:left="720"/>
      <w:contextualSpacing/>
    </w:pPr>
  </w:style>
  <w:style w:type="paragraph" w:styleId="Revision">
    <w:name w:val="Revision"/>
    <w:hidden/>
    <w:uiPriority w:val="99"/>
    <w:semiHidden/>
    <w:rsid w:val="00B40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urologcanol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Links>
    <vt:vector size="6" baseType="variant">
      <vt:variant>
        <vt:i4>3276861</vt:i4>
      </vt:variant>
      <vt:variant>
        <vt:i4>0</vt:i4>
      </vt:variant>
      <vt:variant>
        <vt:i4>0</vt:i4>
      </vt:variant>
      <vt:variant>
        <vt:i4>5</vt:i4>
      </vt:variant>
      <vt:variant>
        <vt:lpwstr>https://www.eurologcanola.com/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Torres</dc:creator>
  <cp:keywords/>
  <dc:description/>
  <cp:lastModifiedBy>KPMG</cp:lastModifiedBy>
  <cp:revision>36</cp:revision>
  <dcterms:created xsi:type="dcterms:W3CDTF">2022-04-01T21:57:00Z</dcterms:created>
  <dcterms:modified xsi:type="dcterms:W3CDTF">2025-04-02T11:55:00Z</dcterms:modified>
</cp:coreProperties>
</file>