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8954" w14:textId="77777777" w:rsidR="009E683D" w:rsidRDefault="009E683D" w:rsidP="009E683D">
      <w:pPr>
        <w:pStyle w:val="WWBodyText"/>
        <w:spacing w:after="0" w:line="240" w:lineRule="auto"/>
        <w:jc w:val="center"/>
        <w:rPr>
          <w:rFonts w:ascii="Verdana" w:hAnsi="Verdana"/>
          <w:b/>
          <w:sz w:val="20"/>
          <w:szCs w:val="20"/>
        </w:rPr>
      </w:pPr>
      <w:r>
        <w:rPr>
          <w:rFonts w:ascii="Verdana" w:hAnsi="Verdana"/>
          <w:b/>
          <w:sz w:val="20"/>
          <w:szCs w:val="20"/>
        </w:rPr>
        <w:t>Prosus N.V.</w:t>
      </w:r>
    </w:p>
    <w:p w14:paraId="6D562A1D" w14:textId="77777777" w:rsidR="009E683D" w:rsidRDefault="009E683D" w:rsidP="009E683D">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1D9A8922" w14:textId="77777777" w:rsidR="009E683D" w:rsidRDefault="009E683D" w:rsidP="009E683D">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4C8B94B9" w14:textId="77777777" w:rsidR="009E683D" w:rsidRDefault="009E683D" w:rsidP="009E683D">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47E97609" w14:textId="13E59ADB" w:rsidR="00846905" w:rsidRPr="009E683D" w:rsidRDefault="009E683D" w:rsidP="009E683D">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6261FFE0" w14:textId="084BE452" w:rsidR="00846905" w:rsidRPr="000D487D" w:rsidRDefault="000D487D" w:rsidP="000D487D">
      <w:pPr>
        <w:pStyle w:val="Heading1"/>
        <w:rPr>
          <w:rFonts w:ascii="Verdana" w:hAnsi="Verdana"/>
          <w:sz w:val="20"/>
        </w:rPr>
      </w:pPr>
      <w:r w:rsidRPr="00F73F6D">
        <w:rPr>
          <w:rFonts w:ascii="Verdana" w:hAnsi="Verdana"/>
          <w:sz w:val="20"/>
        </w:rPr>
        <w:t>CHANGE TO THE COMPOSITION OF BOARD</w:t>
      </w:r>
    </w:p>
    <w:p w14:paraId="64A20E96" w14:textId="77777777" w:rsidR="00846905" w:rsidRPr="00DF7E2D" w:rsidRDefault="00846905">
      <w:pPr>
        <w:rPr>
          <w:rFonts w:ascii="Verdana" w:eastAsia="MS PGothic" w:hAnsi="Verdana" w:cstheme="minorHAnsi"/>
          <w:sz w:val="20"/>
          <w:szCs w:val="20"/>
        </w:rPr>
      </w:pPr>
    </w:p>
    <w:p w14:paraId="38168502" w14:textId="0BD3E897" w:rsidR="00846905" w:rsidRPr="00A018CD" w:rsidRDefault="008D36C5">
      <w:pPr>
        <w:pStyle w:val="PlainText"/>
        <w:jc w:val="both"/>
        <w:rPr>
          <w:rFonts w:ascii="Verdana" w:hAnsi="Verdana" w:cstheme="minorHAnsi"/>
          <w:bCs/>
          <w:color w:val="000000"/>
          <w:sz w:val="20"/>
          <w:szCs w:val="20"/>
        </w:rPr>
      </w:pPr>
      <w:r w:rsidRPr="00A018CD">
        <w:rPr>
          <w:rFonts w:ascii="Verdana" w:hAnsi="Verdana" w:cstheme="minorHAnsi"/>
          <w:bCs/>
          <w:color w:val="000000"/>
          <w:sz w:val="20"/>
          <w:szCs w:val="20"/>
        </w:rPr>
        <w:t xml:space="preserve">The board of directors ("Board") has decided to nominate </w:t>
      </w:r>
      <w:r w:rsidR="0078713F" w:rsidRPr="0078713F">
        <w:rPr>
          <w:rFonts w:ascii="Verdana" w:hAnsi="Verdana" w:cstheme="minorHAnsi"/>
          <w:bCs/>
          <w:color w:val="000000"/>
          <w:sz w:val="20"/>
          <w:szCs w:val="20"/>
          <w:lang w:val="en-US"/>
        </w:rPr>
        <w:t xml:space="preserve">Mrs </w:t>
      </w:r>
      <w:r w:rsidR="0004683A" w:rsidRPr="0004683A">
        <w:rPr>
          <w:rFonts w:ascii="Verdana" w:hAnsi="Verdana" w:cstheme="minorHAnsi"/>
          <w:bCs/>
          <w:color w:val="000000"/>
          <w:sz w:val="20"/>
          <w:szCs w:val="20"/>
          <w:lang w:val="en-ZA"/>
        </w:rPr>
        <w:t>Phuthi</w:t>
      </w:r>
      <w:r w:rsidR="0078713F" w:rsidRPr="0078713F">
        <w:rPr>
          <w:rFonts w:ascii="Verdana" w:hAnsi="Verdana" w:cstheme="minorHAnsi"/>
          <w:bCs/>
          <w:color w:val="000000"/>
          <w:sz w:val="20"/>
          <w:szCs w:val="20"/>
          <w:lang w:val="en-ZA"/>
        </w:rPr>
        <w:t xml:space="preserve"> Mahanyele-Dabengwa</w:t>
      </w:r>
      <w:r w:rsidR="0078713F" w:rsidRPr="0078713F">
        <w:rPr>
          <w:rFonts w:ascii="Verdana" w:hAnsi="Verdana" w:cstheme="minorHAnsi"/>
          <w:bCs/>
          <w:color w:val="000000"/>
          <w:sz w:val="20"/>
          <w:szCs w:val="20"/>
          <w:lang w:val="en-US"/>
        </w:rPr>
        <w:t xml:space="preserve"> (5</w:t>
      </w:r>
      <w:r w:rsidR="00563526">
        <w:rPr>
          <w:rFonts w:ascii="Verdana" w:hAnsi="Verdana" w:cstheme="minorHAnsi"/>
          <w:bCs/>
          <w:color w:val="000000"/>
          <w:sz w:val="20"/>
          <w:szCs w:val="20"/>
          <w:lang w:val="en-US"/>
        </w:rPr>
        <w:t>4</w:t>
      </w:r>
      <w:r w:rsidR="0078713F" w:rsidRPr="0078713F">
        <w:rPr>
          <w:rFonts w:ascii="Verdana" w:hAnsi="Verdana" w:cstheme="minorHAnsi"/>
          <w:bCs/>
          <w:color w:val="000000"/>
          <w:sz w:val="20"/>
          <w:szCs w:val="20"/>
          <w:lang w:val="en-US"/>
        </w:rPr>
        <w:t xml:space="preserve">) </w:t>
      </w:r>
      <w:r w:rsidRPr="00A018CD">
        <w:rPr>
          <w:rFonts w:ascii="Verdana" w:hAnsi="Verdana" w:cstheme="minorHAnsi"/>
          <w:bCs/>
          <w:color w:val="000000"/>
          <w:sz w:val="20"/>
          <w:szCs w:val="20"/>
        </w:rPr>
        <w:t xml:space="preserve">for appointment as </w:t>
      </w:r>
      <w:sdt>
        <w:sdtPr>
          <w:rPr>
            <w:rFonts w:ascii="Verdana" w:hAnsi="Verdana" w:cstheme="minorHAnsi"/>
            <w:bCs/>
            <w:color w:val="000000"/>
            <w:sz w:val="20"/>
            <w:szCs w:val="20"/>
          </w:rPr>
          <w:alias w:val="Contract Express"/>
          <w:tag w:val="d=if%20substring%28left%28DirectorAppointedType%2C%201%29%2C%20%22AEIOUaeiou%22%29%20then%20%22an%22%20else%20%22a%22&amp;r=%5B1%5D"/>
          <w:id w:val="294812"/>
        </w:sdtPr>
        <w:sdtEndPr/>
        <w:sdtContent>
          <w:r w:rsidRPr="00A018CD">
            <w:rPr>
              <w:rFonts w:ascii="Verdana" w:hAnsi="Verdana" w:cstheme="minorHAnsi"/>
              <w:bCs/>
              <w:color w:val="000000"/>
              <w:sz w:val="20"/>
              <w:szCs w:val="20"/>
            </w:rPr>
            <w:t>an</w:t>
          </w:r>
        </w:sdtContent>
      </w:sdt>
      <w:r w:rsidRPr="00A018CD">
        <w:rPr>
          <w:rFonts w:ascii="Verdana" w:hAnsi="Verdana" w:cstheme="minorHAnsi"/>
          <w:bCs/>
          <w:color w:val="000000"/>
          <w:sz w:val="20"/>
          <w:szCs w:val="20"/>
        </w:rPr>
        <w:t xml:space="preserve"> </w:t>
      </w:r>
      <w:sdt>
        <w:sdtPr>
          <w:rPr>
            <w:rFonts w:ascii="Verdana" w:hAnsi="Verdana" w:cstheme="minorHAnsi"/>
            <w:bCs/>
            <w:color w:val="000000"/>
            <w:sz w:val="20"/>
            <w:szCs w:val="20"/>
          </w:rPr>
          <w:alias w:val="Contract Express"/>
          <w:tag w:val="d=DirectorAppointedType&amp;r=%5B1%5D"/>
          <w:id w:val="1976865271"/>
        </w:sdtPr>
        <w:sdtEndPr/>
        <w:sdtContent>
          <w:r w:rsidRPr="00A018CD">
            <w:rPr>
              <w:rFonts w:ascii="Verdana" w:hAnsi="Verdana" w:cstheme="minorHAnsi"/>
              <w:bCs/>
              <w:color w:val="000000"/>
              <w:sz w:val="20"/>
              <w:szCs w:val="20"/>
            </w:rPr>
            <w:t>executive director</w:t>
          </w:r>
        </w:sdtContent>
      </w:sdt>
      <w:r w:rsidRPr="00A018CD">
        <w:rPr>
          <w:rFonts w:ascii="Verdana" w:hAnsi="Verdana" w:cstheme="minorHAnsi"/>
          <w:bCs/>
          <w:color w:val="000000"/>
          <w:sz w:val="20"/>
          <w:szCs w:val="20"/>
        </w:rPr>
        <w:t xml:space="preserve"> of Prosus at the next annual general meeting. </w:t>
      </w:r>
    </w:p>
    <w:p w14:paraId="3FE68561" w14:textId="77777777" w:rsidR="0078713F" w:rsidRPr="0078713F" w:rsidRDefault="0078713F" w:rsidP="0078713F">
      <w:pPr>
        <w:pStyle w:val="NormalWeb"/>
        <w:shd w:val="clear" w:color="auto" w:fill="FFFFFF"/>
        <w:textAlignment w:val="baseline"/>
        <w:rPr>
          <w:rFonts w:ascii="Verdana" w:eastAsia="MS PGothic" w:hAnsi="Verdana" w:cstheme="minorHAnsi"/>
          <w:bCs/>
          <w:color w:val="000000"/>
          <w:sz w:val="20"/>
          <w:szCs w:val="20"/>
        </w:rPr>
      </w:pPr>
      <w:r w:rsidRPr="0078713F">
        <w:rPr>
          <w:rFonts w:ascii="Verdana" w:eastAsia="MS PGothic" w:hAnsi="Verdana" w:cstheme="minorHAnsi"/>
          <w:bCs/>
          <w:color w:val="000000"/>
          <w:sz w:val="20"/>
          <w:szCs w:val="20"/>
        </w:rPr>
        <w:t>Mrs Mahanyele-Dabengwa holds a Bachelor of Arts in Economics from Douglass College at Rutgers University in the United States (1993) and a Masters of Business Administration from De Montfort University (1996).</w:t>
      </w:r>
    </w:p>
    <w:p w14:paraId="1C17F29D" w14:textId="339CECE6" w:rsidR="0078713F" w:rsidRPr="00076EC7" w:rsidRDefault="0078713F" w:rsidP="0078713F">
      <w:pPr>
        <w:pStyle w:val="NormalWeb"/>
        <w:shd w:val="clear" w:color="auto" w:fill="FFFFFF"/>
        <w:textAlignment w:val="baseline"/>
        <w:rPr>
          <w:rFonts w:ascii="Verdana" w:eastAsia="MS PGothic" w:hAnsi="Verdana" w:cstheme="minorHAnsi"/>
          <w:bCs/>
          <w:color w:val="000000"/>
          <w:sz w:val="20"/>
          <w:szCs w:val="20"/>
        </w:rPr>
      </w:pPr>
      <w:r w:rsidRPr="0078713F">
        <w:rPr>
          <w:rFonts w:ascii="Verdana" w:eastAsia="MS PGothic" w:hAnsi="Verdana" w:cstheme="minorHAnsi"/>
          <w:bCs/>
          <w:color w:val="000000"/>
          <w:sz w:val="20"/>
          <w:szCs w:val="20"/>
        </w:rPr>
        <w:t xml:space="preserve">Mrs Mahanyele-Dabengwa is currently the </w:t>
      </w:r>
      <w:r w:rsidR="00076EC7" w:rsidRPr="00644322">
        <w:rPr>
          <w:rFonts w:ascii="Verdana" w:eastAsia="MS PGothic" w:hAnsi="Verdana" w:cstheme="minorHAnsi"/>
          <w:bCs/>
          <w:color w:val="000000"/>
          <w:sz w:val="20"/>
          <w:szCs w:val="20"/>
        </w:rPr>
        <w:t>South Africa CEO of Naspers</w:t>
      </w:r>
      <w:r w:rsidRPr="0078713F">
        <w:rPr>
          <w:rFonts w:ascii="Verdana" w:eastAsia="MS PGothic" w:hAnsi="Verdana" w:cstheme="minorHAnsi"/>
          <w:bCs/>
          <w:color w:val="000000"/>
          <w:sz w:val="20"/>
          <w:szCs w:val="20"/>
        </w:rPr>
        <w:t xml:space="preserve">. She is also an independent non-executive </w:t>
      </w:r>
      <w:r w:rsidRPr="00076EC7">
        <w:rPr>
          <w:rFonts w:ascii="Verdana" w:eastAsia="MS PGothic" w:hAnsi="Verdana" w:cstheme="minorHAnsi"/>
          <w:bCs/>
          <w:color w:val="000000"/>
          <w:sz w:val="20"/>
          <w:szCs w:val="20"/>
        </w:rPr>
        <w:t xml:space="preserve">director of Vodacom. She is a member of the </w:t>
      </w:r>
      <w:r w:rsidR="00644322" w:rsidRPr="00644322">
        <w:rPr>
          <w:rFonts w:ascii="Verdana" w:eastAsia="MS PGothic" w:hAnsi="Verdana" w:cstheme="minorHAnsi"/>
          <w:sz w:val="20"/>
          <w:szCs w:val="20"/>
        </w:rPr>
        <w:t>United Nation’s Global Compact Network SA</w:t>
      </w:r>
      <w:r w:rsidRPr="00076EC7">
        <w:rPr>
          <w:rFonts w:ascii="Verdana" w:eastAsia="MS PGothic" w:hAnsi="Verdana" w:cstheme="minorHAnsi"/>
          <w:bCs/>
          <w:color w:val="000000"/>
          <w:sz w:val="20"/>
          <w:szCs w:val="20"/>
        </w:rPr>
        <w:t xml:space="preserve"> board and of the </w:t>
      </w:r>
      <w:r w:rsidR="00644322" w:rsidRPr="00644322">
        <w:rPr>
          <w:rFonts w:ascii="Verdana" w:eastAsia="MS PGothic" w:hAnsi="Verdana" w:cstheme="minorHAnsi"/>
          <w:sz w:val="20"/>
          <w:szCs w:val="20"/>
        </w:rPr>
        <w:t>SA BRICS Business Council</w:t>
      </w:r>
      <w:r w:rsidRPr="00076EC7">
        <w:rPr>
          <w:rFonts w:ascii="Verdana" w:eastAsia="MS PGothic" w:hAnsi="Verdana" w:cstheme="minorHAnsi"/>
          <w:bCs/>
          <w:color w:val="000000"/>
          <w:sz w:val="20"/>
          <w:szCs w:val="20"/>
        </w:rPr>
        <w:t>.</w:t>
      </w:r>
    </w:p>
    <w:p w14:paraId="1E4A88DD" w14:textId="28CEC58B" w:rsidR="0078713F" w:rsidRPr="00DF7E2D" w:rsidRDefault="0078713F" w:rsidP="0078713F">
      <w:pPr>
        <w:pStyle w:val="NormalWeb"/>
        <w:shd w:val="clear" w:color="auto" w:fill="FFFFFF"/>
        <w:spacing w:before="0" w:beforeAutospacing="0" w:after="240" w:afterAutospacing="0"/>
        <w:jc w:val="both"/>
        <w:textAlignment w:val="baseline"/>
        <w:rPr>
          <w:rFonts w:ascii="Verdana" w:eastAsia="MS PGothic" w:hAnsi="Verdana" w:cstheme="minorHAnsi"/>
          <w:bCs/>
          <w:color w:val="000000"/>
          <w:sz w:val="20"/>
          <w:szCs w:val="20"/>
          <w:lang w:val="en-GB" w:eastAsia="en-US"/>
        </w:rPr>
      </w:pPr>
      <w:r w:rsidRPr="00DF7E2D">
        <w:rPr>
          <w:rFonts w:ascii="Verdana" w:eastAsia="MS PGothic" w:hAnsi="Verdana" w:cstheme="minorHAnsi"/>
          <w:bCs/>
          <w:color w:val="000000"/>
          <w:sz w:val="20"/>
          <w:szCs w:val="20"/>
          <w:lang w:val="en-GB" w:eastAsia="en-US"/>
        </w:rPr>
        <w:t xml:space="preserve">With </w:t>
      </w:r>
      <w:r w:rsidR="00593FC0">
        <w:rPr>
          <w:rFonts w:ascii="Verdana" w:eastAsia="MS PGothic" w:hAnsi="Verdana" w:cstheme="minorHAnsi"/>
          <w:bCs/>
          <w:color w:val="000000"/>
          <w:sz w:val="20"/>
          <w:szCs w:val="20"/>
          <w:lang w:val="en-GB" w:eastAsia="en-US"/>
        </w:rPr>
        <w:t>effect from</w:t>
      </w:r>
      <w:r w:rsidRPr="00DF7E2D">
        <w:rPr>
          <w:rFonts w:ascii="Verdana" w:eastAsia="MS PGothic" w:hAnsi="Verdana" w:cstheme="minorHAnsi"/>
          <w:bCs/>
          <w:color w:val="000000"/>
          <w:sz w:val="20"/>
          <w:szCs w:val="20"/>
          <w:lang w:val="en-GB" w:eastAsia="en-US"/>
        </w:rPr>
        <w:t xml:space="preserve"> </w:t>
      </w:r>
      <w:sdt>
        <w:sdtPr>
          <w:rPr>
            <w:rFonts w:ascii="Verdana" w:eastAsia="MS PGothic" w:hAnsi="Verdana" w:cstheme="minorHAnsi"/>
            <w:bCs/>
            <w:color w:val="000000"/>
            <w:sz w:val="20"/>
            <w:szCs w:val="20"/>
            <w:lang w:val="en-GB" w:eastAsia="en-US"/>
          </w:rPr>
          <w:alias w:val="Contract Express"/>
          <w:tag w:val="d=DirectorAppointmentDate%20Alt%20%22Date%22&amp;r=%5B1%5D"/>
          <w:id w:val="287230469"/>
        </w:sdtPr>
        <w:sdtEndPr/>
        <w:sdtContent>
          <w:r w:rsidRPr="00DF7E2D">
            <w:rPr>
              <w:rFonts w:ascii="Verdana" w:eastAsia="MS PGothic" w:hAnsi="Verdana" w:cstheme="minorHAnsi"/>
              <w:bCs/>
              <w:color w:val="000000"/>
              <w:sz w:val="20"/>
              <w:szCs w:val="20"/>
              <w:lang w:val="en-GB" w:eastAsia="en-US"/>
            </w:rPr>
            <w:t>1 April 202</w:t>
          </w:r>
          <w:r>
            <w:rPr>
              <w:rFonts w:ascii="Verdana" w:eastAsia="MS PGothic" w:hAnsi="Verdana" w:cstheme="minorHAnsi"/>
              <w:bCs/>
              <w:color w:val="000000"/>
              <w:sz w:val="20"/>
              <w:szCs w:val="20"/>
              <w:lang w:val="en-GB" w:eastAsia="en-US"/>
            </w:rPr>
            <w:t>5</w:t>
          </w:r>
        </w:sdtContent>
      </w:sdt>
      <w:r w:rsidRPr="00DF7E2D">
        <w:rPr>
          <w:rFonts w:ascii="Verdana" w:eastAsia="MS PGothic" w:hAnsi="Verdana" w:cstheme="minorHAnsi"/>
          <w:bCs/>
          <w:color w:val="000000"/>
          <w:sz w:val="20"/>
          <w:szCs w:val="20"/>
          <w:lang w:val="en-GB" w:eastAsia="en-US"/>
        </w:rPr>
        <w:t xml:space="preserve">, </w:t>
      </w:r>
      <w:sdt>
        <w:sdtPr>
          <w:rPr>
            <w:rFonts w:ascii="Verdana" w:eastAsia="MS PGothic" w:hAnsi="Verdana" w:cstheme="minorHAnsi"/>
            <w:bCs/>
            <w:color w:val="000000"/>
            <w:sz w:val="20"/>
            <w:szCs w:val="20"/>
            <w:lang w:val="en-GB" w:eastAsia="en-US"/>
          </w:rPr>
          <w:alias w:val="Contract Express"/>
          <w:tag w:val="d=DirectorAppointedName%20Alt%20%22Director%20Name%22&amp;r=%5B1%5D"/>
          <w:id w:val="1844420608"/>
        </w:sdtPr>
        <w:sdtEndPr/>
        <w:sdtContent>
          <w:r w:rsidRPr="00DF7E2D">
            <w:rPr>
              <w:rFonts w:ascii="Verdana" w:eastAsia="MS PGothic" w:hAnsi="Verdana" w:cstheme="minorHAnsi"/>
              <w:bCs/>
              <w:color w:val="000000"/>
              <w:sz w:val="20"/>
              <w:szCs w:val="20"/>
              <w:lang w:val="en-GB" w:eastAsia="en-US"/>
            </w:rPr>
            <w:t xml:space="preserve">Mrs </w:t>
          </w:r>
          <w:r w:rsidRPr="0078713F">
            <w:rPr>
              <w:rFonts w:ascii="Verdana" w:eastAsia="MS PGothic" w:hAnsi="Verdana" w:cstheme="minorHAnsi"/>
              <w:bCs/>
              <w:color w:val="000000"/>
              <w:sz w:val="20"/>
              <w:szCs w:val="20"/>
            </w:rPr>
            <w:t>Mahanyele-Dabengwa</w:t>
          </w:r>
          <w:r w:rsidRPr="00DF7E2D">
            <w:rPr>
              <w:rFonts w:ascii="Verdana" w:eastAsia="MS PGothic" w:hAnsi="Verdana" w:cstheme="minorHAnsi"/>
              <w:bCs/>
              <w:color w:val="000000"/>
              <w:sz w:val="20"/>
              <w:szCs w:val="20"/>
              <w:lang w:val="en-GB" w:eastAsia="en-US"/>
            </w:rPr>
            <w:t xml:space="preserve"> </w:t>
          </w:r>
        </w:sdtContent>
      </w:sdt>
      <w:r w:rsidRPr="00DF7E2D">
        <w:rPr>
          <w:rFonts w:ascii="Verdana" w:eastAsia="MS PGothic" w:hAnsi="Verdana" w:cstheme="minorHAnsi"/>
          <w:bCs/>
          <w:color w:val="000000"/>
          <w:sz w:val="20"/>
          <w:szCs w:val="20"/>
          <w:lang w:val="en-GB" w:eastAsia="en-US"/>
        </w:rPr>
        <w:t xml:space="preserve">is expected to be appointed as </w:t>
      </w:r>
      <w:sdt>
        <w:sdtPr>
          <w:rPr>
            <w:rFonts w:ascii="Verdana" w:eastAsia="MS PGothic" w:hAnsi="Verdana" w:cstheme="minorHAnsi"/>
            <w:bCs/>
            <w:color w:val="000000"/>
            <w:sz w:val="20"/>
            <w:szCs w:val="20"/>
            <w:lang w:val="en-GB" w:eastAsia="en-US"/>
          </w:rPr>
          <w:alias w:val="Contract Express"/>
          <w:tag w:val="d=if%20substring%28left%28DirectorAppointedType%2C%201%29%2C%20%22AEIOUaeiou%22%29%20then%20%22an%22%20else%20%22a%22&amp;r=%5B1%5D"/>
          <w:id w:val="1720846732"/>
        </w:sdtPr>
        <w:sdtEndPr/>
        <w:sdtContent>
          <w:r w:rsidRPr="00A018CD">
            <w:rPr>
              <w:rFonts w:ascii="Verdana" w:eastAsia="MS PGothic" w:hAnsi="Verdana" w:cstheme="minorHAnsi"/>
              <w:bCs/>
              <w:color w:val="000000"/>
              <w:sz w:val="20"/>
              <w:szCs w:val="20"/>
              <w:lang w:val="en-GB" w:eastAsia="en-US"/>
            </w:rPr>
            <w:t>an</w:t>
          </w:r>
        </w:sdtContent>
      </w:sdt>
      <w:r w:rsidRPr="00A018CD">
        <w:rPr>
          <w:rFonts w:ascii="Verdana" w:eastAsia="MS PGothic" w:hAnsi="Verdana" w:cstheme="minorHAnsi"/>
          <w:bCs/>
          <w:color w:val="000000"/>
          <w:sz w:val="20"/>
          <w:szCs w:val="20"/>
          <w:lang w:val="en-GB" w:eastAsia="en-US"/>
        </w:rPr>
        <w:t xml:space="preserve"> </w:t>
      </w:r>
      <w:sdt>
        <w:sdtPr>
          <w:rPr>
            <w:rFonts w:ascii="Verdana" w:eastAsia="MS PGothic" w:hAnsi="Verdana" w:cstheme="minorHAnsi"/>
            <w:bCs/>
            <w:color w:val="000000"/>
            <w:sz w:val="20"/>
            <w:szCs w:val="20"/>
            <w:lang w:val="en-GB" w:eastAsia="en-US"/>
          </w:rPr>
          <w:alias w:val="Contract Express"/>
          <w:tag w:val="d=DirectorAppointedType&amp;r=%5B1%5D"/>
          <w:id w:val="626931091"/>
        </w:sdtPr>
        <w:sdtEndPr/>
        <w:sdtContent>
          <w:r w:rsidRPr="00A018CD">
            <w:rPr>
              <w:rFonts w:ascii="Verdana" w:eastAsia="MS PGothic" w:hAnsi="Verdana" w:cstheme="minorHAnsi"/>
              <w:bCs/>
              <w:color w:val="000000"/>
              <w:sz w:val="20"/>
              <w:szCs w:val="20"/>
              <w:lang w:val="en-GB" w:eastAsia="en-US"/>
            </w:rPr>
            <w:t>executive director</w:t>
          </w:r>
        </w:sdtContent>
      </w:sdt>
      <w:r w:rsidRPr="00A018CD">
        <w:rPr>
          <w:rFonts w:ascii="Verdana" w:eastAsia="MS PGothic" w:hAnsi="Verdana" w:cstheme="minorHAnsi"/>
          <w:bCs/>
          <w:color w:val="000000"/>
          <w:sz w:val="20"/>
          <w:szCs w:val="20"/>
          <w:lang w:val="en-GB" w:eastAsia="en-US"/>
        </w:rPr>
        <w:t xml:space="preserve"> </w:t>
      </w:r>
      <w:r w:rsidRPr="00DF7E2D">
        <w:rPr>
          <w:rFonts w:ascii="Verdana" w:eastAsia="MS PGothic" w:hAnsi="Verdana" w:cstheme="minorHAnsi"/>
          <w:bCs/>
          <w:color w:val="000000"/>
          <w:sz w:val="20"/>
          <w:szCs w:val="20"/>
          <w:lang w:val="en-GB" w:eastAsia="en-US"/>
        </w:rPr>
        <w:t xml:space="preserve">of Naspers Limited. </w:t>
      </w:r>
      <w:sdt>
        <w:sdtPr>
          <w:rPr>
            <w:rFonts w:ascii="Verdana" w:eastAsia="MS PGothic" w:hAnsi="Verdana" w:cstheme="minorHAnsi"/>
            <w:bCs/>
            <w:color w:val="000000"/>
            <w:sz w:val="20"/>
            <w:szCs w:val="20"/>
            <w:lang w:val="en-GB" w:eastAsia="en-US"/>
          </w:rPr>
          <w:alias w:val="Contract Express"/>
          <w:tag w:val="d=DirectorAppointedName%20Alt%20%22Director%20Name%22&amp;r=%5B1%5D"/>
          <w:id w:val="80163716"/>
        </w:sdtPr>
        <w:sdtEndPr/>
        <w:sdtContent>
          <w:r w:rsidR="00593FC0">
            <w:rPr>
              <w:rFonts w:ascii="Verdana" w:eastAsia="MS PGothic" w:hAnsi="Verdana" w:cstheme="minorHAnsi"/>
              <w:bCs/>
              <w:color w:val="000000"/>
              <w:sz w:val="20"/>
              <w:szCs w:val="20"/>
              <w:lang w:val="en-GB" w:eastAsia="en-US"/>
            </w:rPr>
            <w:t xml:space="preserve">Mrs </w:t>
          </w:r>
          <w:r w:rsidR="00593FC0" w:rsidRPr="0078713F">
            <w:rPr>
              <w:rFonts w:ascii="Verdana" w:eastAsia="MS PGothic" w:hAnsi="Verdana" w:cstheme="minorHAnsi"/>
              <w:bCs/>
              <w:color w:val="000000"/>
              <w:sz w:val="20"/>
              <w:szCs w:val="20"/>
            </w:rPr>
            <w:t>Mahanyele-Dabengwa</w:t>
          </w:r>
        </w:sdtContent>
      </w:sdt>
      <w:r w:rsidRPr="00DF7E2D">
        <w:rPr>
          <w:rFonts w:ascii="Verdana" w:eastAsia="MS PGothic" w:hAnsi="Verdana" w:cstheme="minorHAnsi"/>
          <w:bCs/>
          <w:color w:val="000000"/>
          <w:sz w:val="20"/>
          <w:szCs w:val="20"/>
          <w:lang w:val="en-GB" w:eastAsia="en-US"/>
        </w:rPr>
        <w:t xml:space="preserve"> is expected to be classified as </w:t>
      </w:r>
      <w:sdt>
        <w:sdtPr>
          <w:rPr>
            <w:rFonts w:ascii="Verdana" w:eastAsia="MS PGothic" w:hAnsi="Verdana" w:cstheme="minorHAnsi"/>
            <w:bCs/>
            <w:color w:val="000000"/>
            <w:sz w:val="20"/>
            <w:szCs w:val="20"/>
            <w:lang w:val="en-GB" w:eastAsia="en-US"/>
          </w:rPr>
          <w:alias w:val="Contract Express"/>
          <w:tag w:val="d=if%20substring%28left%28DirectorAppointedType%2C%201%29%2C%20%22AEIOUaeiou%22%29%20then%20%22an%22%20else%20%22a%22&amp;r=%5B1%5D"/>
          <w:id w:val="157439600"/>
        </w:sdtPr>
        <w:sdtEndPr/>
        <w:sdtContent>
          <w:r w:rsidRPr="00A018CD">
            <w:rPr>
              <w:rFonts w:ascii="Verdana" w:eastAsia="MS PGothic" w:hAnsi="Verdana" w:cstheme="minorHAnsi"/>
              <w:bCs/>
              <w:color w:val="000000"/>
              <w:sz w:val="20"/>
              <w:szCs w:val="20"/>
              <w:lang w:val="en-GB" w:eastAsia="en-US"/>
            </w:rPr>
            <w:t>an</w:t>
          </w:r>
        </w:sdtContent>
      </w:sdt>
      <w:r w:rsidRPr="00DF7E2D">
        <w:rPr>
          <w:rFonts w:ascii="Verdana" w:hAnsi="Verdana" w:cstheme="minorHAnsi"/>
          <w:sz w:val="20"/>
          <w:szCs w:val="20"/>
        </w:rPr>
        <w:t xml:space="preserve"> </w:t>
      </w:r>
      <w:sdt>
        <w:sdtPr>
          <w:rPr>
            <w:rFonts w:ascii="Verdana" w:hAnsi="Verdana"/>
            <w:sz w:val="20"/>
            <w:szCs w:val="20"/>
          </w:rPr>
          <w:alias w:val="Contract Express"/>
          <w:tag w:val="d=DirectorAppointedType&amp;r=%5B1%5D"/>
          <w:id w:val="2072606518"/>
        </w:sdtPr>
        <w:sdtEndPr/>
        <w:sdtContent>
          <w:r w:rsidRPr="00DF7E2D">
            <w:rPr>
              <w:rFonts w:ascii="Verdana" w:hAnsi="Verdana" w:cstheme="minorHAnsi"/>
              <w:sz w:val="20"/>
              <w:szCs w:val="20"/>
            </w:rPr>
            <w:t>executive director</w:t>
          </w:r>
        </w:sdtContent>
      </w:sdt>
      <w:r w:rsidRPr="00DF7E2D">
        <w:rPr>
          <w:rFonts w:ascii="Verdana" w:hAnsi="Verdana" w:cstheme="minorHAnsi"/>
          <w:sz w:val="20"/>
          <w:szCs w:val="20"/>
        </w:rPr>
        <w:t xml:space="preserve"> </w:t>
      </w:r>
      <w:r w:rsidRPr="00DF7E2D">
        <w:rPr>
          <w:rFonts w:ascii="Verdana" w:eastAsia="MS PGothic" w:hAnsi="Verdana" w:cstheme="minorHAnsi"/>
          <w:bCs/>
          <w:color w:val="000000"/>
          <w:sz w:val="20"/>
          <w:szCs w:val="20"/>
          <w:lang w:val="en-GB" w:eastAsia="en-US"/>
        </w:rPr>
        <w:t>of Naspers under the King Report IV on Corporate Governance for South Africa, 2016 and Prosus under the Dutch Corporate Governance Code.</w:t>
      </w:r>
    </w:p>
    <w:p w14:paraId="07E39A02" w14:textId="446D53B8" w:rsidR="00846905" w:rsidRPr="008C22AA" w:rsidRDefault="0078713F" w:rsidP="008C22AA">
      <w:pPr>
        <w:pStyle w:val="NormalWeb"/>
        <w:shd w:val="clear" w:color="auto" w:fill="FFFFFF"/>
        <w:textAlignment w:val="baseline"/>
        <w:rPr>
          <w:rFonts w:ascii="Verdana" w:eastAsia="MS PGothic" w:hAnsi="Verdana" w:cstheme="minorHAnsi"/>
          <w:bCs/>
          <w:color w:val="000000"/>
          <w:sz w:val="20"/>
          <w:szCs w:val="20"/>
          <w:lang w:val="en-US"/>
        </w:rPr>
      </w:pPr>
      <w:r w:rsidRPr="0078713F">
        <w:rPr>
          <w:rFonts w:ascii="Verdana" w:eastAsia="MS PGothic" w:hAnsi="Verdana" w:cstheme="minorHAnsi"/>
          <w:bCs/>
          <w:color w:val="000000"/>
          <w:sz w:val="20"/>
          <w:szCs w:val="20"/>
          <w:lang w:val="en-US"/>
        </w:rPr>
        <w:t>Furthermore, Mr Nolo Letele will retire as a non-executive director of the board and the sustainability committee with effect from 31 March 2025. The board expresses its deepest gratitude to Nolo for his significant and invaluable contributions to the Naspers Group over many years.</w:t>
      </w:r>
    </w:p>
    <w:p w14:paraId="4197EBE9" w14:textId="77777777" w:rsidR="00846905" w:rsidRPr="00DF7E2D" w:rsidRDefault="008D36C5">
      <w:pPr>
        <w:rPr>
          <w:rFonts w:ascii="Verdana" w:eastAsia="MS PGothic" w:hAnsi="Verdana" w:cstheme="minorHAnsi"/>
          <w:sz w:val="20"/>
          <w:szCs w:val="20"/>
        </w:rPr>
      </w:pPr>
      <w:bookmarkStart w:id="0" w:name="_Hlk54351341"/>
      <w:r w:rsidRPr="00DF7E2D">
        <w:rPr>
          <w:rFonts w:ascii="Verdana" w:eastAsia="MS PGothic" w:hAnsi="Verdana" w:cstheme="minorHAnsi"/>
          <w:sz w:val="20"/>
          <w:szCs w:val="20"/>
        </w:rPr>
        <w:t>AMSTERDAM, THE NETHERLANDS</w:t>
      </w:r>
    </w:p>
    <w:sdt>
      <w:sdtPr>
        <w:rPr>
          <w:rFonts w:ascii="Verdana" w:hAnsi="Verdana"/>
          <w:sz w:val="20"/>
          <w:szCs w:val="20"/>
        </w:rPr>
        <w:alias w:val="Contract Express"/>
        <w:tag w:val="d=DocumentDate&amp;r="/>
        <w:id w:val="1789333886"/>
      </w:sdtPr>
      <w:sdtEndPr/>
      <w:sdtContent>
        <w:p w14:paraId="7C42116C" w14:textId="70D137A6" w:rsidR="00846905" w:rsidRPr="00DF7E2D" w:rsidRDefault="002B45A2">
          <w:pPr>
            <w:rPr>
              <w:rFonts w:ascii="Verdana" w:eastAsia="MS PGothic" w:hAnsi="Verdana" w:cstheme="minorHAnsi"/>
              <w:sz w:val="20"/>
              <w:szCs w:val="20"/>
            </w:rPr>
          </w:pPr>
          <w:r>
            <w:rPr>
              <w:rFonts w:ascii="Verdana" w:eastAsia="MS PGothic" w:hAnsi="Verdana" w:cstheme="minorHAnsi"/>
              <w:sz w:val="20"/>
              <w:szCs w:val="20"/>
            </w:rPr>
            <w:t>2</w:t>
          </w:r>
          <w:r w:rsidR="00C03F65">
            <w:rPr>
              <w:rFonts w:ascii="Verdana" w:eastAsia="MS PGothic" w:hAnsi="Verdana" w:cstheme="minorHAnsi"/>
              <w:sz w:val="20"/>
              <w:szCs w:val="20"/>
            </w:rPr>
            <w:t>7</w:t>
          </w:r>
          <w:r>
            <w:rPr>
              <w:rFonts w:ascii="Verdana" w:eastAsia="MS PGothic" w:hAnsi="Verdana" w:cstheme="minorHAnsi"/>
              <w:sz w:val="20"/>
              <w:szCs w:val="20"/>
            </w:rPr>
            <w:t xml:space="preserve"> March 2025</w:t>
          </w:r>
        </w:p>
      </w:sdtContent>
    </w:sdt>
    <w:p w14:paraId="0DA35CE4" w14:textId="77777777" w:rsidR="00846905" w:rsidRPr="00DF7E2D" w:rsidRDefault="008D36C5">
      <w:pPr>
        <w:rPr>
          <w:rFonts w:ascii="Verdana" w:eastAsia="MS PGothic" w:hAnsi="Verdana" w:cstheme="minorHAnsi"/>
          <w:sz w:val="20"/>
          <w:szCs w:val="20"/>
        </w:rPr>
      </w:pPr>
      <w:r w:rsidRPr="00DF7E2D">
        <w:rPr>
          <w:rFonts w:ascii="Verdana" w:eastAsia="MS PGothic" w:hAnsi="Verdana" w:cstheme="minorHAnsi"/>
          <w:sz w:val="20"/>
          <w:szCs w:val="20"/>
        </w:rPr>
        <w:t>Sponsor: Investec Bank Limited</w:t>
      </w:r>
    </w:p>
    <w:p w14:paraId="4F2F45A8" w14:textId="77777777" w:rsidR="00846905" w:rsidRDefault="00846905">
      <w:pPr>
        <w:rPr>
          <w:rFonts w:ascii="Verdana" w:eastAsia="MS PGothic" w:hAnsi="Verdana" w:cstheme="minorHAnsi"/>
          <w:sz w:val="20"/>
          <w:szCs w:val="20"/>
        </w:rPr>
      </w:pPr>
    </w:p>
    <w:p w14:paraId="19F16131" w14:textId="77777777" w:rsidR="006045C5" w:rsidRDefault="006045C5" w:rsidP="006045C5">
      <w:pPr>
        <w:spacing w:after="160" w:line="256" w:lineRule="auto"/>
        <w:jc w:val="both"/>
        <w:textAlignment w:val="baseline"/>
        <w:rPr>
          <w:rFonts w:ascii="Verdana" w:eastAsia="Calibri" w:hAnsi="Verdana" w:cs="Segoe UI"/>
          <w:sz w:val="20"/>
          <w:szCs w:val="20"/>
          <w:lang w:val="en-US"/>
        </w:rPr>
      </w:pPr>
      <w:bookmarkStart w:id="1" w:name="_Hlk107056137"/>
      <w:r>
        <w:rPr>
          <w:rFonts w:ascii="Verdana" w:eastAsia="Calibri" w:hAnsi="Verdana" w:cs="Segoe UI"/>
          <w:b/>
          <w:bCs/>
          <w:sz w:val="20"/>
          <w:szCs w:val="20"/>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6045C5" w14:paraId="77E461F1" w14:textId="77777777" w:rsidTr="003A2D53">
        <w:tc>
          <w:tcPr>
            <w:tcW w:w="4815" w:type="dxa"/>
            <w:tcBorders>
              <w:top w:val="nil"/>
              <w:left w:val="nil"/>
              <w:bottom w:val="nil"/>
              <w:right w:val="nil"/>
            </w:tcBorders>
            <w:shd w:val="clear" w:color="auto" w:fill="auto"/>
            <w:hideMark/>
          </w:tcPr>
          <w:p w14:paraId="5C2A67AC" w14:textId="77777777" w:rsidR="006045C5" w:rsidRPr="005431FA" w:rsidRDefault="006045C5" w:rsidP="003A2D53">
            <w:pPr>
              <w:spacing w:after="160" w:line="256" w:lineRule="auto"/>
              <w:jc w:val="both"/>
              <w:textAlignment w:val="baseline"/>
              <w:rPr>
                <w:rFonts w:ascii="Verdana" w:eastAsia="Calibri" w:hAnsi="Verdana"/>
                <w:sz w:val="20"/>
                <w:szCs w:val="20"/>
              </w:rPr>
            </w:pPr>
            <w:r w:rsidRPr="005431FA">
              <w:rPr>
                <w:rFonts w:ascii="Verdana" w:eastAsia="Calibri" w:hAnsi="Verdana"/>
                <w:b/>
                <w:bCs/>
                <w:sz w:val="20"/>
                <w:szCs w:val="20"/>
              </w:rPr>
              <w:t>Investor Enquiries</w:t>
            </w:r>
            <w:r w:rsidRPr="005431FA">
              <w:rPr>
                <w:rFonts w:ascii="Verdana" w:eastAsia="Calibri" w:hAnsi="Verdana"/>
                <w:sz w:val="20"/>
                <w:szCs w:val="20"/>
              </w:rPr>
              <w:t> </w:t>
            </w:r>
          </w:p>
          <w:p w14:paraId="61D80747" w14:textId="77777777" w:rsidR="006045C5" w:rsidRDefault="006045C5" w:rsidP="003A2D53">
            <w:pPr>
              <w:spacing w:after="160" w:line="256" w:lineRule="auto"/>
              <w:jc w:val="both"/>
              <w:textAlignment w:val="baseline"/>
              <w:rPr>
                <w:rFonts w:ascii="Verdana" w:eastAsia="Calibri" w:hAnsi="Verdana"/>
                <w:sz w:val="20"/>
                <w:szCs w:val="20"/>
              </w:rPr>
            </w:pPr>
            <w:r w:rsidRPr="005431FA">
              <w:rPr>
                <w:rFonts w:ascii="Verdana" w:eastAsia="Calibri" w:hAnsi="Verdana"/>
                <w:sz w:val="20"/>
                <w:szCs w:val="20"/>
              </w:rPr>
              <w:t>Eoin Ryan, Head of Investor Relations </w:t>
            </w:r>
          </w:p>
        </w:tc>
        <w:tc>
          <w:tcPr>
            <w:tcW w:w="4380" w:type="dxa"/>
            <w:tcBorders>
              <w:top w:val="nil"/>
              <w:left w:val="nil"/>
              <w:bottom w:val="nil"/>
              <w:right w:val="nil"/>
            </w:tcBorders>
            <w:shd w:val="clear" w:color="auto" w:fill="auto"/>
            <w:hideMark/>
          </w:tcPr>
          <w:p w14:paraId="379C07CF" w14:textId="77777777" w:rsidR="006045C5" w:rsidRDefault="006045C5" w:rsidP="003A2D53">
            <w:pPr>
              <w:spacing w:after="160" w:line="256" w:lineRule="auto"/>
              <w:jc w:val="both"/>
              <w:textAlignment w:val="baseline"/>
              <w:rPr>
                <w:rFonts w:ascii="Verdana" w:eastAsia="Calibri" w:hAnsi="Verdana"/>
                <w:sz w:val="20"/>
                <w:szCs w:val="20"/>
              </w:rPr>
            </w:pPr>
            <w:r w:rsidRPr="005431FA">
              <w:rPr>
                <w:rFonts w:ascii="Verdana" w:eastAsia="Calibri" w:hAnsi="Verdana"/>
                <w:sz w:val="20"/>
                <w:szCs w:val="20"/>
              </w:rPr>
              <w:t>+1 347-210-4305 </w:t>
            </w:r>
          </w:p>
        </w:tc>
      </w:tr>
      <w:tr w:rsidR="006045C5" w14:paraId="2F6ADECB" w14:textId="77777777" w:rsidTr="003A2D53">
        <w:trPr>
          <w:trHeight w:val="110"/>
        </w:trPr>
        <w:tc>
          <w:tcPr>
            <w:tcW w:w="4815" w:type="dxa"/>
            <w:tcBorders>
              <w:top w:val="nil"/>
              <w:left w:val="nil"/>
              <w:bottom w:val="nil"/>
              <w:right w:val="nil"/>
            </w:tcBorders>
            <w:shd w:val="clear" w:color="auto" w:fill="auto"/>
            <w:hideMark/>
          </w:tcPr>
          <w:p w14:paraId="0F8E6146" w14:textId="77777777" w:rsidR="006045C5" w:rsidRPr="00B60C2F" w:rsidRDefault="006045C5" w:rsidP="003A2D5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43684AF" w14:textId="77777777" w:rsidR="006045C5" w:rsidRPr="00C6670E" w:rsidRDefault="006045C5" w:rsidP="003A2D5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1A8D07A4" w14:textId="77777777" w:rsidR="006045C5" w:rsidRDefault="006045C5" w:rsidP="003A2D53">
            <w:pPr>
              <w:spacing w:after="160" w:line="256" w:lineRule="auto"/>
              <w:jc w:val="both"/>
              <w:textAlignment w:val="baseline"/>
              <w:rPr>
                <w:rFonts w:ascii="Verdana" w:eastAsia="Calibri" w:hAnsi="Verdana"/>
                <w:sz w:val="20"/>
                <w:szCs w:val="20"/>
              </w:rPr>
            </w:pPr>
            <w:r w:rsidRPr="005431FA">
              <w:rPr>
                <w:rFonts w:ascii="Verdana" w:eastAsia="Calibri" w:hAnsi="Verdana"/>
                <w:sz w:val="20"/>
                <w:szCs w:val="20"/>
              </w:rPr>
              <w:t>+31 6 15494359 </w:t>
            </w:r>
          </w:p>
        </w:tc>
      </w:tr>
      <w:bookmarkEnd w:id="1"/>
    </w:tbl>
    <w:p w14:paraId="31F1DEC6" w14:textId="77777777" w:rsidR="006045C5" w:rsidRDefault="006045C5" w:rsidP="006045C5">
      <w:pPr>
        <w:suppressAutoHyphens/>
        <w:rPr>
          <w:rFonts w:ascii="Verdana" w:eastAsia="Verdana" w:hAnsi="Verdana" w:cs="Verdana"/>
          <w:b/>
          <w:color w:val="000000"/>
          <w:sz w:val="20"/>
          <w:szCs w:val="20"/>
          <w:lang w:eastAsia="en-GB"/>
        </w:rPr>
      </w:pPr>
    </w:p>
    <w:p w14:paraId="26FC2148" w14:textId="77777777" w:rsidR="006045C5" w:rsidRDefault="006045C5" w:rsidP="006045C5">
      <w:pPr>
        <w:keepNext/>
        <w:spacing w:after="160" w:line="256" w:lineRule="auto"/>
        <w:jc w:val="both"/>
        <w:rPr>
          <w:rFonts w:eastAsia="Calibri" w:cs="Arial"/>
          <w:b/>
          <w:bCs/>
          <w:i/>
          <w:iCs/>
          <w:color w:val="000000"/>
          <w:sz w:val="16"/>
          <w:szCs w:val="16"/>
          <w:lang w:val="en-US"/>
        </w:rPr>
      </w:pPr>
      <w:bookmarkStart w:id="2" w:name="_Hlk179556295"/>
      <w:r>
        <w:rPr>
          <w:rFonts w:eastAsia="Calibri" w:cs="Arial"/>
          <w:b/>
          <w:bCs/>
          <w:i/>
          <w:iCs/>
          <w:color w:val="000000"/>
          <w:sz w:val="16"/>
          <w:szCs w:val="16"/>
          <w:lang w:val="en-US"/>
        </w:rPr>
        <w:t>About Prosus</w:t>
      </w:r>
    </w:p>
    <w:bookmarkEnd w:id="2"/>
    <w:p w14:paraId="31958858" w14:textId="77777777" w:rsidR="006045C5" w:rsidRPr="00FD75AB" w:rsidRDefault="006045C5" w:rsidP="006045C5">
      <w:pPr>
        <w:spacing w:after="160" w:line="256" w:lineRule="auto"/>
        <w:jc w:val="both"/>
        <w:rPr>
          <w:rFonts w:eastAsia="Calibri" w:cs="Arial"/>
          <w:color w:val="000000"/>
          <w:sz w:val="16"/>
          <w:szCs w:val="16"/>
          <w:lang w:val="en-US"/>
        </w:rPr>
      </w:pPr>
      <w:r w:rsidRPr="00FD75AB">
        <w:rPr>
          <w:rFonts w:eastAsia="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509C72DB" w14:textId="77777777" w:rsidR="006045C5" w:rsidRPr="00FD75AB" w:rsidRDefault="006045C5" w:rsidP="006045C5">
      <w:pPr>
        <w:spacing w:after="160" w:line="256" w:lineRule="auto"/>
        <w:jc w:val="both"/>
        <w:rPr>
          <w:rFonts w:eastAsia="Calibri" w:cs="Arial"/>
          <w:color w:val="000000"/>
          <w:sz w:val="16"/>
          <w:szCs w:val="16"/>
          <w:lang w:val="en-US"/>
        </w:rPr>
      </w:pPr>
      <w:r w:rsidRPr="00FD75AB">
        <w:rPr>
          <w:rFonts w:eastAsia="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1CEF2210" w14:textId="77777777" w:rsidR="006045C5" w:rsidRPr="00FD75AB" w:rsidRDefault="006045C5" w:rsidP="006045C5">
      <w:pPr>
        <w:spacing w:after="160" w:line="256" w:lineRule="auto"/>
        <w:jc w:val="both"/>
        <w:rPr>
          <w:rFonts w:eastAsia="Calibri" w:cs="Arial"/>
          <w:color w:val="000000"/>
          <w:sz w:val="16"/>
          <w:szCs w:val="16"/>
          <w:lang w:val="en-US"/>
        </w:rPr>
      </w:pPr>
      <w:r w:rsidRPr="00FD75AB">
        <w:rPr>
          <w:rFonts w:eastAsia="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CFA85DF" w14:textId="77777777" w:rsidR="006045C5" w:rsidRPr="00FD75AB" w:rsidRDefault="006045C5" w:rsidP="006045C5">
      <w:pPr>
        <w:spacing w:after="160" w:line="256" w:lineRule="auto"/>
        <w:jc w:val="both"/>
        <w:rPr>
          <w:rFonts w:eastAsia="Calibri" w:cs="Arial"/>
          <w:color w:val="000000"/>
          <w:sz w:val="16"/>
          <w:szCs w:val="16"/>
          <w:lang w:val="en-US"/>
        </w:rPr>
      </w:pPr>
      <w:r w:rsidRPr="00FD75AB">
        <w:rPr>
          <w:rFonts w:eastAsia="Calibri" w:cs="Arial"/>
          <w:color w:val="000000"/>
          <w:sz w:val="16"/>
          <w:szCs w:val="16"/>
          <w:lang w:val="en-US"/>
        </w:rPr>
        <w:t xml:space="preserve">The team actively backs exceptional entrepreneurs who are using technology to improve people’s everyday lives. </w:t>
      </w:r>
    </w:p>
    <w:p w14:paraId="53588A23" w14:textId="0945E0CE" w:rsidR="002B45A2" w:rsidRDefault="006045C5" w:rsidP="000D487D">
      <w:pPr>
        <w:spacing w:after="160" w:line="256" w:lineRule="auto"/>
        <w:jc w:val="both"/>
        <w:rPr>
          <w:rFonts w:eastAsia="Calibri" w:cs="Arial"/>
          <w:color w:val="000000"/>
          <w:sz w:val="16"/>
          <w:szCs w:val="16"/>
          <w:lang w:val="en-US"/>
        </w:rPr>
      </w:pPr>
      <w:r w:rsidRPr="00FD75AB">
        <w:rPr>
          <w:rFonts w:eastAsia="Calibri" w:cs="Arial"/>
          <w:color w:val="000000"/>
          <w:sz w:val="16"/>
          <w:szCs w:val="16"/>
          <w:lang w:val="en-US"/>
        </w:rPr>
        <w:t xml:space="preserve">To find out more, please visit </w:t>
      </w:r>
      <w:hyperlink r:id="rId12" w:history="1">
        <w:r w:rsidR="00644322" w:rsidRPr="005E3808">
          <w:rPr>
            <w:rStyle w:val="Hyperlink"/>
            <w:rFonts w:eastAsia="Calibri" w:cs="Arial"/>
            <w:sz w:val="16"/>
            <w:szCs w:val="16"/>
            <w:lang w:val="en-US"/>
          </w:rPr>
          <w:t>www.prosus.com</w:t>
        </w:r>
      </w:hyperlink>
      <w:r w:rsidRPr="00FD75AB">
        <w:rPr>
          <w:rFonts w:eastAsia="Calibri" w:cs="Arial"/>
          <w:color w:val="000000"/>
          <w:sz w:val="16"/>
          <w:szCs w:val="16"/>
          <w:lang w:val="en-US"/>
        </w:rPr>
        <w:t>.</w:t>
      </w:r>
    </w:p>
    <w:bookmarkEnd w:id="0"/>
    <w:sectPr w:rsidR="002B45A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31BB" w14:textId="77777777" w:rsidR="000A58B6" w:rsidRDefault="008D36C5">
      <w:r>
        <w:separator/>
      </w:r>
    </w:p>
  </w:endnote>
  <w:endnote w:type="continuationSeparator" w:id="0">
    <w:p w14:paraId="6572DEB3" w14:textId="77777777" w:rsidR="000A58B6" w:rsidRDefault="008D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F017" w14:textId="77777777" w:rsidR="00846905" w:rsidRDefault="00846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70482"/>
      <w:docPartObj>
        <w:docPartGallery w:val="Page Numbers (Bottom of Page)"/>
        <w:docPartUnique/>
      </w:docPartObj>
    </w:sdtPr>
    <w:sdtEndPr>
      <w:rPr>
        <w:noProof/>
      </w:rPr>
    </w:sdtEndPr>
    <w:sdtContent>
      <w:p w14:paraId="6B2EAA85" w14:textId="77777777" w:rsidR="00846905" w:rsidRDefault="008D36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0A799" w14:textId="77777777" w:rsidR="00846905" w:rsidRDefault="00846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3B42" w14:textId="77777777" w:rsidR="00846905" w:rsidRDefault="0084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085B" w14:textId="77777777" w:rsidR="000A58B6" w:rsidRDefault="008D36C5">
      <w:r>
        <w:separator/>
      </w:r>
    </w:p>
  </w:footnote>
  <w:footnote w:type="continuationSeparator" w:id="0">
    <w:p w14:paraId="5CEE662A" w14:textId="77777777" w:rsidR="000A58B6" w:rsidRDefault="008D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75A4" w14:textId="77777777" w:rsidR="00846905" w:rsidRDefault="00846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C3DA" w14:textId="77777777" w:rsidR="00846905" w:rsidRDefault="00846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1D62" w14:textId="77777777" w:rsidR="00846905" w:rsidRDefault="00846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26"/>
    <w:multiLevelType w:val="multilevel"/>
    <w:tmpl w:val="76E82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0C10"/>
    <w:multiLevelType w:val="hybridMultilevel"/>
    <w:tmpl w:val="C61233EC"/>
    <w:lvl w:ilvl="0" w:tplc="52E21E1A">
      <w:start w:val="1"/>
      <w:numFmt w:val="bullet"/>
      <w:lvlText w:val=""/>
      <w:lvlJc w:val="left"/>
      <w:pPr>
        <w:ind w:left="720" w:hanging="360"/>
      </w:pPr>
      <w:rPr>
        <w:rFonts w:ascii="Symbol" w:hAnsi="Symbol" w:hint="default"/>
      </w:rPr>
    </w:lvl>
    <w:lvl w:ilvl="1" w:tplc="3DFC4622" w:tentative="1">
      <w:start w:val="1"/>
      <w:numFmt w:val="bullet"/>
      <w:lvlText w:val="o"/>
      <w:lvlJc w:val="left"/>
      <w:pPr>
        <w:ind w:left="1440" w:hanging="360"/>
      </w:pPr>
      <w:rPr>
        <w:rFonts w:ascii="Courier New" w:hAnsi="Courier New" w:cs="Courier New" w:hint="default"/>
      </w:rPr>
    </w:lvl>
    <w:lvl w:ilvl="2" w:tplc="F71EF236" w:tentative="1">
      <w:start w:val="1"/>
      <w:numFmt w:val="bullet"/>
      <w:lvlText w:val=""/>
      <w:lvlJc w:val="left"/>
      <w:pPr>
        <w:ind w:left="2160" w:hanging="360"/>
      </w:pPr>
      <w:rPr>
        <w:rFonts w:ascii="Wingdings" w:hAnsi="Wingdings" w:hint="default"/>
      </w:rPr>
    </w:lvl>
    <w:lvl w:ilvl="3" w:tplc="929CEFC6" w:tentative="1">
      <w:start w:val="1"/>
      <w:numFmt w:val="bullet"/>
      <w:lvlText w:val=""/>
      <w:lvlJc w:val="left"/>
      <w:pPr>
        <w:ind w:left="2880" w:hanging="360"/>
      </w:pPr>
      <w:rPr>
        <w:rFonts w:ascii="Symbol" w:hAnsi="Symbol" w:hint="default"/>
      </w:rPr>
    </w:lvl>
    <w:lvl w:ilvl="4" w:tplc="09EAADC2" w:tentative="1">
      <w:start w:val="1"/>
      <w:numFmt w:val="bullet"/>
      <w:lvlText w:val="o"/>
      <w:lvlJc w:val="left"/>
      <w:pPr>
        <w:ind w:left="3600" w:hanging="360"/>
      </w:pPr>
      <w:rPr>
        <w:rFonts w:ascii="Courier New" w:hAnsi="Courier New" w:cs="Courier New" w:hint="default"/>
      </w:rPr>
    </w:lvl>
    <w:lvl w:ilvl="5" w:tplc="97E4B5DC" w:tentative="1">
      <w:start w:val="1"/>
      <w:numFmt w:val="bullet"/>
      <w:lvlText w:val=""/>
      <w:lvlJc w:val="left"/>
      <w:pPr>
        <w:ind w:left="4320" w:hanging="360"/>
      </w:pPr>
      <w:rPr>
        <w:rFonts w:ascii="Wingdings" w:hAnsi="Wingdings" w:hint="default"/>
      </w:rPr>
    </w:lvl>
    <w:lvl w:ilvl="6" w:tplc="63C6092E" w:tentative="1">
      <w:start w:val="1"/>
      <w:numFmt w:val="bullet"/>
      <w:lvlText w:val=""/>
      <w:lvlJc w:val="left"/>
      <w:pPr>
        <w:ind w:left="5040" w:hanging="360"/>
      </w:pPr>
      <w:rPr>
        <w:rFonts w:ascii="Symbol" w:hAnsi="Symbol" w:hint="default"/>
      </w:rPr>
    </w:lvl>
    <w:lvl w:ilvl="7" w:tplc="69D6BF8E" w:tentative="1">
      <w:start w:val="1"/>
      <w:numFmt w:val="bullet"/>
      <w:lvlText w:val="o"/>
      <w:lvlJc w:val="left"/>
      <w:pPr>
        <w:ind w:left="5760" w:hanging="360"/>
      </w:pPr>
      <w:rPr>
        <w:rFonts w:ascii="Courier New" w:hAnsi="Courier New" w:cs="Courier New" w:hint="default"/>
      </w:rPr>
    </w:lvl>
    <w:lvl w:ilvl="8" w:tplc="27AA0D04" w:tentative="1">
      <w:start w:val="1"/>
      <w:numFmt w:val="bullet"/>
      <w:lvlText w:val=""/>
      <w:lvlJc w:val="left"/>
      <w:pPr>
        <w:ind w:left="6480" w:hanging="360"/>
      </w:pPr>
      <w:rPr>
        <w:rFonts w:ascii="Wingdings" w:hAnsi="Wingdings" w:hint="default"/>
      </w:rPr>
    </w:lvl>
  </w:abstractNum>
  <w:abstractNum w:abstractNumId="2" w15:restartNumberingAfterBreak="0">
    <w:nsid w:val="071D0A42"/>
    <w:multiLevelType w:val="hybridMultilevel"/>
    <w:tmpl w:val="4894D422"/>
    <w:lvl w:ilvl="0" w:tplc="D2D60898">
      <w:start w:val="1"/>
      <w:numFmt w:val="bullet"/>
      <w:lvlText w:val=""/>
      <w:lvlJc w:val="left"/>
      <w:pPr>
        <w:ind w:left="720" w:hanging="360"/>
      </w:pPr>
      <w:rPr>
        <w:rFonts w:ascii="Symbol" w:hAnsi="Symbol" w:hint="default"/>
      </w:rPr>
    </w:lvl>
    <w:lvl w:ilvl="1" w:tplc="1E085EFC" w:tentative="1">
      <w:start w:val="1"/>
      <w:numFmt w:val="bullet"/>
      <w:lvlText w:val="o"/>
      <w:lvlJc w:val="left"/>
      <w:pPr>
        <w:ind w:left="1440" w:hanging="360"/>
      </w:pPr>
      <w:rPr>
        <w:rFonts w:ascii="Courier New" w:hAnsi="Courier New" w:cs="Courier New" w:hint="default"/>
      </w:rPr>
    </w:lvl>
    <w:lvl w:ilvl="2" w:tplc="6308BB08" w:tentative="1">
      <w:start w:val="1"/>
      <w:numFmt w:val="bullet"/>
      <w:lvlText w:val=""/>
      <w:lvlJc w:val="left"/>
      <w:pPr>
        <w:ind w:left="2160" w:hanging="360"/>
      </w:pPr>
      <w:rPr>
        <w:rFonts w:ascii="Wingdings" w:hAnsi="Wingdings" w:hint="default"/>
      </w:rPr>
    </w:lvl>
    <w:lvl w:ilvl="3" w:tplc="B66856A6" w:tentative="1">
      <w:start w:val="1"/>
      <w:numFmt w:val="bullet"/>
      <w:lvlText w:val=""/>
      <w:lvlJc w:val="left"/>
      <w:pPr>
        <w:ind w:left="2880" w:hanging="360"/>
      </w:pPr>
      <w:rPr>
        <w:rFonts w:ascii="Symbol" w:hAnsi="Symbol" w:hint="default"/>
      </w:rPr>
    </w:lvl>
    <w:lvl w:ilvl="4" w:tplc="A80071EC" w:tentative="1">
      <w:start w:val="1"/>
      <w:numFmt w:val="bullet"/>
      <w:lvlText w:val="o"/>
      <w:lvlJc w:val="left"/>
      <w:pPr>
        <w:ind w:left="3600" w:hanging="360"/>
      </w:pPr>
      <w:rPr>
        <w:rFonts w:ascii="Courier New" w:hAnsi="Courier New" w:cs="Courier New" w:hint="default"/>
      </w:rPr>
    </w:lvl>
    <w:lvl w:ilvl="5" w:tplc="FAC26C20" w:tentative="1">
      <w:start w:val="1"/>
      <w:numFmt w:val="bullet"/>
      <w:lvlText w:val=""/>
      <w:lvlJc w:val="left"/>
      <w:pPr>
        <w:ind w:left="4320" w:hanging="360"/>
      </w:pPr>
      <w:rPr>
        <w:rFonts w:ascii="Wingdings" w:hAnsi="Wingdings" w:hint="default"/>
      </w:rPr>
    </w:lvl>
    <w:lvl w:ilvl="6" w:tplc="99921450" w:tentative="1">
      <w:start w:val="1"/>
      <w:numFmt w:val="bullet"/>
      <w:lvlText w:val=""/>
      <w:lvlJc w:val="left"/>
      <w:pPr>
        <w:ind w:left="5040" w:hanging="360"/>
      </w:pPr>
      <w:rPr>
        <w:rFonts w:ascii="Symbol" w:hAnsi="Symbol" w:hint="default"/>
      </w:rPr>
    </w:lvl>
    <w:lvl w:ilvl="7" w:tplc="AE4875A6" w:tentative="1">
      <w:start w:val="1"/>
      <w:numFmt w:val="bullet"/>
      <w:lvlText w:val="o"/>
      <w:lvlJc w:val="left"/>
      <w:pPr>
        <w:ind w:left="5760" w:hanging="360"/>
      </w:pPr>
      <w:rPr>
        <w:rFonts w:ascii="Courier New" w:hAnsi="Courier New" w:cs="Courier New" w:hint="default"/>
      </w:rPr>
    </w:lvl>
    <w:lvl w:ilvl="8" w:tplc="FA5AE772" w:tentative="1">
      <w:start w:val="1"/>
      <w:numFmt w:val="bullet"/>
      <w:lvlText w:val=""/>
      <w:lvlJc w:val="left"/>
      <w:pPr>
        <w:ind w:left="6480" w:hanging="360"/>
      </w:pPr>
      <w:rPr>
        <w:rFonts w:ascii="Wingdings" w:hAnsi="Wingdings" w:hint="default"/>
      </w:rPr>
    </w:lvl>
  </w:abstractNum>
  <w:abstractNum w:abstractNumId="3" w15:restartNumberingAfterBreak="0">
    <w:nsid w:val="4A7B1789"/>
    <w:multiLevelType w:val="multilevel"/>
    <w:tmpl w:val="055AC6CE"/>
    <w:name w:val="WW"/>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609861F4"/>
    <w:multiLevelType w:val="hybridMultilevel"/>
    <w:tmpl w:val="318636A0"/>
    <w:lvl w:ilvl="0" w:tplc="46CEBA90">
      <w:start w:val="1"/>
      <w:numFmt w:val="bullet"/>
      <w:lvlText w:val=""/>
      <w:lvlJc w:val="left"/>
      <w:pPr>
        <w:ind w:left="720" w:hanging="360"/>
      </w:pPr>
      <w:rPr>
        <w:rFonts w:ascii="Symbol" w:hAnsi="Symbol" w:hint="default"/>
      </w:rPr>
    </w:lvl>
    <w:lvl w:ilvl="1" w:tplc="B762BC58" w:tentative="1">
      <w:start w:val="1"/>
      <w:numFmt w:val="bullet"/>
      <w:lvlText w:val="o"/>
      <w:lvlJc w:val="left"/>
      <w:pPr>
        <w:ind w:left="1440" w:hanging="360"/>
      </w:pPr>
      <w:rPr>
        <w:rFonts w:ascii="Courier New" w:hAnsi="Courier New" w:cs="Courier New" w:hint="default"/>
      </w:rPr>
    </w:lvl>
    <w:lvl w:ilvl="2" w:tplc="204C700A" w:tentative="1">
      <w:start w:val="1"/>
      <w:numFmt w:val="bullet"/>
      <w:lvlText w:val=""/>
      <w:lvlJc w:val="left"/>
      <w:pPr>
        <w:ind w:left="2160" w:hanging="360"/>
      </w:pPr>
      <w:rPr>
        <w:rFonts w:ascii="Wingdings" w:hAnsi="Wingdings" w:hint="default"/>
      </w:rPr>
    </w:lvl>
    <w:lvl w:ilvl="3" w:tplc="881411E2" w:tentative="1">
      <w:start w:val="1"/>
      <w:numFmt w:val="bullet"/>
      <w:lvlText w:val=""/>
      <w:lvlJc w:val="left"/>
      <w:pPr>
        <w:ind w:left="2880" w:hanging="360"/>
      </w:pPr>
      <w:rPr>
        <w:rFonts w:ascii="Symbol" w:hAnsi="Symbol" w:hint="default"/>
      </w:rPr>
    </w:lvl>
    <w:lvl w:ilvl="4" w:tplc="5F3A8C2C" w:tentative="1">
      <w:start w:val="1"/>
      <w:numFmt w:val="bullet"/>
      <w:lvlText w:val="o"/>
      <w:lvlJc w:val="left"/>
      <w:pPr>
        <w:ind w:left="3600" w:hanging="360"/>
      </w:pPr>
      <w:rPr>
        <w:rFonts w:ascii="Courier New" w:hAnsi="Courier New" w:cs="Courier New" w:hint="default"/>
      </w:rPr>
    </w:lvl>
    <w:lvl w:ilvl="5" w:tplc="1B166748" w:tentative="1">
      <w:start w:val="1"/>
      <w:numFmt w:val="bullet"/>
      <w:lvlText w:val=""/>
      <w:lvlJc w:val="left"/>
      <w:pPr>
        <w:ind w:left="4320" w:hanging="360"/>
      </w:pPr>
      <w:rPr>
        <w:rFonts w:ascii="Wingdings" w:hAnsi="Wingdings" w:hint="default"/>
      </w:rPr>
    </w:lvl>
    <w:lvl w:ilvl="6" w:tplc="A0600CB0" w:tentative="1">
      <w:start w:val="1"/>
      <w:numFmt w:val="bullet"/>
      <w:lvlText w:val=""/>
      <w:lvlJc w:val="left"/>
      <w:pPr>
        <w:ind w:left="5040" w:hanging="360"/>
      </w:pPr>
      <w:rPr>
        <w:rFonts w:ascii="Symbol" w:hAnsi="Symbol" w:hint="default"/>
      </w:rPr>
    </w:lvl>
    <w:lvl w:ilvl="7" w:tplc="30602940" w:tentative="1">
      <w:start w:val="1"/>
      <w:numFmt w:val="bullet"/>
      <w:lvlText w:val="o"/>
      <w:lvlJc w:val="left"/>
      <w:pPr>
        <w:ind w:left="5760" w:hanging="360"/>
      </w:pPr>
      <w:rPr>
        <w:rFonts w:ascii="Courier New" w:hAnsi="Courier New" w:cs="Courier New" w:hint="default"/>
      </w:rPr>
    </w:lvl>
    <w:lvl w:ilvl="8" w:tplc="028888EE" w:tentative="1">
      <w:start w:val="1"/>
      <w:numFmt w:val="bullet"/>
      <w:lvlText w:val=""/>
      <w:lvlJc w:val="left"/>
      <w:pPr>
        <w:ind w:left="6480" w:hanging="360"/>
      </w:pPr>
      <w:rPr>
        <w:rFonts w:ascii="Wingdings" w:hAnsi="Wingdings" w:hint="default"/>
      </w:rPr>
    </w:lvl>
  </w:abstractNum>
  <w:num w:numId="1" w16cid:durableId="279067761">
    <w:abstractNumId w:val="3"/>
  </w:num>
  <w:num w:numId="2" w16cid:durableId="131559006">
    <w:abstractNumId w:val="2"/>
  </w:num>
  <w:num w:numId="3" w16cid:durableId="1057046423">
    <w:abstractNumId w:val="1"/>
  </w:num>
  <w:num w:numId="4" w16cid:durableId="190606673">
    <w:abstractNumId w:val="5"/>
  </w:num>
  <w:num w:numId="5" w16cid:durableId="1318001658">
    <w:abstractNumId w:val="4"/>
  </w:num>
  <w:num w:numId="6" w16cid:durableId="19323507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2NDe0MDMzMjewNLBU0lEKTi0uzszPAykwrAUAG4ibWCwAAAA="/>
  </w:docVars>
  <w:rsids>
    <w:rsidRoot w:val="00846905"/>
    <w:rsid w:val="0004683A"/>
    <w:rsid w:val="00076EC7"/>
    <w:rsid w:val="000A58B6"/>
    <w:rsid w:val="000D487D"/>
    <w:rsid w:val="002B45A2"/>
    <w:rsid w:val="00563526"/>
    <w:rsid w:val="00593FC0"/>
    <w:rsid w:val="006045C5"/>
    <w:rsid w:val="00644322"/>
    <w:rsid w:val="0078713F"/>
    <w:rsid w:val="007B38FF"/>
    <w:rsid w:val="0083267C"/>
    <w:rsid w:val="00846905"/>
    <w:rsid w:val="008C22AA"/>
    <w:rsid w:val="008D36C5"/>
    <w:rsid w:val="00902984"/>
    <w:rsid w:val="009E683D"/>
    <w:rsid w:val="00A018CD"/>
    <w:rsid w:val="00AF642F"/>
    <w:rsid w:val="00B746B9"/>
    <w:rsid w:val="00C03F65"/>
    <w:rsid w:val="00D650DB"/>
    <w:rsid w:val="00DF7E2D"/>
    <w:rsid w:val="00E8020E"/>
    <w:rsid w:val="00EE22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A860"/>
  <w15:docId w15:val="{B477AA59-E543-4212-88B3-6062748D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hAnsi="Calibri" w:cs="Times New Roman"/>
    </w:rPr>
  </w:style>
  <w:style w:type="paragraph" w:styleId="Heading1">
    <w:name w:val="heading 1"/>
    <w:basedOn w:val="Normal"/>
    <w:next w:val="Normal"/>
    <w:link w:val="Heading1Char"/>
    <w:qFormat/>
    <w:rsid w:val="000D487D"/>
    <w:pPr>
      <w:keepNext/>
      <w:jc w:val="center"/>
      <w:outlineLvl w:val="0"/>
    </w:pPr>
    <w:rPr>
      <w:rFonts w:ascii="Times New Roman" w:eastAsia="Times New Roman" w:hAnsi="Times New Roman"/>
      <w:b/>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Pr>
      <w:rFonts w:eastAsia="MS PGothic" w:cs="Calibri"/>
      <w:lang w:val="en-GB"/>
    </w:rPr>
  </w:style>
  <w:style w:type="character" w:customStyle="1" w:styleId="PlainTextChar">
    <w:name w:val="Plain Text Char"/>
    <w:basedOn w:val="DefaultParagraphFont"/>
    <w:link w:val="PlainText"/>
    <w:uiPriority w:val="99"/>
    <w:rPr>
      <w:rFonts w:ascii="Calibri" w:eastAsia="MS PGothic" w:hAnsi="Calibri" w:cs="Calibri"/>
      <w:lang w:val="en-GB"/>
    </w:rPr>
  </w:style>
  <w:style w:type="paragraph" w:customStyle="1" w:styleId="Text">
    <w:name w:val="Text"/>
    <w:basedOn w:val="Normal"/>
    <w:link w:val="TextChar"/>
    <w:pPr>
      <w:spacing w:before="180" w:line="320" w:lineRule="atLeast"/>
    </w:pPr>
    <w:rPr>
      <w:rFonts w:ascii="Arial" w:hAnsi="Arial" w:cs="Arial"/>
      <w:color w:val="53565A"/>
      <w:lang w:val="en-US"/>
    </w:rPr>
  </w:style>
  <w:style w:type="character" w:customStyle="1" w:styleId="TextChar">
    <w:name w:val="Text Char"/>
    <w:basedOn w:val="DefaultParagraphFont"/>
    <w:link w:val="Text"/>
    <w:rPr>
      <w:rFonts w:ascii="Arial" w:hAnsi="Arial" w:cs="Arial"/>
      <w:color w:val="53565A"/>
      <w:lang w:val="en-US"/>
    </w:rPr>
  </w:style>
  <w:style w:type="character" w:styleId="Hyperlink">
    <w:name w:val="Hyperlink"/>
    <w:basedOn w:val="DefaultParagraphFont"/>
    <w:uiPriority w:val="99"/>
    <w:unhideWhenUsed/>
    <w:rPr>
      <w:color w:val="0000FF" w:themeColor="hyperlink"/>
      <w:u w:val="single"/>
    </w:rPr>
  </w:style>
  <w:style w:type="paragraph" w:customStyle="1" w:styleId="WWList2">
    <w:name w:val="WW_List2"/>
    <w:basedOn w:val="WWHeading2"/>
    <w:pPr>
      <w:keepNext w:val="0"/>
    </w:pPr>
    <w:rPr>
      <w:b w:val="0"/>
    </w:rPr>
  </w:style>
  <w:style w:type="paragraph" w:customStyle="1" w:styleId="WWHeading1">
    <w:name w:val="WW_Heading1"/>
    <w:basedOn w:val="Normal"/>
    <w:next w:val="WWList2"/>
    <w:pPr>
      <w:keepNext/>
      <w:numPr>
        <w:numId w:val="1"/>
      </w:numPr>
      <w:suppressAutoHyphens/>
      <w:spacing w:before="240" w:after="240" w:line="360" w:lineRule="auto"/>
      <w:jc w:val="both"/>
      <w:outlineLvl w:val="0"/>
    </w:pPr>
    <w:rPr>
      <w:rFonts w:ascii="Arial" w:eastAsia="Times New Roman" w:hAnsi="Arial"/>
      <w:b/>
      <w:szCs w:val="24"/>
      <w:lang w:val="en-GB" w:eastAsia="en-GB"/>
    </w:rPr>
  </w:style>
  <w:style w:type="paragraph" w:customStyle="1" w:styleId="WWHeading2">
    <w:name w:val="WW_Heading2"/>
    <w:basedOn w:val="Normal"/>
    <w:next w:val="Normal"/>
    <w:pPr>
      <w:keepNext/>
      <w:numPr>
        <w:ilvl w:val="1"/>
        <w:numId w:val="1"/>
      </w:numPr>
      <w:tabs>
        <w:tab w:val="left" w:pos="3402"/>
        <w:tab w:val="left" w:pos="3969"/>
      </w:tabs>
      <w:suppressAutoHyphens/>
      <w:spacing w:after="240" w:line="360" w:lineRule="auto"/>
      <w:jc w:val="both"/>
      <w:outlineLvl w:val="1"/>
    </w:pPr>
    <w:rPr>
      <w:rFonts w:ascii="Arial" w:eastAsia="Times New Roman" w:hAnsi="Arial"/>
      <w:b/>
      <w:szCs w:val="24"/>
      <w:lang w:val="en-GB" w:eastAsia="en-GB"/>
    </w:rPr>
  </w:style>
  <w:style w:type="paragraph" w:customStyle="1" w:styleId="WWHeading3">
    <w:name w:val="WW_Heading3"/>
    <w:basedOn w:val="Normal"/>
    <w:next w:val="Normal"/>
    <w:pPr>
      <w:keepNext/>
      <w:numPr>
        <w:ilvl w:val="2"/>
        <w:numId w:val="1"/>
      </w:numPr>
      <w:tabs>
        <w:tab w:val="left" w:pos="3969"/>
        <w:tab w:val="left" w:pos="4536"/>
      </w:tabs>
      <w:suppressAutoHyphens/>
      <w:spacing w:after="240" w:line="360" w:lineRule="auto"/>
      <w:jc w:val="both"/>
      <w:outlineLvl w:val="2"/>
    </w:pPr>
    <w:rPr>
      <w:rFonts w:ascii="Arial" w:eastAsia="Times New Roman" w:hAnsi="Arial"/>
      <w:b/>
      <w:szCs w:val="24"/>
      <w:lang w:val="en-GB" w:eastAsia="en-GB"/>
    </w:rPr>
  </w:style>
  <w:style w:type="paragraph" w:customStyle="1" w:styleId="WWHeading4">
    <w:name w:val="WW_Heading4"/>
    <w:basedOn w:val="Normal"/>
    <w:next w:val="Normal"/>
    <w:pPr>
      <w:keepNext/>
      <w:numPr>
        <w:ilvl w:val="3"/>
        <w:numId w:val="1"/>
      </w:numPr>
      <w:suppressAutoHyphens/>
      <w:spacing w:after="240" w:line="360" w:lineRule="auto"/>
      <w:jc w:val="both"/>
      <w:outlineLvl w:val="3"/>
    </w:pPr>
    <w:rPr>
      <w:rFonts w:ascii="Arial" w:eastAsia="Times New Roman" w:hAnsi="Arial"/>
      <w:b/>
      <w:szCs w:val="24"/>
      <w:lang w:val="en-GB" w:eastAsia="en-GB"/>
    </w:rPr>
  </w:style>
  <w:style w:type="paragraph" w:customStyle="1" w:styleId="WWHeading5">
    <w:name w:val="WW_Heading5"/>
    <w:basedOn w:val="Normal"/>
    <w:next w:val="Normal"/>
    <w:pPr>
      <w:keepNext/>
      <w:numPr>
        <w:ilvl w:val="4"/>
        <w:numId w:val="1"/>
      </w:numPr>
      <w:suppressAutoHyphens/>
      <w:spacing w:after="240" w:line="360" w:lineRule="auto"/>
      <w:jc w:val="both"/>
      <w:outlineLvl w:val="4"/>
    </w:pPr>
    <w:rPr>
      <w:rFonts w:ascii="Arial" w:eastAsia="Times New Roman" w:hAnsi="Arial"/>
      <w:b/>
      <w:szCs w:val="24"/>
      <w:lang w:val="en-GB" w:eastAsia="en-GB"/>
    </w:rPr>
  </w:style>
  <w:style w:type="paragraph" w:customStyle="1" w:styleId="WWHeading6">
    <w:name w:val="WW_Heading6"/>
    <w:basedOn w:val="Normal"/>
    <w:next w:val="Normal"/>
    <w:pPr>
      <w:keepNext/>
      <w:numPr>
        <w:ilvl w:val="5"/>
        <w:numId w:val="1"/>
      </w:numPr>
      <w:suppressAutoHyphens/>
      <w:spacing w:after="240" w:line="360" w:lineRule="auto"/>
      <w:jc w:val="both"/>
      <w:outlineLvl w:val="5"/>
    </w:pPr>
    <w:rPr>
      <w:rFonts w:ascii="Arial" w:eastAsia="Times New Roman" w:hAnsi="Arial"/>
      <w:b/>
      <w:szCs w:val="24"/>
      <w:lang w:val="en-GB" w:eastAsia="en-GB"/>
    </w:rPr>
  </w:style>
  <w:style w:type="table" w:styleId="TableGrid">
    <w:name w:val="Table Grid"/>
    <w:basedOn w:val="TableNormal"/>
    <w:uiPriority w:val="3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ZA"/>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rPr>
  </w:style>
  <w:style w:type="paragraph" w:customStyle="1" w:styleId="Title16">
    <w:name w:val="Title16"/>
    <w:basedOn w:val="Normal"/>
    <w:pPr>
      <w:keepNext/>
      <w:keepLines/>
      <w:suppressAutoHyphens/>
      <w:spacing w:after="120" w:line="290" w:lineRule="auto"/>
      <w:jc w:val="center"/>
      <w:outlineLvl w:val="0"/>
    </w:pPr>
    <w:rPr>
      <w:rFonts w:ascii="Times New Roman" w:eastAsia="Times New Roman" w:hAnsi="Times New Roman"/>
      <w:b/>
      <w:kern w:val="20"/>
      <w:sz w:val="32"/>
      <w:szCs w:val="24"/>
      <w:lang w:val="en-GB" w:eastAsia="en-GB"/>
    </w:rPr>
  </w:style>
  <w:style w:type="paragraph" w:styleId="Revision">
    <w:name w:val="Revision"/>
    <w:hidden/>
    <w:uiPriority w:val="99"/>
    <w:semiHidden/>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AOHead1">
    <w:name w:val="AOHead1"/>
    <w:basedOn w:val="Normal"/>
    <w:next w:val="Normal"/>
    <w:pPr>
      <w:keepNext/>
      <w:numPr>
        <w:numId w:val="5"/>
      </w:numPr>
      <w:spacing w:before="240" w:line="260" w:lineRule="atLeast"/>
      <w:jc w:val="both"/>
      <w:outlineLvl w:val="0"/>
    </w:pPr>
    <w:rPr>
      <w:rFonts w:ascii="Times New Roman" w:hAnsi="Times New Roman"/>
      <w:b/>
      <w:caps/>
      <w:kern w:val="28"/>
      <w:lang w:val="en-GB"/>
    </w:rPr>
  </w:style>
  <w:style w:type="paragraph" w:customStyle="1" w:styleId="AOHead2">
    <w:name w:val="AOHead2"/>
    <w:basedOn w:val="Normal"/>
    <w:next w:val="Normal"/>
    <w:pPr>
      <w:keepNext/>
      <w:numPr>
        <w:ilvl w:val="1"/>
        <w:numId w:val="5"/>
      </w:numPr>
      <w:spacing w:before="240" w:line="260" w:lineRule="atLeast"/>
      <w:jc w:val="both"/>
      <w:outlineLvl w:val="1"/>
    </w:pPr>
    <w:rPr>
      <w:rFonts w:ascii="Times New Roman" w:hAnsi="Times New Roman"/>
      <w:b/>
      <w:lang w:val="en-GB"/>
    </w:rPr>
  </w:style>
  <w:style w:type="paragraph" w:customStyle="1" w:styleId="AOHead3">
    <w:name w:val="AOHead3"/>
    <w:basedOn w:val="Normal"/>
    <w:next w:val="Normal"/>
    <w:pPr>
      <w:numPr>
        <w:ilvl w:val="2"/>
        <w:numId w:val="5"/>
      </w:numPr>
      <w:spacing w:before="240" w:line="260" w:lineRule="atLeast"/>
      <w:jc w:val="both"/>
      <w:outlineLvl w:val="2"/>
    </w:pPr>
    <w:rPr>
      <w:rFonts w:ascii="Times New Roman" w:hAnsi="Times New Roman"/>
      <w:lang w:val="en-GB"/>
    </w:rPr>
  </w:style>
  <w:style w:type="paragraph" w:customStyle="1" w:styleId="AOHead4">
    <w:name w:val="AOHead4"/>
    <w:basedOn w:val="Normal"/>
    <w:next w:val="Normal"/>
    <w:pPr>
      <w:numPr>
        <w:ilvl w:val="3"/>
        <w:numId w:val="5"/>
      </w:numPr>
      <w:spacing w:before="240" w:line="260" w:lineRule="atLeast"/>
      <w:jc w:val="both"/>
      <w:outlineLvl w:val="3"/>
    </w:pPr>
    <w:rPr>
      <w:rFonts w:ascii="Times New Roman" w:hAnsi="Times New Roman"/>
      <w:lang w:val="en-GB"/>
    </w:rPr>
  </w:style>
  <w:style w:type="paragraph" w:customStyle="1" w:styleId="AOHead5">
    <w:name w:val="AOHead5"/>
    <w:basedOn w:val="Normal"/>
    <w:next w:val="Normal"/>
    <w:pPr>
      <w:numPr>
        <w:ilvl w:val="4"/>
        <w:numId w:val="5"/>
      </w:numPr>
      <w:spacing w:before="240" w:line="260" w:lineRule="atLeast"/>
      <w:jc w:val="both"/>
      <w:outlineLvl w:val="4"/>
    </w:pPr>
    <w:rPr>
      <w:rFonts w:ascii="Times New Roman" w:hAnsi="Times New Roman"/>
      <w:lang w:val="en-GB"/>
    </w:rPr>
  </w:style>
  <w:style w:type="paragraph" w:customStyle="1" w:styleId="AOHead6">
    <w:name w:val="AOHead6"/>
    <w:basedOn w:val="Normal"/>
    <w:next w:val="Normal"/>
    <w:pPr>
      <w:numPr>
        <w:ilvl w:val="5"/>
        <w:numId w:val="5"/>
      </w:numPr>
      <w:spacing w:before="240" w:line="260" w:lineRule="atLeast"/>
      <w:jc w:val="both"/>
      <w:outlineLvl w:val="5"/>
    </w:pPr>
    <w:rPr>
      <w:rFonts w:ascii="Times New Roman" w:hAnsi="Times New Roman"/>
      <w:lang w:val="en-GB"/>
    </w:rPr>
  </w:style>
  <w:style w:type="paragraph" w:customStyle="1" w:styleId="WWBodyText">
    <w:name w:val="WW_BodyText"/>
    <w:basedOn w:val="Normal"/>
    <w:pPr>
      <w:suppressAutoHyphens/>
      <w:spacing w:after="240" w:line="360" w:lineRule="auto"/>
      <w:jc w:val="both"/>
    </w:pPr>
    <w:rPr>
      <w:rFonts w:ascii="Arial" w:eastAsia="Times New Roman" w:hAnsi="Arial"/>
      <w:szCs w:val="24"/>
      <w:lang w:val="en-GB" w:eastAsia="en-GB"/>
    </w:rPr>
  </w:style>
  <w:style w:type="paragraph" w:customStyle="1" w:styleId="AODocTxt">
    <w:name w:val="AODocTxt"/>
    <w:basedOn w:val="Normal"/>
    <w:qFormat/>
    <w:pPr>
      <w:spacing w:before="240" w:line="260" w:lineRule="atLeast"/>
      <w:jc w:val="both"/>
    </w:pPr>
    <w:rPr>
      <w:rFonts w:ascii="Times New Roman" w:hAnsi="Times New Roman"/>
      <w:lang w:val="en-GB"/>
    </w:rPr>
  </w:style>
  <w:style w:type="character" w:styleId="UnresolvedMention">
    <w:name w:val="Unresolved Mention"/>
    <w:basedOn w:val="DefaultParagraphFont"/>
    <w:uiPriority w:val="99"/>
    <w:rsid w:val="00DF7E2D"/>
    <w:rPr>
      <w:color w:val="605E5C"/>
      <w:shd w:val="clear" w:color="auto" w:fill="E1DFDD"/>
    </w:rPr>
  </w:style>
  <w:style w:type="character" w:customStyle="1" w:styleId="Heading1Char">
    <w:name w:val="Heading 1 Char"/>
    <w:basedOn w:val="DefaultParagraphFont"/>
    <w:link w:val="Heading1"/>
    <w:qFormat/>
    <w:rsid w:val="000D487D"/>
    <w:rPr>
      <w:rFonts w:ascii="Times New Roman" w:eastAsia="Times New Roman" w:hAnsi="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2622">
      <w:bodyDiv w:val="1"/>
      <w:marLeft w:val="0"/>
      <w:marRight w:val="0"/>
      <w:marTop w:val="0"/>
      <w:marBottom w:val="0"/>
      <w:divBdr>
        <w:top w:val="none" w:sz="0" w:space="0" w:color="auto"/>
        <w:left w:val="none" w:sz="0" w:space="0" w:color="auto"/>
        <w:bottom w:val="none" w:sz="0" w:space="0" w:color="auto"/>
        <w:right w:val="none" w:sz="0" w:space="0" w:color="auto"/>
      </w:divBdr>
    </w:div>
    <w:div w:id="1148596510">
      <w:bodyDiv w:val="1"/>
      <w:marLeft w:val="0"/>
      <w:marRight w:val="0"/>
      <w:marTop w:val="0"/>
      <w:marBottom w:val="0"/>
      <w:divBdr>
        <w:top w:val="none" w:sz="0" w:space="0" w:color="auto"/>
        <w:left w:val="none" w:sz="0" w:space="0" w:color="auto"/>
        <w:bottom w:val="none" w:sz="0" w:space="0" w:color="auto"/>
        <w:right w:val="none" w:sz="0" w:space="0" w:color="auto"/>
      </w:divBdr>
    </w:div>
    <w:div w:id="1157770370">
      <w:bodyDiv w:val="1"/>
      <w:marLeft w:val="0"/>
      <w:marRight w:val="0"/>
      <w:marTop w:val="0"/>
      <w:marBottom w:val="0"/>
      <w:divBdr>
        <w:top w:val="none" w:sz="0" w:space="0" w:color="auto"/>
        <w:left w:val="none" w:sz="0" w:space="0" w:color="auto"/>
        <w:bottom w:val="none" w:sz="0" w:space="0" w:color="auto"/>
        <w:right w:val="none" w:sz="0" w:space="0" w:color="auto"/>
      </w:divBdr>
    </w:div>
    <w:div w:id="1182281034">
      <w:bodyDiv w:val="1"/>
      <w:marLeft w:val="0"/>
      <w:marRight w:val="0"/>
      <w:marTop w:val="0"/>
      <w:marBottom w:val="0"/>
      <w:divBdr>
        <w:top w:val="none" w:sz="0" w:space="0" w:color="auto"/>
        <w:left w:val="none" w:sz="0" w:space="0" w:color="auto"/>
        <w:bottom w:val="none" w:sz="0" w:space="0" w:color="auto"/>
        <w:right w:val="none" w:sz="0" w:space="0" w:color="auto"/>
      </w:divBdr>
    </w:div>
    <w:div w:id="1828355082">
      <w:bodyDiv w:val="1"/>
      <w:marLeft w:val="0"/>
      <w:marRight w:val="0"/>
      <w:marTop w:val="0"/>
      <w:marBottom w:val="0"/>
      <w:divBdr>
        <w:top w:val="none" w:sz="0" w:space="0" w:color="auto"/>
        <w:left w:val="none" w:sz="0" w:space="0" w:color="auto"/>
        <w:bottom w:val="none" w:sz="0" w:space="0" w:color="auto"/>
        <w:right w:val="none" w:sz="0" w:space="0" w:color="auto"/>
      </w:divBdr>
    </w:div>
    <w:div w:id="21281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su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8.26545.1" MinimumVersion="7.2.0.0"/>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02858-61E0-47A0-9749-AC8615F68F02}">
  <ds:schemaRefs/>
</ds:datastoreItem>
</file>

<file path=customXml/itemProps2.xml><?xml version="1.0" encoding="utf-8"?>
<ds:datastoreItem xmlns:ds="http://schemas.openxmlformats.org/officeDocument/2006/customXml" ds:itemID="{0EC83048-04F5-4997-82BA-3463A4D4EAB6}">
  <ds:schemaRefs>
    <ds:schemaRef ds:uri="http://schemas.business-integrity.com/dealbuilder/2006/dictionary"/>
  </ds:schemaRefs>
</ds:datastoreItem>
</file>

<file path=customXml/itemProps3.xml><?xml version="1.0" encoding="utf-8"?>
<ds:datastoreItem xmlns:ds="http://schemas.openxmlformats.org/officeDocument/2006/customXml" ds:itemID="{0177E70D-A6D7-454B-A2CE-68089B8DB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F7A2E-F869-4222-B3FB-61DB9A77481E}">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10DCECC8-3D36-4E38-A980-D4EB4C302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N.V. - Appointment of directors - Director Name</dc:title>
  <dc:creator>Pieter Carnelley</dc:creator>
  <cp:lastModifiedBy>Tonilee Lutz</cp:lastModifiedBy>
  <cp:revision>18</cp:revision>
  <dcterms:created xsi:type="dcterms:W3CDTF">2021-12-19T08:46:00Z</dcterms:created>
  <dcterms:modified xsi:type="dcterms:W3CDTF">2025-03-27T13:07:00Z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AAAAAAAIdFg=</vt:lpwstr>
  </property>
  <property fmtid="{D5CDD505-2E9C-101B-9397-08002B2CF9AE}" pid="4" name="db_document_id">
    <vt:lpwstr>7238</vt:lpwstr>
  </property>
  <property fmtid="{D5CDD505-2E9C-101B-9397-08002B2CF9AE}" pid="5" name="MediaServiceImageTags">
    <vt:lpwstr/>
  </property>
</Properties>
</file>