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3A0A1F">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3A0A1F">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3A0A1F">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3A0A1F">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3A0A1F">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27222599" w14:textId="022C66FA" w:rsidR="00986147" w:rsidRPr="00986147" w:rsidRDefault="00AB5993" w:rsidP="00986147">
      <w:pPr>
        <w:pStyle w:val="AOHead1"/>
        <w:numPr>
          <w:ilvl w:val="0"/>
          <w:numId w:val="0"/>
        </w:numPr>
        <w:ind w:left="720" w:hanging="720"/>
        <w:jc w:val="center"/>
        <w:rPr>
          <w:rFonts w:ascii="Verdana" w:hAnsi="Verdana"/>
          <w:sz w:val="20"/>
          <w:szCs w:val="20"/>
        </w:rPr>
      </w:pPr>
      <w:r w:rsidRPr="00986147">
        <w:rPr>
          <w:rFonts w:ascii="Verdana" w:hAnsi="Verdana"/>
          <w:caps w:val="0"/>
          <w:sz w:val="20"/>
          <w:szCs w:val="20"/>
        </w:rPr>
        <w:t xml:space="preserve">NOTICE OF HYBRID ANNUAL GENERAL MEETING </w:t>
      </w:r>
    </w:p>
    <w:p w14:paraId="4E936868" w14:textId="315A226F" w:rsidR="00986147" w:rsidRPr="00986147" w:rsidRDefault="00986147" w:rsidP="00986147">
      <w:pPr>
        <w:pStyle w:val="AODocTxt"/>
        <w:rPr>
          <w:rFonts w:ascii="Verdana" w:hAnsi="Verdana"/>
          <w:sz w:val="20"/>
          <w:szCs w:val="20"/>
        </w:rPr>
      </w:pPr>
      <w:r w:rsidRPr="00986147">
        <w:rPr>
          <w:rFonts w:ascii="Verdana" w:hAnsi="Verdana"/>
          <w:sz w:val="20"/>
          <w:szCs w:val="20"/>
        </w:rPr>
        <w:t>Prosus shareholders are advised that notice is hereby given, in terms of the notice of annual</w:t>
      </w:r>
      <w:r>
        <w:rPr>
          <w:rFonts w:ascii="Verdana" w:hAnsi="Verdana"/>
          <w:sz w:val="20"/>
          <w:szCs w:val="20"/>
        </w:rPr>
        <w:t xml:space="preserve"> </w:t>
      </w:r>
      <w:r w:rsidRPr="00986147">
        <w:rPr>
          <w:rFonts w:ascii="Verdana" w:hAnsi="Verdana"/>
          <w:sz w:val="20"/>
          <w:szCs w:val="20"/>
        </w:rPr>
        <w:t xml:space="preserve">general meeting published today, on </w:t>
      </w:r>
      <w:r w:rsidR="003D3562" w:rsidRPr="00986147">
        <w:rPr>
          <w:rFonts w:ascii="Verdana" w:hAnsi="Verdana"/>
          <w:sz w:val="20"/>
          <w:szCs w:val="20"/>
        </w:rPr>
        <w:t>1</w:t>
      </w:r>
      <w:r w:rsidR="003D3562">
        <w:rPr>
          <w:rFonts w:ascii="Verdana" w:hAnsi="Verdana"/>
          <w:sz w:val="20"/>
          <w:szCs w:val="20"/>
        </w:rPr>
        <w:t>0</w:t>
      </w:r>
      <w:r w:rsidR="003D3562" w:rsidRPr="00986147">
        <w:rPr>
          <w:rFonts w:ascii="Verdana" w:hAnsi="Verdana"/>
          <w:sz w:val="20"/>
          <w:szCs w:val="20"/>
        </w:rPr>
        <w:t xml:space="preserve"> </w:t>
      </w:r>
      <w:r w:rsidRPr="00986147">
        <w:rPr>
          <w:rFonts w:ascii="Verdana" w:hAnsi="Verdana"/>
          <w:sz w:val="20"/>
          <w:szCs w:val="20"/>
        </w:rPr>
        <w:t xml:space="preserve">July </w:t>
      </w:r>
      <w:r w:rsidR="003D3562" w:rsidRPr="00986147">
        <w:rPr>
          <w:rFonts w:ascii="Verdana" w:hAnsi="Verdana"/>
          <w:sz w:val="20"/>
          <w:szCs w:val="20"/>
        </w:rPr>
        <w:t>202</w:t>
      </w:r>
      <w:r w:rsidR="003D3562">
        <w:rPr>
          <w:rFonts w:ascii="Verdana" w:hAnsi="Verdana"/>
          <w:sz w:val="20"/>
          <w:szCs w:val="20"/>
        </w:rPr>
        <w:t>4</w:t>
      </w:r>
      <w:r w:rsidRPr="00986147">
        <w:rPr>
          <w:rFonts w:ascii="Verdana" w:hAnsi="Verdana"/>
          <w:sz w:val="20"/>
          <w:szCs w:val="20"/>
        </w:rPr>
        <w:t>, that the hybrid annual general meeting of</w:t>
      </w:r>
      <w:r>
        <w:rPr>
          <w:rFonts w:ascii="Verdana" w:hAnsi="Verdana"/>
          <w:sz w:val="20"/>
          <w:szCs w:val="20"/>
        </w:rPr>
        <w:t xml:space="preserve"> </w:t>
      </w:r>
      <w:r w:rsidRPr="00986147">
        <w:rPr>
          <w:rFonts w:ascii="Verdana" w:hAnsi="Verdana"/>
          <w:sz w:val="20"/>
          <w:szCs w:val="20"/>
        </w:rPr>
        <w:t xml:space="preserve">Prosus (the </w:t>
      </w:r>
      <w:r w:rsidRPr="00767FE7">
        <w:rPr>
          <w:rFonts w:ascii="Verdana" w:hAnsi="Verdana"/>
          <w:b/>
          <w:sz w:val="20"/>
          <w:szCs w:val="20"/>
        </w:rPr>
        <w:t>Annual General Meeting</w:t>
      </w:r>
      <w:r w:rsidRPr="00986147">
        <w:rPr>
          <w:rFonts w:ascii="Verdana" w:hAnsi="Verdana"/>
          <w:sz w:val="20"/>
          <w:szCs w:val="20"/>
        </w:rPr>
        <w:t xml:space="preserve">) will be held at 14:00 CET on Wednesday, </w:t>
      </w:r>
      <w:r w:rsidR="003D3562" w:rsidRPr="00986147">
        <w:rPr>
          <w:rFonts w:ascii="Verdana" w:hAnsi="Verdana"/>
          <w:sz w:val="20"/>
          <w:szCs w:val="20"/>
        </w:rPr>
        <w:t>2</w:t>
      </w:r>
      <w:r w:rsidR="003D3562">
        <w:rPr>
          <w:rFonts w:ascii="Verdana" w:hAnsi="Verdana"/>
          <w:sz w:val="20"/>
          <w:szCs w:val="20"/>
        </w:rPr>
        <w:t>1</w:t>
      </w:r>
      <w:r w:rsidR="003D3562" w:rsidRPr="00986147">
        <w:rPr>
          <w:rFonts w:ascii="Verdana" w:hAnsi="Verdana"/>
          <w:sz w:val="20"/>
          <w:szCs w:val="20"/>
        </w:rPr>
        <w:t xml:space="preserve"> </w:t>
      </w:r>
      <w:r w:rsidRPr="00986147">
        <w:rPr>
          <w:rFonts w:ascii="Verdana" w:hAnsi="Verdana"/>
          <w:sz w:val="20"/>
          <w:szCs w:val="20"/>
        </w:rPr>
        <w:t>August</w:t>
      </w:r>
      <w:r>
        <w:rPr>
          <w:rFonts w:ascii="Verdana" w:hAnsi="Verdana"/>
          <w:sz w:val="20"/>
          <w:szCs w:val="20"/>
        </w:rPr>
        <w:t xml:space="preserve"> </w:t>
      </w:r>
      <w:r w:rsidRPr="00986147">
        <w:rPr>
          <w:rFonts w:ascii="Verdana" w:hAnsi="Verdana"/>
          <w:sz w:val="20"/>
          <w:szCs w:val="20"/>
        </w:rPr>
        <w:t>202</w:t>
      </w:r>
      <w:r w:rsidR="003D3562">
        <w:rPr>
          <w:rFonts w:ascii="Verdana" w:hAnsi="Verdana"/>
          <w:sz w:val="20"/>
          <w:szCs w:val="20"/>
        </w:rPr>
        <w:t>4</w:t>
      </w:r>
      <w:r w:rsidRPr="00986147">
        <w:rPr>
          <w:rFonts w:ascii="Verdana" w:hAnsi="Verdana"/>
          <w:sz w:val="20"/>
          <w:szCs w:val="20"/>
        </w:rPr>
        <w:t>, at The Warehouse, Generaal Vetterstraat 51-A, 1059 BT Amsterdam, the Netherlands.</w:t>
      </w:r>
      <w:r>
        <w:rPr>
          <w:rFonts w:ascii="Verdana" w:hAnsi="Verdana"/>
          <w:sz w:val="20"/>
          <w:szCs w:val="20"/>
        </w:rPr>
        <w:t xml:space="preserve"> </w:t>
      </w:r>
      <w:r w:rsidRPr="00986147">
        <w:rPr>
          <w:rFonts w:ascii="Verdana" w:hAnsi="Verdana"/>
          <w:sz w:val="20"/>
          <w:szCs w:val="20"/>
        </w:rPr>
        <w:t>Prosus will, in any event, ensure virtual access to the Annual General Meeting in a manner</w:t>
      </w:r>
      <w:r>
        <w:rPr>
          <w:rFonts w:ascii="Verdana" w:hAnsi="Verdana"/>
          <w:sz w:val="20"/>
          <w:szCs w:val="20"/>
        </w:rPr>
        <w:t xml:space="preserve"> </w:t>
      </w:r>
      <w:r w:rsidRPr="00986147">
        <w:rPr>
          <w:rFonts w:ascii="Verdana" w:hAnsi="Verdana"/>
          <w:sz w:val="20"/>
          <w:szCs w:val="20"/>
        </w:rPr>
        <w:t>consistent with the arrangements for a virtual meeting. Virtual participation will be subject to</w:t>
      </w:r>
      <w:r>
        <w:rPr>
          <w:rFonts w:ascii="Verdana" w:hAnsi="Verdana"/>
          <w:sz w:val="20"/>
          <w:szCs w:val="20"/>
        </w:rPr>
        <w:t xml:space="preserve"> </w:t>
      </w:r>
      <w:r w:rsidRPr="00986147">
        <w:rPr>
          <w:rFonts w:ascii="Verdana" w:hAnsi="Verdana"/>
          <w:sz w:val="20"/>
          <w:szCs w:val="20"/>
        </w:rPr>
        <w:t>Prosus's terms and conditions for general meetings.</w:t>
      </w:r>
      <w:r>
        <w:rPr>
          <w:rFonts w:ascii="Verdana" w:hAnsi="Verdana"/>
          <w:sz w:val="20"/>
          <w:szCs w:val="20"/>
        </w:rPr>
        <w:t xml:space="preserve"> </w:t>
      </w:r>
      <w:r w:rsidRPr="00986147">
        <w:rPr>
          <w:rFonts w:ascii="Verdana" w:hAnsi="Verdana"/>
          <w:sz w:val="20"/>
          <w:szCs w:val="20"/>
        </w:rPr>
        <w:t>Prosus shareholders can virtually attend and vote at the Annual General Meeting on all</w:t>
      </w:r>
      <w:r>
        <w:rPr>
          <w:rFonts w:ascii="Verdana" w:hAnsi="Verdana"/>
          <w:sz w:val="20"/>
          <w:szCs w:val="20"/>
        </w:rPr>
        <w:t xml:space="preserve"> </w:t>
      </w:r>
      <w:r w:rsidRPr="00986147">
        <w:rPr>
          <w:rFonts w:ascii="Verdana" w:hAnsi="Verdana"/>
          <w:sz w:val="20"/>
          <w:szCs w:val="20"/>
        </w:rPr>
        <w:t>resolutions via www.abnamro.com/evoting, and, if they wish, vote in real time online.</w:t>
      </w:r>
    </w:p>
    <w:p w14:paraId="33C84B60" w14:textId="76264A49" w:rsidR="00986147" w:rsidRPr="00986147" w:rsidRDefault="00986147" w:rsidP="00986147">
      <w:pPr>
        <w:pStyle w:val="AODocTxt"/>
        <w:rPr>
          <w:rFonts w:ascii="Verdana" w:hAnsi="Verdana"/>
          <w:sz w:val="20"/>
          <w:szCs w:val="20"/>
        </w:rPr>
      </w:pPr>
      <w:r w:rsidRPr="00986147">
        <w:rPr>
          <w:rFonts w:ascii="Verdana" w:hAnsi="Verdana"/>
          <w:sz w:val="20"/>
          <w:szCs w:val="20"/>
        </w:rPr>
        <w:t>Prosus shareholders registered in the Prosus shareholders’ register or in the (sub)registers</w:t>
      </w:r>
      <w:r>
        <w:rPr>
          <w:rFonts w:ascii="Verdana" w:hAnsi="Verdana"/>
          <w:sz w:val="20"/>
          <w:szCs w:val="20"/>
        </w:rPr>
        <w:t xml:space="preserve"> </w:t>
      </w:r>
      <w:r w:rsidRPr="00986147">
        <w:rPr>
          <w:rFonts w:ascii="Verdana" w:hAnsi="Verdana"/>
          <w:sz w:val="20"/>
          <w:szCs w:val="20"/>
        </w:rPr>
        <w:t xml:space="preserve">designated by the board of directors of Prosus on Wednesday, </w:t>
      </w:r>
      <w:r w:rsidR="003D3562" w:rsidRPr="00986147">
        <w:rPr>
          <w:rFonts w:ascii="Verdana" w:hAnsi="Verdana"/>
          <w:sz w:val="20"/>
          <w:szCs w:val="20"/>
        </w:rPr>
        <w:t>2</w:t>
      </w:r>
      <w:r w:rsidR="003D3562">
        <w:rPr>
          <w:rFonts w:ascii="Verdana" w:hAnsi="Verdana"/>
          <w:sz w:val="20"/>
          <w:szCs w:val="20"/>
        </w:rPr>
        <w:t>4</w:t>
      </w:r>
      <w:r w:rsidR="003D3562" w:rsidRPr="00986147">
        <w:rPr>
          <w:rFonts w:ascii="Verdana" w:hAnsi="Verdana"/>
          <w:sz w:val="20"/>
          <w:szCs w:val="20"/>
        </w:rPr>
        <w:t xml:space="preserve"> </w:t>
      </w:r>
      <w:r w:rsidRPr="00986147">
        <w:rPr>
          <w:rFonts w:ascii="Verdana" w:hAnsi="Verdana"/>
          <w:sz w:val="20"/>
          <w:szCs w:val="20"/>
        </w:rPr>
        <w:t xml:space="preserve">July </w:t>
      </w:r>
      <w:r w:rsidR="003D3562" w:rsidRPr="00986147">
        <w:rPr>
          <w:rFonts w:ascii="Verdana" w:hAnsi="Verdana"/>
          <w:sz w:val="20"/>
          <w:szCs w:val="20"/>
        </w:rPr>
        <w:t>202</w:t>
      </w:r>
      <w:r w:rsidR="003D3562">
        <w:rPr>
          <w:rFonts w:ascii="Verdana" w:hAnsi="Verdana"/>
          <w:sz w:val="20"/>
          <w:szCs w:val="20"/>
        </w:rPr>
        <w:t xml:space="preserve">4 </w:t>
      </w:r>
      <w:r w:rsidRPr="00986147">
        <w:rPr>
          <w:rFonts w:ascii="Verdana" w:hAnsi="Verdana"/>
          <w:sz w:val="20"/>
          <w:szCs w:val="20"/>
        </w:rPr>
        <w:t>(i.e. the record date), or their authorised representatives, who wish to attend and/or vote at the</w:t>
      </w:r>
      <w:r>
        <w:rPr>
          <w:rFonts w:ascii="Verdana" w:hAnsi="Verdana"/>
          <w:sz w:val="20"/>
          <w:szCs w:val="20"/>
        </w:rPr>
        <w:t xml:space="preserve"> </w:t>
      </w:r>
      <w:r w:rsidRPr="00986147">
        <w:rPr>
          <w:rFonts w:ascii="Verdana" w:hAnsi="Verdana"/>
          <w:sz w:val="20"/>
          <w:szCs w:val="20"/>
        </w:rPr>
        <w:t>Annual General Meeting must apply via www.abnamro.com/evoting by no later than on</w:t>
      </w:r>
      <w:r>
        <w:rPr>
          <w:rFonts w:ascii="Verdana" w:hAnsi="Verdana"/>
          <w:sz w:val="20"/>
          <w:szCs w:val="20"/>
        </w:rPr>
        <w:t xml:space="preserve"> </w:t>
      </w:r>
      <w:r w:rsidRPr="00986147">
        <w:rPr>
          <w:rFonts w:ascii="Verdana" w:hAnsi="Verdana"/>
          <w:sz w:val="20"/>
          <w:szCs w:val="20"/>
        </w:rPr>
        <w:t xml:space="preserve">Wednesday, </w:t>
      </w:r>
      <w:r w:rsidR="003D3562" w:rsidRPr="00986147">
        <w:rPr>
          <w:rFonts w:ascii="Verdana" w:hAnsi="Verdana"/>
          <w:sz w:val="20"/>
          <w:szCs w:val="20"/>
        </w:rPr>
        <w:t>1</w:t>
      </w:r>
      <w:r w:rsidR="003D3562">
        <w:rPr>
          <w:rFonts w:ascii="Verdana" w:hAnsi="Verdana"/>
          <w:sz w:val="20"/>
          <w:szCs w:val="20"/>
        </w:rPr>
        <w:t>4</w:t>
      </w:r>
      <w:r w:rsidR="004A0AD9">
        <w:rPr>
          <w:rFonts w:ascii="Verdana" w:hAnsi="Verdana"/>
          <w:sz w:val="20"/>
          <w:szCs w:val="20"/>
        </w:rPr>
        <w:t> </w:t>
      </w:r>
      <w:r w:rsidRPr="00986147">
        <w:rPr>
          <w:rFonts w:ascii="Verdana" w:hAnsi="Verdana"/>
          <w:sz w:val="20"/>
          <w:szCs w:val="20"/>
        </w:rPr>
        <w:t>August</w:t>
      </w:r>
      <w:r w:rsidR="004A0AD9">
        <w:rPr>
          <w:rFonts w:ascii="Verdana" w:hAnsi="Verdana"/>
          <w:sz w:val="20"/>
          <w:szCs w:val="20"/>
        </w:rPr>
        <w:t> </w:t>
      </w:r>
      <w:r w:rsidR="00410345" w:rsidRPr="00986147">
        <w:rPr>
          <w:rFonts w:ascii="Verdana" w:hAnsi="Verdana"/>
          <w:sz w:val="20"/>
          <w:szCs w:val="20"/>
        </w:rPr>
        <w:t>202</w:t>
      </w:r>
      <w:r w:rsidR="00410345">
        <w:rPr>
          <w:rFonts w:ascii="Verdana" w:hAnsi="Verdana"/>
          <w:sz w:val="20"/>
          <w:szCs w:val="20"/>
        </w:rPr>
        <w:t>4</w:t>
      </w:r>
      <w:r w:rsidRPr="00986147">
        <w:rPr>
          <w:rFonts w:ascii="Verdana" w:hAnsi="Verdana"/>
          <w:sz w:val="20"/>
          <w:szCs w:val="20"/>
        </w:rPr>
        <w:t>, at 17:30 CET.</w:t>
      </w:r>
    </w:p>
    <w:p w14:paraId="5963098D" w14:textId="3201862F" w:rsidR="00986147" w:rsidRPr="00986147" w:rsidRDefault="00986147" w:rsidP="00986147">
      <w:pPr>
        <w:pStyle w:val="AODocTxt"/>
        <w:rPr>
          <w:rFonts w:ascii="Verdana" w:hAnsi="Verdana"/>
          <w:sz w:val="20"/>
          <w:szCs w:val="20"/>
        </w:rPr>
      </w:pPr>
      <w:r w:rsidRPr="00986147">
        <w:rPr>
          <w:rFonts w:ascii="Verdana" w:hAnsi="Verdana"/>
          <w:sz w:val="20"/>
          <w:szCs w:val="20"/>
        </w:rPr>
        <w:t>The notice of the Annual General Meeting, including the agenda with explanatory notes, together</w:t>
      </w:r>
      <w:r>
        <w:rPr>
          <w:rFonts w:ascii="Verdana" w:hAnsi="Verdana"/>
          <w:sz w:val="20"/>
          <w:szCs w:val="20"/>
        </w:rPr>
        <w:t xml:space="preserve"> </w:t>
      </w:r>
      <w:r w:rsidRPr="00986147">
        <w:rPr>
          <w:rFonts w:ascii="Verdana" w:hAnsi="Verdana"/>
          <w:sz w:val="20"/>
          <w:szCs w:val="20"/>
        </w:rPr>
        <w:t>with the power of attorney, is</w:t>
      </w:r>
      <w:r>
        <w:rPr>
          <w:rFonts w:ascii="Verdana" w:hAnsi="Verdana"/>
          <w:sz w:val="20"/>
          <w:szCs w:val="20"/>
        </w:rPr>
        <w:t xml:space="preserve"> </w:t>
      </w:r>
      <w:r w:rsidRPr="00986147">
        <w:rPr>
          <w:rFonts w:ascii="Verdana" w:hAnsi="Verdana"/>
          <w:sz w:val="20"/>
          <w:szCs w:val="20"/>
        </w:rPr>
        <w:t xml:space="preserve">available on Prosus’ website at </w:t>
      </w:r>
      <w:hyperlink r:id="rId13" w:history="1">
        <w:r w:rsidRPr="00986147">
          <w:rPr>
            <w:rStyle w:val="Hyperlink"/>
            <w:rFonts w:ascii="Verdana" w:hAnsi="Verdana"/>
            <w:sz w:val="20"/>
            <w:szCs w:val="20"/>
          </w:rPr>
          <w:t>www.prosus.com/investors/shareholder-centre/shareholder-meetings</w:t>
        </w:r>
      </w:hyperlink>
      <w:r w:rsidRPr="00986147">
        <w:rPr>
          <w:rFonts w:ascii="Verdana" w:hAnsi="Verdana"/>
          <w:sz w:val="20"/>
          <w:szCs w:val="20"/>
        </w:rPr>
        <w:t>.</w:t>
      </w:r>
      <w:r>
        <w:rPr>
          <w:rFonts w:ascii="Verdana" w:hAnsi="Verdana"/>
          <w:sz w:val="20"/>
          <w:szCs w:val="20"/>
        </w:rPr>
        <w:t xml:space="preserve">  </w:t>
      </w:r>
      <w:r w:rsidRPr="00986147">
        <w:rPr>
          <w:rFonts w:ascii="Verdana" w:hAnsi="Verdana"/>
          <w:sz w:val="20"/>
          <w:szCs w:val="20"/>
        </w:rPr>
        <w:t>Prosus’ remuneration report and the proposed remuneration policy are included in the</w:t>
      </w:r>
      <w:r>
        <w:rPr>
          <w:rFonts w:ascii="Verdana" w:hAnsi="Verdana"/>
          <w:sz w:val="20"/>
          <w:szCs w:val="20"/>
        </w:rPr>
        <w:t xml:space="preserve"> </w:t>
      </w:r>
      <w:r w:rsidR="00410345" w:rsidRPr="00986147">
        <w:rPr>
          <w:rFonts w:ascii="Verdana" w:hAnsi="Verdana"/>
          <w:sz w:val="20"/>
          <w:szCs w:val="20"/>
        </w:rPr>
        <w:t>202</w:t>
      </w:r>
      <w:r w:rsidR="00410345">
        <w:rPr>
          <w:rFonts w:ascii="Verdana" w:hAnsi="Verdana"/>
          <w:sz w:val="20"/>
          <w:szCs w:val="20"/>
        </w:rPr>
        <w:t>4</w:t>
      </w:r>
      <w:r w:rsidR="00410345" w:rsidRPr="00986147">
        <w:rPr>
          <w:rFonts w:ascii="Verdana" w:hAnsi="Verdana"/>
          <w:sz w:val="20"/>
          <w:szCs w:val="20"/>
        </w:rPr>
        <w:t xml:space="preserve"> </w:t>
      </w:r>
      <w:r w:rsidRPr="00986147">
        <w:rPr>
          <w:rFonts w:ascii="Verdana" w:hAnsi="Verdana"/>
          <w:sz w:val="20"/>
          <w:szCs w:val="20"/>
        </w:rPr>
        <w:t>annual report of Prosus that has already been made available to Prosus shareholders.</w:t>
      </w:r>
    </w:p>
    <w:p w14:paraId="63BA3300" w14:textId="0C934ABA" w:rsidR="00986147" w:rsidRPr="00986147" w:rsidRDefault="00986147" w:rsidP="00986147">
      <w:pPr>
        <w:pStyle w:val="AODocTxt"/>
        <w:rPr>
          <w:rFonts w:ascii="Verdana" w:hAnsi="Verdana"/>
          <w:sz w:val="20"/>
          <w:szCs w:val="20"/>
        </w:rPr>
      </w:pPr>
      <w:r w:rsidRPr="00986147">
        <w:rPr>
          <w:rFonts w:ascii="Verdana" w:hAnsi="Verdana"/>
          <w:sz w:val="20"/>
          <w:szCs w:val="20"/>
        </w:rPr>
        <w:t>The issued share capital of Prosus as at today, on 1</w:t>
      </w:r>
      <w:r w:rsidR="009D5F34">
        <w:rPr>
          <w:rFonts w:ascii="Verdana" w:hAnsi="Verdana"/>
          <w:sz w:val="20"/>
          <w:szCs w:val="20"/>
        </w:rPr>
        <w:t>0</w:t>
      </w:r>
      <w:r w:rsidRPr="00986147">
        <w:rPr>
          <w:rFonts w:ascii="Verdana" w:hAnsi="Verdana"/>
          <w:sz w:val="20"/>
          <w:szCs w:val="20"/>
        </w:rPr>
        <w:t xml:space="preserve"> July 202</w:t>
      </w:r>
      <w:r w:rsidR="009D5F34">
        <w:rPr>
          <w:rFonts w:ascii="Verdana" w:hAnsi="Verdana"/>
          <w:sz w:val="20"/>
          <w:szCs w:val="20"/>
        </w:rPr>
        <w:t>4</w:t>
      </w:r>
      <w:r w:rsidRPr="00986147">
        <w:rPr>
          <w:rFonts w:ascii="Verdana" w:hAnsi="Verdana"/>
          <w:sz w:val="20"/>
          <w:szCs w:val="20"/>
        </w:rPr>
        <w:t xml:space="preserve">, is </w:t>
      </w:r>
      <w:r w:rsidR="009D5F34" w:rsidRPr="009D5F34">
        <w:rPr>
          <w:rFonts w:ascii="Verdana" w:hAnsi="Verdana"/>
          <w:sz w:val="20"/>
          <w:szCs w:val="20"/>
        </w:rPr>
        <w:t>2</w:t>
      </w:r>
      <w:r w:rsidR="00524DB5">
        <w:rPr>
          <w:rFonts w:ascii="Verdana" w:hAnsi="Verdana"/>
          <w:sz w:val="20"/>
          <w:szCs w:val="20"/>
        </w:rPr>
        <w:t>,</w:t>
      </w:r>
      <w:r w:rsidR="009D5F34" w:rsidRPr="009D5F34">
        <w:rPr>
          <w:rFonts w:ascii="Verdana" w:hAnsi="Verdana"/>
          <w:sz w:val="20"/>
          <w:szCs w:val="20"/>
        </w:rPr>
        <w:t>577</w:t>
      </w:r>
      <w:r w:rsidR="00524DB5">
        <w:rPr>
          <w:rFonts w:ascii="Verdana" w:hAnsi="Verdana"/>
          <w:sz w:val="20"/>
          <w:szCs w:val="20"/>
        </w:rPr>
        <w:t>,</w:t>
      </w:r>
      <w:r w:rsidR="009D5F34" w:rsidRPr="009D5F34">
        <w:rPr>
          <w:rFonts w:ascii="Verdana" w:hAnsi="Verdana"/>
          <w:sz w:val="20"/>
          <w:szCs w:val="20"/>
        </w:rPr>
        <w:t>417</w:t>
      </w:r>
      <w:r w:rsidR="00524DB5">
        <w:rPr>
          <w:rFonts w:ascii="Verdana" w:hAnsi="Verdana"/>
          <w:sz w:val="20"/>
          <w:szCs w:val="20"/>
        </w:rPr>
        <w:t>,</w:t>
      </w:r>
      <w:r w:rsidR="009D5F34" w:rsidRPr="009D5F34">
        <w:rPr>
          <w:rFonts w:ascii="Verdana" w:hAnsi="Verdana"/>
          <w:sz w:val="20"/>
          <w:szCs w:val="20"/>
        </w:rPr>
        <w:t xml:space="preserve">975 </w:t>
      </w:r>
      <w:r w:rsidRPr="00986147">
        <w:rPr>
          <w:rFonts w:ascii="Verdana" w:hAnsi="Verdana"/>
          <w:sz w:val="20"/>
          <w:szCs w:val="20"/>
        </w:rPr>
        <w:t>Prosus ordinary</w:t>
      </w:r>
      <w:r w:rsidR="00E55E73">
        <w:rPr>
          <w:rFonts w:ascii="Verdana" w:hAnsi="Verdana"/>
          <w:sz w:val="20"/>
          <w:szCs w:val="20"/>
        </w:rPr>
        <w:t xml:space="preserve"> </w:t>
      </w:r>
      <w:r w:rsidRPr="00986147">
        <w:rPr>
          <w:rFonts w:ascii="Verdana" w:hAnsi="Verdana"/>
          <w:sz w:val="20"/>
          <w:szCs w:val="20"/>
        </w:rPr>
        <w:t xml:space="preserve">shares N, </w:t>
      </w:r>
      <w:r w:rsidR="00524DB5" w:rsidRPr="00524DB5">
        <w:rPr>
          <w:rFonts w:ascii="Verdana" w:hAnsi="Verdana"/>
          <w:sz w:val="20"/>
          <w:szCs w:val="20"/>
        </w:rPr>
        <w:t>6</w:t>
      </w:r>
      <w:r w:rsidR="00524DB5">
        <w:rPr>
          <w:rFonts w:ascii="Verdana" w:hAnsi="Verdana"/>
          <w:sz w:val="20"/>
          <w:szCs w:val="20"/>
        </w:rPr>
        <w:t>,</w:t>
      </w:r>
      <w:r w:rsidR="00524DB5" w:rsidRPr="00524DB5">
        <w:rPr>
          <w:rFonts w:ascii="Verdana" w:hAnsi="Verdana"/>
          <w:sz w:val="20"/>
          <w:szCs w:val="20"/>
        </w:rPr>
        <w:t>446</w:t>
      </w:r>
      <w:r w:rsidR="00524DB5">
        <w:rPr>
          <w:rFonts w:ascii="Verdana" w:hAnsi="Verdana"/>
          <w:sz w:val="20"/>
          <w:szCs w:val="20"/>
        </w:rPr>
        <w:t>,</w:t>
      </w:r>
      <w:r w:rsidR="00524DB5" w:rsidRPr="00524DB5">
        <w:rPr>
          <w:rFonts w:ascii="Verdana" w:hAnsi="Verdana"/>
          <w:sz w:val="20"/>
          <w:szCs w:val="20"/>
        </w:rPr>
        <w:t xml:space="preserve">739 </w:t>
      </w:r>
      <w:r w:rsidRPr="00986147">
        <w:rPr>
          <w:rFonts w:ascii="Verdana" w:hAnsi="Verdana"/>
          <w:sz w:val="20"/>
          <w:szCs w:val="20"/>
        </w:rPr>
        <w:t xml:space="preserve"> Prosus ordinary shares A1 and </w:t>
      </w:r>
      <w:r w:rsidR="00524DB5" w:rsidRPr="00524DB5">
        <w:rPr>
          <w:rFonts w:ascii="Verdana" w:hAnsi="Verdana"/>
          <w:sz w:val="20"/>
          <w:szCs w:val="20"/>
        </w:rPr>
        <w:t>2</w:t>
      </w:r>
      <w:r w:rsidR="00524DB5">
        <w:rPr>
          <w:rFonts w:ascii="Verdana" w:hAnsi="Verdana"/>
          <w:sz w:val="20"/>
          <w:szCs w:val="20"/>
        </w:rPr>
        <w:t>,</w:t>
      </w:r>
      <w:r w:rsidR="00524DB5" w:rsidRPr="00524DB5">
        <w:rPr>
          <w:rFonts w:ascii="Verdana" w:hAnsi="Verdana"/>
          <w:sz w:val="20"/>
          <w:szCs w:val="20"/>
        </w:rPr>
        <w:t>869</w:t>
      </w:r>
      <w:r w:rsidR="00524DB5">
        <w:rPr>
          <w:rFonts w:ascii="Verdana" w:hAnsi="Verdana"/>
          <w:sz w:val="20"/>
          <w:szCs w:val="20"/>
        </w:rPr>
        <w:t>,</w:t>
      </w:r>
      <w:r w:rsidR="00524DB5" w:rsidRPr="00524DB5">
        <w:rPr>
          <w:rFonts w:ascii="Verdana" w:hAnsi="Verdana"/>
          <w:sz w:val="20"/>
          <w:szCs w:val="20"/>
        </w:rPr>
        <w:t>537</w:t>
      </w:r>
      <w:r w:rsidR="00524DB5">
        <w:rPr>
          <w:rFonts w:ascii="Verdana" w:hAnsi="Verdana"/>
          <w:sz w:val="20"/>
          <w:szCs w:val="20"/>
        </w:rPr>
        <w:t>,</w:t>
      </w:r>
      <w:r w:rsidR="00524DB5" w:rsidRPr="00524DB5">
        <w:rPr>
          <w:rFonts w:ascii="Verdana" w:hAnsi="Verdana"/>
          <w:sz w:val="20"/>
          <w:szCs w:val="20"/>
        </w:rPr>
        <w:t xml:space="preserve">584 </w:t>
      </w:r>
      <w:r w:rsidRPr="00986147">
        <w:rPr>
          <w:rFonts w:ascii="Verdana" w:hAnsi="Verdana"/>
          <w:sz w:val="20"/>
          <w:szCs w:val="20"/>
        </w:rPr>
        <w:t>Prosus ordinary shares B.</w:t>
      </w:r>
    </w:p>
    <w:p w14:paraId="0BE3166C" w14:textId="77777777" w:rsidR="005E503D" w:rsidRDefault="003A0A1F">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234980834"/>
      </w:sdtPr>
      <w:sdtEndPr/>
      <w:sdtContent>
        <w:p w14:paraId="0BE3166D" w14:textId="6D241161" w:rsidR="005E503D" w:rsidRDefault="00AC13D2">
          <w:pPr>
            <w:pStyle w:val="AODocTxt"/>
            <w:spacing w:before="0"/>
            <w:rPr>
              <w:rFonts w:ascii="Verdana" w:hAnsi="Verdana"/>
              <w:sz w:val="20"/>
              <w:szCs w:val="20"/>
            </w:rPr>
          </w:pPr>
          <w:r>
            <w:rPr>
              <w:rFonts w:ascii="Verdana" w:hAnsi="Verdana"/>
              <w:sz w:val="20"/>
              <w:szCs w:val="20"/>
            </w:rPr>
            <w:t xml:space="preserve">10 </w:t>
          </w:r>
          <w:r w:rsidR="003A0A1F">
            <w:rPr>
              <w:rFonts w:ascii="Verdana" w:hAnsi="Verdana"/>
              <w:sz w:val="20"/>
              <w:szCs w:val="20"/>
            </w:rPr>
            <w:t>July 2024</w:t>
          </w:r>
        </w:p>
      </w:sdtContent>
    </w:sdt>
    <w:p w14:paraId="58010481" w14:textId="77777777" w:rsidR="003A0A1F" w:rsidRDefault="003A0A1F" w:rsidP="003A0A1F">
      <w:pPr>
        <w:pStyle w:val="AODocTxt"/>
        <w:rPr>
          <w:rFonts w:ascii="Verdana" w:hAnsi="Verdana"/>
          <w:sz w:val="20"/>
          <w:szCs w:val="20"/>
        </w:rPr>
      </w:pPr>
      <w:r>
        <w:rPr>
          <w:rFonts w:ascii="Verdana" w:hAnsi="Verdana"/>
          <w:sz w:val="20"/>
          <w:szCs w:val="20"/>
        </w:rPr>
        <w:t>JSE sponsor to Prosus</w:t>
      </w:r>
    </w:p>
    <w:p w14:paraId="3A16ABEB" w14:textId="77777777" w:rsidR="003A0A1F" w:rsidRDefault="003A0A1F" w:rsidP="003A0A1F">
      <w:pPr>
        <w:pStyle w:val="AODocTxt"/>
        <w:spacing w:before="0"/>
        <w:rPr>
          <w:rFonts w:ascii="Verdana" w:hAnsi="Verdana"/>
          <w:sz w:val="20"/>
          <w:szCs w:val="20"/>
        </w:rPr>
      </w:pPr>
      <w:r>
        <w:rPr>
          <w:rFonts w:ascii="Verdana" w:hAnsi="Verdana"/>
          <w:sz w:val="20"/>
          <w:szCs w:val="20"/>
        </w:rPr>
        <w:t>Investec Bank Limited</w:t>
      </w:r>
    </w:p>
    <w:p w14:paraId="12CE3529" w14:textId="77777777" w:rsidR="003A0A1F" w:rsidRDefault="003A0A1F" w:rsidP="003A0A1F">
      <w:pPr>
        <w:suppressAutoHyphens/>
        <w:jc w:val="both"/>
        <w:rPr>
          <w:rFonts w:ascii="Calibri" w:eastAsia="Arial" w:hAnsi="Calibri" w:cs="Calibri"/>
          <w:lang w:eastAsia="en-GB"/>
        </w:rPr>
      </w:pPr>
    </w:p>
    <w:p w14:paraId="0BDA10C2" w14:textId="77777777" w:rsidR="003A0A1F" w:rsidRDefault="003A0A1F" w:rsidP="003A0A1F">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3A0A1F" w:rsidRPr="005431FA" w14:paraId="56B77ED2" w14:textId="77777777" w:rsidTr="00C80775">
        <w:tc>
          <w:tcPr>
            <w:tcW w:w="4815" w:type="dxa"/>
            <w:tcBorders>
              <w:top w:val="nil"/>
              <w:left w:val="nil"/>
              <w:bottom w:val="nil"/>
              <w:right w:val="nil"/>
            </w:tcBorders>
            <w:shd w:val="clear" w:color="auto" w:fill="auto"/>
            <w:hideMark/>
          </w:tcPr>
          <w:p w14:paraId="47C1920E" w14:textId="77777777" w:rsidR="003A0A1F" w:rsidRPr="005431FA" w:rsidRDefault="003A0A1F" w:rsidP="00C80775">
            <w:pPr>
              <w:spacing w:after="160" w:line="256" w:lineRule="auto"/>
              <w:jc w:val="both"/>
              <w:textAlignment w:val="baseline"/>
              <w:rPr>
                <w:rFonts w:ascii="Verdana" w:eastAsia="Calibri" w:hAnsi="Verdana"/>
                <w:sz w:val="20"/>
                <w:szCs w:val="20"/>
                <w:lang w:val="en-ZA"/>
              </w:rPr>
            </w:pPr>
            <w:bookmarkStart w:id="0"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680D0A09" w14:textId="77777777" w:rsidR="003A0A1F" w:rsidRPr="005431FA" w:rsidRDefault="003A0A1F" w:rsidP="00C807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5746EB23" w14:textId="77777777" w:rsidR="003A0A1F" w:rsidRPr="005431FA" w:rsidRDefault="003A0A1F" w:rsidP="00C807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3A0A1F" w:rsidRPr="005431FA" w14:paraId="48E8A66B" w14:textId="77777777" w:rsidTr="00C80775">
        <w:trPr>
          <w:trHeight w:val="110"/>
        </w:trPr>
        <w:tc>
          <w:tcPr>
            <w:tcW w:w="4815" w:type="dxa"/>
            <w:tcBorders>
              <w:top w:val="nil"/>
              <w:left w:val="nil"/>
              <w:bottom w:val="nil"/>
              <w:right w:val="nil"/>
            </w:tcBorders>
            <w:shd w:val="clear" w:color="auto" w:fill="auto"/>
            <w:hideMark/>
          </w:tcPr>
          <w:p w14:paraId="588927B6" w14:textId="77777777" w:rsidR="003A0A1F" w:rsidRPr="00B60C2F" w:rsidRDefault="003A0A1F" w:rsidP="00C80775">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20C560C3" w14:textId="77777777" w:rsidR="003A0A1F" w:rsidRPr="00B60C2F" w:rsidRDefault="003A0A1F" w:rsidP="00C80775">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4F1DE50B" w14:textId="77777777" w:rsidR="003A0A1F" w:rsidRPr="005431FA" w:rsidRDefault="003A0A1F" w:rsidP="00C807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20454565" w14:textId="77777777" w:rsidR="003A0A1F" w:rsidRDefault="003A0A1F" w:rsidP="003A0A1F">
      <w:pPr>
        <w:rPr>
          <w:rFonts w:ascii="Verdana" w:eastAsia="Verdana" w:hAnsi="Verdana" w:cs="Verdana"/>
          <w:b/>
          <w:color w:val="000000"/>
          <w:sz w:val="20"/>
          <w:szCs w:val="20"/>
          <w:lang w:eastAsia="en-GB"/>
        </w:rPr>
      </w:pPr>
    </w:p>
    <w:p w14:paraId="1C83E419" w14:textId="77777777" w:rsidR="003A0A1F" w:rsidRDefault="003A0A1F" w:rsidP="00BB07B3">
      <w:pPr>
        <w:keepNext/>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0AD25399"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41DDD71E"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76927F20"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Every day, billions of customers use the products and services of companies that Prosus has invested in, acquired or built, including 99minutos, Airmeet, Aruna, AutoTrader, Autovit.ro, Azos, BandLab, Bibit, Bilt, Biome Makers, Borneo, Brainly, BUX, BYJU'S, Bykea, Captain Fresh, Codecademy, Collective Benefits, Creditas, DappRadar, DeHaat, Detect Technologies, dott, EduMe, ElasticRun, eMAG, Endowus, Eruditus, EVERY, Facily, Fashinza, Flink, Foodics, Good Glamm Group, GoodHabitz, GoStudent, Honor, iFood, Imovirtual, Klar, Kovi, LazyPay, letgo, Mensa Brands, Meesho, merXu, Movile, Oda, OLX, Otodom, OTOMOTO, Oxford Ionics, PaySense, PayU, Pharmeasy, Platzi, Property24, Quick Ride, Red Dot Payment, Republic, Sharebite, Shipper, ShopUp, SoloLearn, Stack Overflow, Standvirtual, Superside, Swiggy, Thndr, Tonik, Ula, Urban Company, Virgio, Vegrow, watchTowr, and Wayflyer.</w:t>
      </w:r>
    </w:p>
    <w:p w14:paraId="6D23D7AC"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Hundreds of millions of people have made the platforms of Prosus’s associates a part of their daily lives. For listed companies where we have an interest, please see: Tencent, Delivery Hero, Remitly, Trip.com, Udemy, Skillsoft, and SimilarWeb.</w:t>
      </w:r>
    </w:p>
    <w:p w14:paraId="1315D4CD"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479184EE"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34A56ABD"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For more information, please visit </w:t>
      </w:r>
      <w:hyperlink r:id="rId14"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bookmarkEnd w:id="0"/>
    <w:p w14:paraId="0BE31688" w14:textId="19EDEF46" w:rsidR="005E503D" w:rsidRDefault="005E503D" w:rsidP="003A0A1F">
      <w:pPr>
        <w:pStyle w:val="AODocTxt"/>
        <w:rPr>
          <w:rFonts w:ascii="Calibri" w:eastAsia="Calibri" w:hAnsi="Calibri" w:cs="Arial"/>
          <w:color w:val="000000"/>
          <w:sz w:val="16"/>
          <w:szCs w:val="16"/>
          <w:lang w:val="en-US"/>
        </w:rPr>
      </w:pPr>
    </w:p>
    <w:sectPr w:rsidR="005E503D">
      <w:footerReference w:type="first" r:id="rId15"/>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BC114" w14:textId="77777777" w:rsidR="003A0A1F" w:rsidRDefault="003A0A1F">
      <w:r>
        <w:separator/>
      </w:r>
    </w:p>
  </w:endnote>
  <w:endnote w:type="continuationSeparator" w:id="0">
    <w:p w14:paraId="1223BD3E" w14:textId="77777777" w:rsidR="003A0A1F" w:rsidRDefault="003A0A1F">
      <w:r>
        <w:continuationSeparator/>
      </w:r>
    </w:p>
  </w:endnote>
  <w:endnote w:type="continuationNotice" w:id="1">
    <w:p w14:paraId="59F4958F" w14:textId="77777777" w:rsidR="00646DB4" w:rsidRDefault="00646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3A0A1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EB971" w14:textId="77777777" w:rsidR="003A0A1F" w:rsidRDefault="003A0A1F">
      <w:r>
        <w:separator/>
      </w:r>
    </w:p>
  </w:footnote>
  <w:footnote w:type="continuationSeparator" w:id="0">
    <w:p w14:paraId="1E054E2C" w14:textId="77777777" w:rsidR="003A0A1F" w:rsidRDefault="003A0A1F">
      <w:r>
        <w:continuationSeparator/>
      </w:r>
    </w:p>
  </w:footnote>
  <w:footnote w:type="continuationNotice" w:id="1">
    <w:p w14:paraId="7CE91EB3" w14:textId="77777777" w:rsidR="00646DB4" w:rsidRDefault="00646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8292B4A4">
      <w:start w:val="1"/>
      <w:numFmt w:val="bullet"/>
      <w:lvlText w:val=""/>
      <w:lvlJc w:val="left"/>
      <w:pPr>
        <w:ind w:left="720" w:hanging="360"/>
      </w:pPr>
      <w:rPr>
        <w:rFonts w:ascii="Symbol" w:hAnsi="Symbol" w:hint="default"/>
      </w:rPr>
    </w:lvl>
    <w:lvl w:ilvl="1" w:tplc="87D45752" w:tentative="1">
      <w:start w:val="1"/>
      <w:numFmt w:val="bullet"/>
      <w:lvlText w:val="o"/>
      <w:lvlJc w:val="left"/>
      <w:pPr>
        <w:ind w:left="1440" w:hanging="360"/>
      </w:pPr>
      <w:rPr>
        <w:rFonts w:ascii="Courier New" w:hAnsi="Courier New" w:cs="Courier New" w:hint="default"/>
      </w:rPr>
    </w:lvl>
    <w:lvl w:ilvl="2" w:tplc="6006276C" w:tentative="1">
      <w:start w:val="1"/>
      <w:numFmt w:val="bullet"/>
      <w:lvlText w:val=""/>
      <w:lvlJc w:val="left"/>
      <w:pPr>
        <w:ind w:left="2160" w:hanging="360"/>
      </w:pPr>
      <w:rPr>
        <w:rFonts w:ascii="Wingdings" w:hAnsi="Wingdings" w:hint="default"/>
      </w:rPr>
    </w:lvl>
    <w:lvl w:ilvl="3" w:tplc="B1B03C84" w:tentative="1">
      <w:start w:val="1"/>
      <w:numFmt w:val="bullet"/>
      <w:lvlText w:val=""/>
      <w:lvlJc w:val="left"/>
      <w:pPr>
        <w:ind w:left="2880" w:hanging="360"/>
      </w:pPr>
      <w:rPr>
        <w:rFonts w:ascii="Symbol" w:hAnsi="Symbol" w:hint="default"/>
      </w:rPr>
    </w:lvl>
    <w:lvl w:ilvl="4" w:tplc="26306C74" w:tentative="1">
      <w:start w:val="1"/>
      <w:numFmt w:val="bullet"/>
      <w:lvlText w:val="o"/>
      <w:lvlJc w:val="left"/>
      <w:pPr>
        <w:ind w:left="3600" w:hanging="360"/>
      </w:pPr>
      <w:rPr>
        <w:rFonts w:ascii="Courier New" w:hAnsi="Courier New" w:cs="Courier New" w:hint="default"/>
      </w:rPr>
    </w:lvl>
    <w:lvl w:ilvl="5" w:tplc="3B048D8E" w:tentative="1">
      <w:start w:val="1"/>
      <w:numFmt w:val="bullet"/>
      <w:lvlText w:val=""/>
      <w:lvlJc w:val="left"/>
      <w:pPr>
        <w:ind w:left="4320" w:hanging="360"/>
      </w:pPr>
      <w:rPr>
        <w:rFonts w:ascii="Wingdings" w:hAnsi="Wingdings" w:hint="default"/>
      </w:rPr>
    </w:lvl>
    <w:lvl w:ilvl="6" w:tplc="EFA07B76" w:tentative="1">
      <w:start w:val="1"/>
      <w:numFmt w:val="bullet"/>
      <w:lvlText w:val=""/>
      <w:lvlJc w:val="left"/>
      <w:pPr>
        <w:ind w:left="5040" w:hanging="360"/>
      </w:pPr>
      <w:rPr>
        <w:rFonts w:ascii="Symbol" w:hAnsi="Symbol" w:hint="default"/>
      </w:rPr>
    </w:lvl>
    <w:lvl w:ilvl="7" w:tplc="DF16D9E4" w:tentative="1">
      <w:start w:val="1"/>
      <w:numFmt w:val="bullet"/>
      <w:lvlText w:val="o"/>
      <w:lvlJc w:val="left"/>
      <w:pPr>
        <w:ind w:left="5760" w:hanging="360"/>
      </w:pPr>
      <w:rPr>
        <w:rFonts w:ascii="Courier New" w:hAnsi="Courier New" w:cs="Courier New" w:hint="default"/>
      </w:rPr>
    </w:lvl>
    <w:lvl w:ilvl="8" w:tplc="836EAC1E"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 w:numId="22" w16cid:durableId="1755663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B0"/>
    <w:rsid w:val="000251F2"/>
    <w:rsid w:val="00073D08"/>
    <w:rsid w:val="000C3982"/>
    <w:rsid w:val="000F4B88"/>
    <w:rsid w:val="00130E30"/>
    <w:rsid w:val="002101B0"/>
    <w:rsid w:val="0024010A"/>
    <w:rsid w:val="002D63A0"/>
    <w:rsid w:val="00320FD2"/>
    <w:rsid w:val="003A0A1F"/>
    <w:rsid w:val="003D3562"/>
    <w:rsid w:val="00406B7D"/>
    <w:rsid w:val="00410345"/>
    <w:rsid w:val="0049503C"/>
    <w:rsid w:val="004A0AD9"/>
    <w:rsid w:val="004F1538"/>
    <w:rsid w:val="00524DB5"/>
    <w:rsid w:val="00557391"/>
    <w:rsid w:val="005E503D"/>
    <w:rsid w:val="00646DB4"/>
    <w:rsid w:val="00767FE7"/>
    <w:rsid w:val="007753C7"/>
    <w:rsid w:val="007A415F"/>
    <w:rsid w:val="00957B52"/>
    <w:rsid w:val="00986147"/>
    <w:rsid w:val="009D5F34"/>
    <w:rsid w:val="00AB5993"/>
    <w:rsid w:val="00AC13D2"/>
    <w:rsid w:val="00B771F7"/>
    <w:rsid w:val="00BB07B3"/>
    <w:rsid w:val="00CB4899"/>
    <w:rsid w:val="00DD5777"/>
    <w:rsid w:val="00E55E73"/>
    <w:rsid w:val="00EC246C"/>
    <w:rsid w:val="00F02733"/>
    <w:rsid w:val="00F10418"/>
    <w:rsid w:val="00F4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paragraph" w:styleId="HTMLPreformatted">
    <w:name w:val="HTML Preformatted"/>
    <w:basedOn w:val="Normal"/>
    <w:link w:val="HTMLPreformattedChar"/>
    <w:uiPriority w:val="99"/>
    <w:semiHidden/>
    <w:unhideWhenUsed/>
    <w:rsid w:val="0098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ZA" w:eastAsia="en-ZA"/>
    </w:rPr>
  </w:style>
  <w:style w:type="character" w:customStyle="1" w:styleId="HTMLPreformattedChar">
    <w:name w:val="HTML Preformatted Char"/>
    <w:basedOn w:val="DefaultParagraphFont"/>
    <w:link w:val="HTMLPreformatted"/>
    <w:uiPriority w:val="99"/>
    <w:semiHidden/>
    <w:rsid w:val="00986147"/>
    <w:rPr>
      <w:rFonts w:ascii="Courier New" w:eastAsia="Times New Roman" w:hAnsi="Courier New" w:cs="Courier New"/>
      <w:sz w:val="20"/>
      <w:szCs w:val="2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293979">
      <w:bodyDiv w:val="1"/>
      <w:marLeft w:val="0"/>
      <w:marRight w:val="0"/>
      <w:marTop w:val="0"/>
      <w:marBottom w:val="0"/>
      <w:divBdr>
        <w:top w:val="none" w:sz="0" w:space="0" w:color="auto"/>
        <w:left w:val="none" w:sz="0" w:space="0" w:color="auto"/>
        <w:bottom w:val="none" w:sz="0" w:space="0" w:color="auto"/>
        <w:right w:val="none" w:sz="0" w:space="0" w:color="auto"/>
      </w:divBdr>
    </w:div>
    <w:div w:id="12303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investors/shareholder-centre/shareholder-meetings"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prosus.com"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1B0597B9-7ADF-44B4-AAF2-50C2DF97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Prosus - Buyback announcement - 24 June 2024 - 28 June 2024</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- 24 June 2024 - 28 June 2024</dc:title>
  <dc:creator>Nakiso Hakulandaba</dc:creator>
  <cp:lastModifiedBy>Pieter Carnelley</cp:lastModifiedBy>
  <cp:revision>6</cp:revision>
  <cp:lastPrinted>2024-07-09T07:48:00Z</cp:lastPrinted>
  <dcterms:created xsi:type="dcterms:W3CDTF">2024-07-09T10:05:00Z</dcterms:created>
  <dcterms:modified xsi:type="dcterms:W3CDTF">2024-07-10T07:12:00Z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AAAAAAAWEJQ=</vt:lpwstr>
  </property>
  <property fmtid="{D5CDD505-2E9C-101B-9397-08002B2CF9AE}" pid="4" name="db_document_id">
    <vt:lpwstr>12029</vt:lpwstr>
  </property>
  <property fmtid="{D5CDD505-2E9C-101B-9397-08002B2CF9AE}" pid="5" name="MediaServiceImageTags">
    <vt:lpwstr/>
  </property>
</Properties>
</file>