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C9FC0" w14:textId="77777777" w:rsidR="006B1F10" w:rsidRDefault="006B1F10" w:rsidP="000C679C">
      <w:pPr>
        <w:jc w:val="center"/>
      </w:pPr>
    </w:p>
    <w:p w14:paraId="33C85F93" w14:textId="7DED9EA8" w:rsidR="001F5EC3" w:rsidRDefault="00A67A1C" w:rsidP="000C679C">
      <w:pPr>
        <w:jc w:val="center"/>
      </w:pPr>
      <w:r>
        <w:rPr>
          <w:noProof/>
        </w:rPr>
        <w:drawing>
          <wp:inline distT="0" distB="0" distL="0" distR="0" wp14:anchorId="4D29FA59" wp14:editId="4F137C76">
            <wp:extent cx="2200275" cy="61160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1336" cy="611897"/>
                    </a:xfrm>
                    <a:prstGeom prst="rect">
                      <a:avLst/>
                    </a:prstGeom>
                    <a:noFill/>
                  </pic:spPr>
                </pic:pic>
              </a:graphicData>
            </a:graphic>
          </wp:inline>
        </w:drawing>
      </w:r>
    </w:p>
    <w:p w14:paraId="5127823B" w14:textId="12208995" w:rsidR="00F9643F" w:rsidRPr="001B5CAB" w:rsidRDefault="00FD7588" w:rsidP="007D0EA2">
      <w:pPr>
        <w:ind w:right="-567"/>
        <w:jc w:val="right"/>
        <w:rPr>
          <w:rFonts w:cstheme="minorHAnsi"/>
        </w:rPr>
      </w:pPr>
      <w:r w:rsidRPr="001B5CAB">
        <w:rPr>
          <w:rFonts w:cstheme="minorHAnsi"/>
        </w:rPr>
        <w:t xml:space="preserve">                                                                                    </w:t>
      </w:r>
      <w:r w:rsidR="00F9643F" w:rsidRPr="001B5CAB">
        <w:rPr>
          <w:rFonts w:cstheme="minorHAnsi"/>
        </w:rPr>
        <w:t xml:space="preserve">Montigny Le Bretonneux, le </w:t>
      </w:r>
      <w:r w:rsidR="00263A1B" w:rsidRPr="001B5CAB">
        <w:rPr>
          <w:rFonts w:cstheme="minorHAnsi"/>
        </w:rPr>
        <w:t>2</w:t>
      </w:r>
      <w:r w:rsidR="00AA41BA" w:rsidRPr="001B5CAB">
        <w:rPr>
          <w:rFonts w:cstheme="minorHAnsi"/>
        </w:rPr>
        <w:t>9 juin</w:t>
      </w:r>
      <w:r w:rsidR="00E34949" w:rsidRPr="001B5CAB">
        <w:rPr>
          <w:rFonts w:cstheme="minorHAnsi"/>
        </w:rPr>
        <w:t xml:space="preserve"> 2023</w:t>
      </w:r>
      <w:r w:rsidR="00F9643F" w:rsidRPr="001B5CAB">
        <w:rPr>
          <w:rFonts w:cstheme="minorHAnsi"/>
        </w:rPr>
        <w:t xml:space="preserve"> </w:t>
      </w:r>
    </w:p>
    <w:p w14:paraId="069F6A02" w14:textId="77777777" w:rsidR="00C85AA4" w:rsidRPr="001B5CAB" w:rsidRDefault="00C85AA4" w:rsidP="00D85DB3">
      <w:pPr>
        <w:spacing w:after="0" w:line="240" w:lineRule="auto"/>
        <w:ind w:left="-567" w:right="-567"/>
        <w:jc w:val="center"/>
        <w:textAlignment w:val="baseline"/>
        <w:rPr>
          <w:rFonts w:cstheme="minorHAnsi"/>
          <w:b/>
          <w:bCs/>
          <w:sz w:val="28"/>
          <w:szCs w:val="28"/>
        </w:rPr>
      </w:pPr>
    </w:p>
    <w:p w14:paraId="3E8441A5" w14:textId="77777777" w:rsidR="00407CB6" w:rsidRPr="001B5CAB" w:rsidRDefault="00407CB6" w:rsidP="00D85DB3">
      <w:pPr>
        <w:spacing w:after="0" w:line="240" w:lineRule="auto"/>
        <w:ind w:left="-567" w:right="-567"/>
        <w:jc w:val="center"/>
        <w:textAlignment w:val="baseline"/>
        <w:rPr>
          <w:rFonts w:cstheme="minorHAnsi"/>
          <w:b/>
          <w:bCs/>
          <w:sz w:val="28"/>
          <w:szCs w:val="28"/>
        </w:rPr>
      </w:pPr>
    </w:p>
    <w:p w14:paraId="2B68F53D" w14:textId="77777777" w:rsidR="00517C40" w:rsidRPr="001B5CAB" w:rsidRDefault="00517C40" w:rsidP="00D85DB3">
      <w:pPr>
        <w:spacing w:after="0" w:line="240" w:lineRule="auto"/>
        <w:ind w:left="-567" w:right="-567"/>
        <w:jc w:val="center"/>
        <w:textAlignment w:val="baseline"/>
        <w:rPr>
          <w:rFonts w:cstheme="minorHAnsi"/>
          <w:b/>
          <w:bCs/>
          <w:sz w:val="28"/>
          <w:szCs w:val="28"/>
        </w:rPr>
      </w:pPr>
    </w:p>
    <w:p w14:paraId="434967E8" w14:textId="678E6042" w:rsidR="00407CB6" w:rsidRPr="001B5CAB" w:rsidRDefault="002371F4" w:rsidP="00D85DB3">
      <w:pPr>
        <w:spacing w:after="0" w:line="240" w:lineRule="auto"/>
        <w:ind w:left="-567" w:right="-567"/>
        <w:jc w:val="center"/>
        <w:textAlignment w:val="baseline"/>
        <w:rPr>
          <w:rFonts w:cstheme="minorHAnsi"/>
          <w:b/>
          <w:bCs/>
          <w:sz w:val="28"/>
          <w:szCs w:val="28"/>
        </w:rPr>
      </w:pPr>
      <w:r w:rsidRPr="001B5CAB">
        <w:rPr>
          <w:rFonts w:cstheme="minorHAnsi"/>
          <w:b/>
          <w:bCs/>
          <w:sz w:val="28"/>
          <w:szCs w:val="28"/>
        </w:rPr>
        <w:t>DOLFINES</w:t>
      </w:r>
      <w:r w:rsidR="00A117F8" w:rsidRPr="001B5CAB">
        <w:rPr>
          <w:rFonts w:cstheme="minorHAnsi"/>
          <w:b/>
          <w:bCs/>
          <w:sz w:val="28"/>
          <w:szCs w:val="28"/>
        </w:rPr>
        <w:t xml:space="preserve"> </w:t>
      </w:r>
      <w:r w:rsidR="00AA41BA" w:rsidRPr="001B5CAB">
        <w:rPr>
          <w:rFonts w:cstheme="minorHAnsi"/>
          <w:b/>
          <w:bCs/>
          <w:sz w:val="28"/>
          <w:szCs w:val="28"/>
        </w:rPr>
        <w:t>se dote d’une nouvelle gouvernance</w:t>
      </w:r>
      <w:r w:rsidRPr="001B5CAB">
        <w:rPr>
          <w:rFonts w:cstheme="minorHAnsi"/>
          <w:b/>
          <w:bCs/>
          <w:sz w:val="28"/>
          <w:szCs w:val="28"/>
        </w:rPr>
        <w:t xml:space="preserve"> </w:t>
      </w:r>
    </w:p>
    <w:p w14:paraId="5C2AB003" w14:textId="2191A853" w:rsidR="002371F4" w:rsidRPr="001B5CAB" w:rsidRDefault="002371F4" w:rsidP="00D85DB3">
      <w:pPr>
        <w:spacing w:after="0" w:line="240" w:lineRule="auto"/>
        <w:ind w:left="-567" w:right="-567"/>
        <w:jc w:val="center"/>
        <w:textAlignment w:val="baseline"/>
        <w:rPr>
          <w:rFonts w:eastAsia="Calibri" w:cstheme="minorHAnsi"/>
          <w:b/>
          <w:bCs/>
          <w:sz w:val="24"/>
          <w:szCs w:val="24"/>
          <w:lang w:eastAsia="fr-FR"/>
        </w:rPr>
      </w:pPr>
    </w:p>
    <w:p w14:paraId="148D8F26" w14:textId="77777777" w:rsidR="00A117F8" w:rsidRPr="001B5CAB" w:rsidRDefault="00A117F8" w:rsidP="00D85DB3">
      <w:pPr>
        <w:spacing w:after="0" w:line="240" w:lineRule="auto"/>
        <w:ind w:left="-567" w:right="-567"/>
        <w:jc w:val="center"/>
        <w:textAlignment w:val="baseline"/>
        <w:rPr>
          <w:rFonts w:eastAsia="Calibri" w:cstheme="minorHAnsi"/>
          <w:b/>
          <w:bCs/>
          <w:sz w:val="24"/>
          <w:szCs w:val="24"/>
          <w:lang w:eastAsia="fr-FR"/>
        </w:rPr>
      </w:pPr>
    </w:p>
    <w:p w14:paraId="45FFB83A" w14:textId="096860F6" w:rsidR="00FF4666" w:rsidRPr="001B5CAB" w:rsidRDefault="00AA41BA">
      <w:pPr>
        <w:pStyle w:val="Paragraphedeliste"/>
        <w:numPr>
          <w:ilvl w:val="0"/>
          <w:numId w:val="1"/>
        </w:numPr>
        <w:ind w:left="993" w:right="-567" w:hanging="284"/>
        <w:jc w:val="left"/>
        <w:textAlignment w:val="baseline"/>
        <w:rPr>
          <w:rFonts w:asciiTheme="minorHAnsi" w:hAnsiTheme="minorHAnsi" w:cstheme="minorHAnsi"/>
          <w:b/>
          <w:bCs/>
          <w:sz w:val="26"/>
          <w:szCs w:val="26"/>
        </w:rPr>
      </w:pPr>
      <w:r w:rsidRPr="001B5CAB">
        <w:rPr>
          <w:rFonts w:asciiTheme="minorHAnsi" w:hAnsiTheme="minorHAnsi" w:cstheme="minorHAnsi"/>
          <w:b/>
          <w:bCs/>
          <w:sz w:val="26"/>
          <w:szCs w:val="26"/>
        </w:rPr>
        <w:t>Conseil d’administration profondément renouvelé</w:t>
      </w:r>
      <w:r w:rsidR="00A14FC8" w:rsidRPr="001B5CAB">
        <w:rPr>
          <w:rFonts w:asciiTheme="minorHAnsi" w:hAnsiTheme="minorHAnsi" w:cstheme="minorHAnsi"/>
          <w:b/>
          <w:bCs/>
          <w:sz w:val="26"/>
          <w:szCs w:val="26"/>
        </w:rPr>
        <w:t xml:space="preserve">                                                 </w:t>
      </w:r>
      <w:r w:rsidR="00A32EBD" w:rsidRPr="001B5CAB">
        <w:rPr>
          <w:rFonts w:asciiTheme="minorHAnsi" w:hAnsiTheme="minorHAnsi" w:cstheme="minorHAnsi"/>
          <w:b/>
          <w:bCs/>
          <w:sz w:val="26"/>
          <w:szCs w:val="26"/>
        </w:rPr>
        <w:t xml:space="preserve"> </w:t>
      </w:r>
    </w:p>
    <w:p w14:paraId="3ACA954F" w14:textId="77777777" w:rsidR="008905E2" w:rsidRPr="001B5CAB" w:rsidRDefault="00517C40">
      <w:pPr>
        <w:pStyle w:val="Paragraphedeliste"/>
        <w:numPr>
          <w:ilvl w:val="0"/>
          <w:numId w:val="1"/>
        </w:numPr>
        <w:ind w:left="993" w:right="-567" w:hanging="284"/>
        <w:jc w:val="left"/>
        <w:textAlignment w:val="baseline"/>
        <w:rPr>
          <w:rFonts w:asciiTheme="minorHAnsi" w:hAnsiTheme="minorHAnsi" w:cstheme="minorHAnsi"/>
          <w:b/>
          <w:bCs/>
          <w:sz w:val="26"/>
          <w:szCs w:val="26"/>
        </w:rPr>
      </w:pPr>
      <w:r w:rsidRPr="001B5CAB">
        <w:rPr>
          <w:rFonts w:asciiTheme="minorHAnsi" w:hAnsiTheme="minorHAnsi" w:cstheme="minorHAnsi"/>
          <w:b/>
          <w:bCs/>
          <w:sz w:val="26"/>
          <w:szCs w:val="26"/>
        </w:rPr>
        <w:t>Adrien Bourdon-Feniou nouveau Président-Directeur général</w:t>
      </w:r>
    </w:p>
    <w:p w14:paraId="591C452D" w14:textId="20B15EC5" w:rsidR="00517C40" w:rsidRPr="001B5CAB" w:rsidRDefault="008905E2">
      <w:pPr>
        <w:pStyle w:val="Paragraphedeliste"/>
        <w:numPr>
          <w:ilvl w:val="0"/>
          <w:numId w:val="1"/>
        </w:numPr>
        <w:ind w:left="993" w:right="-567" w:hanging="284"/>
        <w:jc w:val="left"/>
        <w:textAlignment w:val="baseline"/>
        <w:rPr>
          <w:rFonts w:asciiTheme="minorHAnsi" w:hAnsiTheme="minorHAnsi" w:cstheme="minorHAnsi"/>
          <w:b/>
          <w:bCs/>
          <w:sz w:val="26"/>
          <w:szCs w:val="26"/>
        </w:rPr>
      </w:pPr>
      <w:r w:rsidRPr="001B5CAB">
        <w:rPr>
          <w:rFonts w:asciiTheme="minorHAnsi" w:hAnsiTheme="minorHAnsi" w:cstheme="minorHAnsi"/>
          <w:b/>
          <w:bCs/>
          <w:sz w:val="26"/>
          <w:szCs w:val="26"/>
        </w:rPr>
        <w:t>Identification d’une</w:t>
      </w:r>
      <w:r w:rsidR="00517C40" w:rsidRPr="001B5CAB">
        <w:rPr>
          <w:rFonts w:asciiTheme="minorHAnsi" w:hAnsiTheme="minorHAnsi" w:cstheme="minorHAnsi"/>
          <w:b/>
          <w:bCs/>
          <w:sz w:val="26"/>
          <w:szCs w:val="26"/>
        </w:rPr>
        <w:t xml:space="preserve"> feuille de route mobilisatrice</w:t>
      </w:r>
      <w:r w:rsidRPr="001B5CAB">
        <w:rPr>
          <w:rFonts w:asciiTheme="minorHAnsi" w:hAnsiTheme="minorHAnsi" w:cstheme="minorHAnsi"/>
          <w:b/>
          <w:bCs/>
          <w:sz w:val="26"/>
          <w:szCs w:val="26"/>
        </w:rPr>
        <w:t xml:space="preserve"> sur la période à venir</w:t>
      </w:r>
      <w:r w:rsidR="00517C40" w:rsidRPr="001B5CAB">
        <w:rPr>
          <w:rFonts w:asciiTheme="minorHAnsi" w:hAnsiTheme="minorHAnsi" w:cstheme="minorHAnsi"/>
          <w:b/>
          <w:bCs/>
          <w:sz w:val="26"/>
          <w:szCs w:val="26"/>
        </w:rPr>
        <w:t xml:space="preserve"> </w:t>
      </w:r>
    </w:p>
    <w:p w14:paraId="2C63DDF3" w14:textId="45576013" w:rsidR="00A32EBD" w:rsidRPr="001B5CAB" w:rsidRDefault="00A32EBD" w:rsidP="00517C40">
      <w:pPr>
        <w:pStyle w:val="Paragraphedeliste"/>
        <w:ind w:left="1418" w:right="-567" w:firstLine="0"/>
        <w:jc w:val="left"/>
        <w:textAlignment w:val="baseline"/>
        <w:rPr>
          <w:rFonts w:asciiTheme="minorHAnsi" w:hAnsiTheme="minorHAnsi" w:cstheme="minorHAnsi"/>
          <w:b/>
          <w:bCs/>
          <w:sz w:val="26"/>
          <w:szCs w:val="26"/>
        </w:rPr>
      </w:pPr>
    </w:p>
    <w:p w14:paraId="61A5D2A6" w14:textId="60A23D61" w:rsidR="005F53FF" w:rsidRPr="001B5CAB" w:rsidRDefault="005F53FF" w:rsidP="00A14FC8">
      <w:pPr>
        <w:pStyle w:val="Default"/>
        <w:ind w:left="1418" w:right="-567" w:hanging="283"/>
        <w:rPr>
          <w:rFonts w:asciiTheme="minorHAnsi" w:hAnsiTheme="minorHAnsi" w:cstheme="minorHAnsi"/>
          <w:b/>
          <w:sz w:val="16"/>
          <w:szCs w:val="16"/>
          <w:u w:val="single"/>
          <w:lang w:val="es-ES"/>
        </w:rPr>
      </w:pPr>
    </w:p>
    <w:p w14:paraId="6BA42F9A" w14:textId="77777777" w:rsidR="002371F4" w:rsidRPr="001B5CAB" w:rsidRDefault="002371F4" w:rsidP="00137911">
      <w:pPr>
        <w:spacing w:after="0" w:line="240" w:lineRule="auto"/>
        <w:ind w:right="-853"/>
        <w:rPr>
          <w:rFonts w:cstheme="minorHAnsi"/>
          <w:b/>
          <w:bCs/>
        </w:rPr>
      </w:pPr>
    </w:p>
    <w:p w14:paraId="1249BD36" w14:textId="77777777" w:rsidR="00517C40" w:rsidRPr="001B5CAB" w:rsidRDefault="00517C40" w:rsidP="00137911">
      <w:pPr>
        <w:spacing w:after="0" w:line="240" w:lineRule="auto"/>
        <w:ind w:right="-853"/>
        <w:rPr>
          <w:rFonts w:cstheme="minorHAnsi"/>
          <w:b/>
          <w:bCs/>
        </w:rPr>
      </w:pPr>
    </w:p>
    <w:p w14:paraId="7BB10B7C" w14:textId="3C7CE81A" w:rsidR="002371F4" w:rsidRPr="001B5CAB" w:rsidRDefault="002371F4" w:rsidP="00137911">
      <w:pPr>
        <w:spacing w:after="0" w:line="240" w:lineRule="auto"/>
        <w:ind w:right="-853"/>
        <w:jc w:val="both"/>
        <w:rPr>
          <w:rFonts w:cstheme="minorHAnsi"/>
          <w:b/>
          <w:bCs/>
        </w:rPr>
      </w:pPr>
    </w:p>
    <w:p w14:paraId="6563257A" w14:textId="77777777" w:rsidR="00830263" w:rsidRPr="001B5CAB" w:rsidRDefault="003476EC" w:rsidP="000D3A4E">
      <w:pPr>
        <w:spacing w:after="0" w:line="240" w:lineRule="auto"/>
        <w:ind w:right="-853"/>
        <w:jc w:val="both"/>
        <w:rPr>
          <w:rFonts w:eastAsia="Times New Roman" w:cstheme="minorHAnsi"/>
          <w:b/>
          <w:bCs/>
          <w:color w:val="4A4A4A"/>
        </w:rPr>
      </w:pPr>
      <w:r w:rsidRPr="001B5CAB">
        <w:rPr>
          <w:rFonts w:eastAsia="Times New Roman" w:cstheme="minorHAnsi"/>
          <w:b/>
          <w:bCs/>
          <w:color w:val="4A4A4A"/>
        </w:rPr>
        <w:t xml:space="preserve">L’Assemblée Générale Ordinaire </w:t>
      </w:r>
      <w:r w:rsidR="00830263" w:rsidRPr="001B5CAB">
        <w:rPr>
          <w:rFonts w:eastAsia="Times New Roman" w:cstheme="minorHAnsi"/>
          <w:b/>
          <w:bCs/>
          <w:color w:val="4A4A4A"/>
        </w:rPr>
        <w:t xml:space="preserve">de </w:t>
      </w:r>
      <w:r w:rsidR="00830263" w:rsidRPr="001B5CAB">
        <w:rPr>
          <w:rFonts w:cstheme="minorHAnsi"/>
          <w:b/>
          <w:bCs/>
        </w:rPr>
        <w:t xml:space="preserve">DOLFINES, spécialiste indépendant en ingénierie et services de l’industrie des énergies renouvelables et conventionnelles, </w:t>
      </w:r>
      <w:r w:rsidRPr="001B5CAB">
        <w:rPr>
          <w:rFonts w:eastAsia="Times New Roman" w:cstheme="minorHAnsi"/>
          <w:b/>
          <w:bCs/>
          <w:color w:val="4A4A4A"/>
        </w:rPr>
        <w:t xml:space="preserve">s’est tenue </w:t>
      </w:r>
      <w:r w:rsidR="00830263" w:rsidRPr="001B5CAB">
        <w:rPr>
          <w:rFonts w:eastAsia="Times New Roman" w:cstheme="minorHAnsi"/>
          <w:b/>
          <w:bCs/>
          <w:color w:val="4A4A4A"/>
        </w:rPr>
        <w:t xml:space="preserve">le 28 juin </w:t>
      </w:r>
      <w:r w:rsidRPr="001B5CAB">
        <w:rPr>
          <w:rFonts w:eastAsia="Times New Roman" w:cstheme="minorHAnsi"/>
          <w:b/>
          <w:bCs/>
          <w:color w:val="4A4A4A"/>
        </w:rPr>
        <w:t xml:space="preserve">à Montigny le Bretonneux. Toutes les résolutions ont été votées à l’unanimité des voix présentes et représentées. </w:t>
      </w:r>
    </w:p>
    <w:p w14:paraId="7D7A7359" w14:textId="77777777" w:rsidR="00830263" w:rsidRPr="001B5CAB" w:rsidRDefault="00830263" w:rsidP="000D3A4E">
      <w:pPr>
        <w:spacing w:after="0" w:line="240" w:lineRule="auto"/>
        <w:ind w:right="-853"/>
        <w:jc w:val="both"/>
        <w:rPr>
          <w:rFonts w:eastAsia="Times New Roman" w:cstheme="minorHAnsi"/>
          <w:color w:val="4A4A4A"/>
        </w:rPr>
      </w:pPr>
    </w:p>
    <w:p w14:paraId="2BB4423E" w14:textId="4C900869" w:rsidR="000D3A4E" w:rsidRPr="001B5CAB" w:rsidRDefault="003476EC" w:rsidP="000D3A4E">
      <w:pPr>
        <w:spacing w:after="0" w:line="240" w:lineRule="auto"/>
        <w:ind w:right="-853"/>
        <w:jc w:val="both"/>
        <w:rPr>
          <w:rFonts w:eastAsia="Times New Roman" w:cstheme="minorHAnsi"/>
          <w:color w:val="4A4A4A"/>
        </w:rPr>
      </w:pPr>
      <w:r w:rsidRPr="001B5CAB">
        <w:rPr>
          <w:rFonts w:eastAsia="Times New Roman" w:cstheme="minorHAnsi"/>
          <w:color w:val="4A4A4A"/>
        </w:rPr>
        <w:t xml:space="preserve">En particulier, </w:t>
      </w:r>
      <w:r w:rsidR="00130680" w:rsidRPr="001B5CAB">
        <w:rPr>
          <w:rFonts w:eastAsia="Times New Roman" w:cstheme="minorHAnsi"/>
          <w:color w:val="4A4A4A"/>
        </w:rPr>
        <w:t xml:space="preserve">et sur proposition de Jean-Claude Bourdon, Président </w:t>
      </w:r>
      <w:r w:rsidR="00AA3A34" w:rsidRPr="001B5CAB">
        <w:rPr>
          <w:rFonts w:eastAsia="Times New Roman" w:cstheme="minorHAnsi"/>
          <w:color w:val="4A4A4A"/>
        </w:rPr>
        <w:t xml:space="preserve">et fondateur </w:t>
      </w:r>
      <w:r w:rsidR="00130680" w:rsidRPr="001B5CAB">
        <w:rPr>
          <w:rFonts w:eastAsia="Times New Roman" w:cstheme="minorHAnsi"/>
          <w:color w:val="4A4A4A"/>
        </w:rPr>
        <w:t xml:space="preserve">de DOLFINES SA, </w:t>
      </w:r>
      <w:r w:rsidRPr="001B5CAB">
        <w:rPr>
          <w:rFonts w:eastAsia="Times New Roman" w:cstheme="minorHAnsi"/>
          <w:color w:val="4A4A4A"/>
        </w:rPr>
        <w:t xml:space="preserve">l’Assemblée </w:t>
      </w:r>
      <w:r w:rsidR="000D3A4E" w:rsidRPr="001B5CAB">
        <w:rPr>
          <w:rFonts w:eastAsia="Times New Roman" w:cstheme="minorHAnsi"/>
          <w:color w:val="4A4A4A"/>
        </w:rPr>
        <w:t xml:space="preserve">a profondément </w:t>
      </w:r>
      <w:r w:rsidR="00130680" w:rsidRPr="001B5CAB">
        <w:rPr>
          <w:rFonts w:eastAsia="Times New Roman" w:cstheme="minorHAnsi"/>
          <w:color w:val="4A4A4A"/>
        </w:rPr>
        <w:t xml:space="preserve">renouvelé </w:t>
      </w:r>
      <w:r w:rsidR="000D3A4E" w:rsidRPr="001B5CAB">
        <w:rPr>
          <w:rFonts w:eastAsia="Times New Roman" w:cstheme="minorHAnsi"/>
          <w:color w:val="4A4A4A"/>
        </w:rPr>
        <w:t>la composition du Conseil d’administration</w:t>
      </w:r>
      <w:r w:rsidR="00130680" w:rsidRPr="001B5CAB">
        <w:rPr>
          <w:rFonts w:eastAsia="Times New Roman" w:cstheme="minorHAnsi"/>
          <w:color w:val="4A4A4A"/>
        </w:rPr>
        <w:t xml:space="preserve"> de DOLFINES SA</w:t>
      </w:r>
      <w:r w:rsidR="000D3A4E" w:rsidRPr="001B5CAB">
        <w:rPr>
          <w:rFonts w:eastAsia="Times New Roman" w:cstheme="minorHAnsi"/>
          <w:color w:val="4A4A4A"/>
        </w:rPr>
        <w:t> :</w:t>
      </w:r>
    </w:p>
    <w:p w14:paraId="67C408E4" w14:textId="6C800F44" w:rsidR="003476EC" w:rsidRPr="001B5CAB" w:rsidRDefault="000D3A4E">
      <w:pPr>
        <w:pStyle w:val="Paragraphedeliste"/>
        <w:numPr>
          <w:ilvl w:val="0"/>
          <w:numId w:val="2"/>
        </w:numPr>
        <w:ind w:left="284" w:right="-853" w:hanging="284"/>
        <w:rPr>
          <w:rFonts w:asciiTheme="minorHAnsi" w:eastAsia="Times New Roman" w:hAnsiTheme="minorHAnsi" w:cstheme="minorHAnsi"/>
          <w:color w:val="4A4A4A"/>
          <w:sz w:val="22"/>
          <w:szCs w:val="22"/>
        </w:rPr>
      </w:pPr>
      <w:r w:rsidRPr="001B5CAB">
        <w:rPr>
          <w:rFonts w:asciiTheme="minorHAnsi" w:eastAsia="Times New Roman" w:hAnsiTheme="minorHAnsi" w:cstheme="minorHAnsi"/>
          <w:color w:val="4A4A4A"/>
          <w:sz w:val="22"/>
          <w:szCs w:val="22"/>
        </w:rPr>
        <w:t>Elle a ainsi r</w:t>
      </w:r>
      <w:r w:rsidR="003476EC" w:rsidRPr="001B5CAB">
        <w:rPr>
          <w:rFonts w:asciiTheme="minorHAnsi" w:eastAsia="Times New Roman" w:hAnsiTheme="minorHAnsi" w:cstheme="minorHAnsi"/>
          <w:color w:val="4A4A4A"/>
          <w:sz w:val="22"/>
          <w:szCs w:val="22"/>
        </w:rPr>
        <w:t>atifié la nomination d’Adrien Bourdon-Feniou, Président-Directeur général d’AEGIDE International, société récemment acquise par DOLFINES SA, comme administrateur de DOLFINES SA</w:t>
      </w:r>
      <w:r w:rsidR="00130680" w:rsidRPr="001B5CAB">
        <w:rPr>
          <w:rFonts w:asciiTheme="minorHAnsi" w:eastAsia="Times New Roman" w:hAnsiTheme="minorHAnsi" w:cstheme="minorHAnsi"/>
          <w:color w:val="4A4A4A"/>
          <w:sz w:val="22"/>
          <w:szCs w:val="22"/>
        </w:rPr>
        <w:t> ;</w:t>
      </w:r>
      <w:r w:rsidR="003476EC" w:rsidRPr="001B5CAB">
        <w:rPr>
          <w:rFonts w:asciiTheme="minorHAnsi" w:eastAsia="Times New Roman" w:hAnsiTheme="minorHAnsi" w:cstheme="minorHAnsi"/>
          <w:color w:val="4A4A4A"/>
          <w:sz w:val="22"/>
          <w:szCs w:val="22"/>
        </w:rPr>
        <w:t xml:space="preserve"> </w:t>
      </w:r>
    </w:p>
    <w:p w14:paraId="1A7756F3" w14:textId="4F8BD657" w:rsidR="000D3A4E" w:rsidRPr="001B5CAB" w:rsidRDefault="003476EC">
      <w:pPr>
        <w:pStyle w:val="Paragraphedeliste"/>
        <w:numPr>
          <w:ilvl w:val="0"/>
          <w:numId w:val="2"/>
        </w:numPr>
        <w:ind w:left="284" w:right="-853" w:hanging="284"/>
        <w:rPr>
          <w:rFonts w:asciiTheme="minorHAnsi" w:eastAsia="Times New Roman" w:hAnsiTheme="minorHAnsi" w:cstheme="minorHAnsi"/>
          <w:color w:val="4A4A4A"/>
          <w:sz w:val="22"/>
          <w:szCs w:val="22"/>
        </w:rPr>
      </w:pPr>
      <w:r w:rsidRPr="001B5CAB">
        <w:rPr>
          <w:rFonts w:asciiTheme="minorHAnsi" w:eastAsia="Times New Roman" w:hAnsiTheme="minorHAnsi" w:cstheme="minorHAnsi"/>
          <w:color w:val="4A4A4A"/>
          <w:sz w:val="22"/>
          <w:szCs w:val="22"/>
        </w:rPr>
        <w:t>Elle a également nommé Messieurs Rudolph Hidalgo et Jean-François Carminati administrateurs de DOLFINES SA</w:t>
      </w:r>
      <w:r w:rsidR="00130680" w:rsidRPr="001B5CAB">
        <w:rPr>
          <w:rFonts w:asciiTheme="minorHAnsi" w:eastAsia="Times New Roman" w:hAnsiTheme="minorHAnsi" w:cstheme="minorHAnsi"/>
          <w:color w:val="4A4A4A"/>
          <w:sz w:val="22"/>
          <w:szCs w:val="22"/>
        </w:rPr>
        <w:t>.</w:t>
      </w:r>
      <w:r w:rsidR="000D3A4E" w:rsidRPr="001B5CAB">
        <w:rPr>
          <w:rFonts w:asciiTheme="minorHAnsi" w:eastAsia="Times New Roman" w:hAnsiTheme="minorHAnsi" w:cstheme="minorHAnsi"/>
          <w:color w:val="4A4A4A"/>
          <w:sz w:val="22"/>
          <w:szCs w:val="22"/>
        </w:rPr>
        <w:t xml:space="preserve"> </w:t>
      </w:r>
    </w:p>
    <w:p w14:paraId="53828125" w14:textId="77777777" w:rsidR="000D3A4E" w:rsidRPr="001B5CAB" w:rsidRDefault="000D3A4E" w:rsidP="00137911">
      <w:pPr>
        <w:spacing w:after="0" w:line="240" w:lineRule="auto"/>
        <w:ind w:right="-853"/>
        <w:jc w:val="both"/>
        <w:rPr>
          <w:rFonts w:eastAsia="Times New Roman" w:cstheme="minorHAnsi"/>
          <w:color w:val="4A4A4A"/>
          <w:sz w:val="12"/>
          <w:szCs w:val="12"/>
        </w:rPr>
      </w:pPr>
    </w:p>
    <w:p w14:paraId="406526BC" w14:textId="1A2C01D6" w:rsidR="002371F4" w:rsidRPr="001B5CAB" w:rsidRDefault="000D3A4E" w:rsidP="00137911">
      <w:pPr>
        <w:spacing w:after="0" w:line="240" w:lineRule="auto"/>
        <w:ind w:right="-853"/>
        <w:jc w:val="both"/>
        <w:rPr>
          <w:rFonts w:eastAsia="Times New Roman" w:cstheme="minorHAnsi"/>
          <w:color w:val="4A4A4A"/>
        </w:rPr>
      </w:pPr>
      <w:r w:rsidRPr="001B5CAB">
        <w:rPr>
          <w:rFonts w:eastAsia="Times New Roman" w:cstheme="minorHAnsi"/>
          <w:color w:val="4A4A4A"/>
        </w:rPr>
        <w:t xml:space="preserve"> </w:t>
      </w:r>
      <w:r w:rsidR="003476EC" w:rsidRPr="001B5CAB">
        <w:rPr>
          <w:rFonts w:eastAsia="Times New Roman" w:cstheme="minorHAnsi"/>
          <w:color w:val="4A4A4A"/>
        </w:rPr>
        <w:t>Faute de quorum, l’Assemblée Générale Extraordinaire ne s’est pas tenue.</w:t>
      </w:r>
    </w:p>
    <w:p w14:paraId="151BE24C" w14:textId="77777777" w:rsidR="003476EC" w:rsidRPr="001B5CAB" w:rsidRDefault="003476EC" w:rsidP="00137911">
      <w:pPr>
        <w:spacing w:after="0" w:line="240" w:lineRule="auto"/>
        <w:ind w:right="-853"/>
        <w:jc w:val="both"/>
        <w:rPr>
          <w:rFonts w:eastAsia="Times New Roman" w:cstheme="minorHAnsi"/>
          <w:color w:val="4A4A4A"/>
        </w:rPr>
      </w:pPr>
    </w:p>
    <w:p w14:paraId="4B88FB38" w14:textId="3E8285AC" w:rsidR="003476EC" w:rsidRPr="001B5CAB" w:rsidRDefault="003476EC" w:rsidP="00137911">
      <w:pPr>
        <w:spacing w:after="0" w:line="240" w:lineRule="auto"/>
        <w:ind w:right="-853"/>
        <w:jc w:val="both"/>
        <w:rPr>
          <w:rFonts w:eastAsia="Times New Roman" w:cstheme="minorHAnsi"/>
          <w:color w:val="4A4A4A"/>
        </w:rPr>
      </w:pPr>
      <w:r w:rsidRPr="001B5CAB">
        <w:rPr>
          <w:rFonts w:eastAsia="Times New Roman" w:cstheme="minorHAnsi"/>
          <w:color w:val="4A4A4A"/>
        </w:rPr>
        <w:t>A l’issue de l’A</w:t>
      </w:r>
      <w:r w:rsidR="00130680" w:rsidRPr="001B5CAB">
        <w:rPr>
          <w:rFonts w:eastAsia="Times New Roman" w:cstheme="minorHAnsi"/>
          <w:color w:val="4A4A4A"/>
        </w:rPr>
        <w:t xml:space="preserve">ssemblée Générale Ordinaire, </w:t>
      </w:r>
      <w:r w:rsidRPr="001B5CAB">
        <w:rPr>
          <w:rFonts w:eastAsia="Times New Roman" w:cstheme="minorHAnsi"/>
          <w:color w:val="4A4A4A"/>
        </w:rPr>
        <w:t xml:space="preserve">un </w:t>
      </w:r>
      <w:r w:rsidR="00130680" w:rsidRPr="001B5CAB">
        <w:rPr>
          <w:rFonts w:eastAsia="Times New Roman" w:cstheme="minorHAnsi"/>
          <w:color w:val="4A4A4A"/>
        </w:rPr>
        <w:t>C</w:t>
      </w:r>
      <w:r w:rsidRPr="001B5CAB">
        <w:rPr>
          <w:rFonts w:eastAsia="Times New Roman" w:cstheme="minorHAnsi"/>
          <w:color w:val="4A4A4A"/>
        </w:rPr>
        <w:t>onseil d’administration s’est tenu</w:t>
      </w:r>
      <w:r w:rsidR="00130680" w:rsidRPr="001B5CAB">
        <w:rPr>
          <w:rFonts w:eastAsia="Times New Roman" w:cstheme="minorHAnsi"/>
          <w:color w:val="4A4A4A"/>
        </w:rPr>
        <w:t>.</w:t>
      </w:r>
    </w:p>
    <w:p w14:paraId="5752E8C3" w14:textId="77777777" w:rsidR="003476EC" w:rsidRPr="001B5CAB" w:rsidRDefault="003476EC" w:rsidP="00137911">
      <w:pPr>
        <w:spacing w:after="0" w:line="240" w:lineRule="auto"/>
        <w:ind w:right="-853"/>
        <w:jc w:val="both"/>
        <w:rPr>
          <w:rFonts w:eastAsia="Times New Roman" w:cstheme="minorHAnsi"/>
          <w:color w:val="4A4A4A"/>
          <w:sz w:val="12"/>
          <w:szCs w:val="12"/>
        </w:rPr>
      </w:pPr>
    </w:p>
    <w:p w14:paraId="79D09B47" w14:textId="72F0F132" w:rsidR="00830263" w:rsidRPr="001B5CAB" w:rsidRDefault="00130680" w:rsidP="00137911">
      <w:pPr>
        <w:spacing w:after="0" w:line="240" w:lineRule="auto"/>
        <w:ind w:right="-853"/>
        <w:jc w:val="both"/>
        <w:rPr>
          <w:rFonts w:eastAsia="Times New Roman" w:cstheme="minorHAnsi"/>
          <w:color w:val="4A4A4A"/>
        </w:rPr>
      </w:pPr>
      <w:r w:rsidRPr="001B5CAB">
        <w:rPr>
          <w:rFonts w:eastAsia="Times New Roman" w:cstheme="minorHAnsi"/>
          <w:color w:val="4A4A4A"/>
        </w:rPr>
        <w:t xml:space="preserve">Il a d’abord </w:t>
      </w:r>
      <w:r w:rsidR="000D3A4E" w:rsidRPr="001B5CAB">
        <w:rPr>
          <w:rFonts w:eastAsia="Times New Roman" w:cstheme="minorHAnsi"/>
          <w:color w:val="4A4A4A"/>
        </w:rPr>
        <w:t>pris acte de la démission de Jean-Claude Bourdon de son mandat de Président-Directeur général</w:t>
      </w:r>
      <w:r w:rsidRPr="001B5CAB">
        <w:rPr>
          <w:rFonts w:eastAsia="Times New Roman" w:cstheme="minorHAnsi"/>
          <w:color w:val="4A4A4A"/>
        </w:rPr>
        <w:t xml:space="preserve"> de DOLFINES SA</w:t>
      </w:r>
      <w:r w:rsidR="000D3A4E" w:rsidRPr="001B5CAB">
        <w:rPr>
          <w:rFonts w:eastAsia="Times New Roman" w:cstheme="minorHAnsi"/>
          <w:color w:val="4A4A4A"/>
        </w:rPr>
        <w:t xml:space="preserve">. </w:t>
      </w:r>
      <w:r w:rsidR="00830263" w:rsidRPr="001B5CAB">
        <w:rPr>
          <w:rFonts w:eastAsia="Times New Roman" w:cstheme="minorHAnsi"/>
          <w:color w:val="4A4A4A"/>
        </w:rPr>
        <w:t xml:space="preserve">Le Conseil </w:t>
      </w:r>
      <w:r w:rsidR="00160BB0" w:rsidRPr="001B5CAB">
        <w:rPr>
          <w:rFonts w:eastAsia="Times New Roman" w:cstheme="minorHAnsi"/>
          <w:color w:val="4A4A4A"/>
        </w:rPr>
        <w:t>a</w:t>
      </w:r>
      <w:r w:rsidR="00EF0FE4" w:rsidRPr="001B5CAB">
        <w:rPr>
          <w:rFonts w:eastAsia="Times New Roman" w:cstheme="minorHAnsi"/>
          <w:color w:val="4A4A4A"/>
        </w:rPr>
        <w:t xml:space="preserve"> </w:t>
      </w:r>
      <w:r w:rsidR="000D3A4E" w:rsidRPr="001B5CAB">
        <w:rPr>
          <w:rFonts w:eastAsia="Times New Roman" w:cstheme="minorHAnsi"/>
          <w:color w:val="4A4A4A"/>
        </w:rPr>
        <w:t>remercié</w:t>
      </w:r>
      <w:r w:rsidR="00EF0FE4" w:rsidRPr="001B5CAB">
        <w:rPr>
          <w:rFonts w:eastAsia="Times New Roman" w:cstheme="minorHAnsi"/>
          <w:color w:val="4A4A4A"/>
        </w:rPr>
        <w:t xml:space="preserve"> Jean-Claude Bourdon pour </w:t>
      </w:r>
      <w:r w:rsidR="00830263" w:rsidRPr="001B5CAB">
        <w:rPr>
          <w:rFonts w:eastAsia="Times New Roman" w:cstheme="minorHAnsi"/>
          <w:color w:val="4A4A4A"/>
        </w:rPr>
        <w:t xml:space="preserve">l’ensemble de son parcours au service de la construction d’un acteur reconnu internationalement par l’ensemble des opérateurs du secteur O&amp;G, et qui aura réalisé </w:t>
      </w:r>
      <w:r w:rsidR="00E20062" w:rsidRPr="001B5CAB">
        <w:rPr>
          <w:rFonts w:eastAsia="Times New Roman" w:cstheme="minorHAnsi"/>
          <w:color w:val="4A4A4A"/>
        </w:rPr>
        <w:t xml:space="preserve">près de </w:t>
      </w:r>
      <w:r w:rsidR="00830263" w:rsidRPr="001B5CAB">
        <w:rPr>
          <w:rFonts w:eastAsia="Times New Roman" w:cstheme="minorHAnsi"/>
          <w:color w:val="4A4A4A"/>
        </w:rPr>
        <w:t xml:space="preserve">30 millions d’euros de chiffre d’affaires en </w:t>
      </w:r>
      <w:r w:rsidR="00E20062" w:rsidRPr="001B5CAB">
        <w:rPr>
          <w:rFonts w:eastAsia="Times New Roman" w:cstheme="minorHAnsi"/>
          <w:color w:val="4A4A4A"/>
        </w:rPr>
        <w:t xml:space="preserve">2014 et </w:t>
      </w:r>
      <w:r w:rsidR="00830263" w:rsidRPr="001B5CAB">
        <w:rPr>
          <w:rFonts w:eastAsia="Times New Roman" w:cstheme="minorHAnsi"/>
          <w:color w:val="4A4A4A"/>
        </w:rPr>
        <w:t>2015</w:t>
      </w:r>
      <w:r w:rsidR="009D0611" w:rsidRPr="001B5CAB">
        <w:rPr>
          <w:rFonts w:eastAsia="Times New Roman" w:cstheme="minorHAnsi"/>
          <w:color w:val="4A4A4A"/>
        </w:rPr>
        <w:t xml:space="preserve"> avant que la chute durable des prix du pétrole n’entame la rentabilité de ses opérations.</w:t>
      </w:r>
    </w:p>
    <w:p w14:paraId="41704F98" w14:textId="77777777" w:rsidR="00830263" w:rsidRPr="001B5CAB" w:rsidRDefault="00830263" w:rsidP="00137911">
      <w:pPr>
        <w:spacing w:after="0" w:line="240" w:lineRule="auto"/>
        <w:ind w:right="-853"/>
        <w:jc w:val="both"/>
        <w:rPr>
          <w:rFonts w:eastAsia="Times New Roman" w:cstheme="minorHAnsi"/>
          <w:color w:val="4A4A4A"/>
          <w:sz w:val="12"/>
          <w:szCs w:val="12"/>
        </w:rPr>
      </w:pPr>
    </w:p>
    <w:p w14:paraId="7BFB9FF2" w14:textId="0D1C9CAA" w:rsidR="003476EC" w:rsidRPr="001B5CAB" w:rsidRDefault="000D3A4E" w:rsidP="00137911">
      <w:pPr>
        <w:spacing w:after="0" w:line="240" w:lineRule="auto"/>
        <w:ind w:right="-853"/>
        <w:jc w:val="both"/>
        <w:rPr>
          <w:rFonts w:eastAsia="Times New Roman" w:cstheme="minorHAnsi"/>
        </w:rPr>
      </w:pPr>
      <w:r w:rsidRPr="001B5CAB">
        <w:rPr>
          <w:rFonts w:eastAsia="Times New Roman" w:cstheme="minorHAnsi"/>
          <w:color w:val="4A4A4A"/>
        </w:rPr>
        <w:t xml:space="preserve">Le Conseil </w:t>
      </w:r>
      <w:r w:rsidR="00130680" w:rsidRPr="001B5CAB">
        <w:rPr>
          <w:rFonts w:eastAsia="Times New Roman" w:cstheme="minorHAnsi"/>
          <w:color w:val="4A4A4A"/>
        </w:rPr>
        <w:t xml:space="preserve">d’administration </w:t>
      </w:r>
      <w:r w:rsidRPr="001B5CAB">
        <w:rPr>
          <w:rFonts w:eastAsia="Times New Roman" w:cstheme="minorHAnsi"/>
          <w:color w:val="4A4A4A"/>
        </w:rPr>
        <w:t>a ensuite nommé Adrien Bourdon-Feniou Président-Directeur général de DOLFINES SA.</w:t>
      </w:r>
      <w:r w:rsidR="00625336" w:rsidRPr="001B5CAB">
        <w:rPr>
          <w:rFonts w:eastAsia="Times New Roman" w:cstheme="minorHAnsi"/>
          <w:color w:val="4A4A4A"/>
        </w:rPr>
        <w:t xml:space="preserve"> </w:t>
      </w:r>
      <w:r w:rsidR="00130680" w:rsidRPr="001B5CAB">
        <w:rPr>
          <w:rFonts w:eastAsia="Times New Roman" w:cstheme="minorHAnsi"/>
          <w:color w:val="4A4A4A"/>
        </w:rPr>
        <w:t xml:space="preserve">Après discussion approfondie </w:t>
      </w:r>
      <w:r w:rsidR="00830263" w:rsidRPr="001B5CAB">
        <w:rPr>
          <w:rFonts w:eastAsia="Times New Roman" w:cstheme="minorHAnsi"/>
          <w:color w:val="4A4A4A"/>
        </w:rPr>
        <w:t xml:space="preserve">du Conseil </w:t>
      </w:r>
      <w:r w:rsidR="00130680" w:rsidRPr="001B5CAB">
        <w:rPr>
          <w:rFonts w:eastAsia="Times New Roman" w:cstheme="minorHAnsi"/>
          <w:color w:val="4A4A4A"/>
        </w:rPr>
        <w:t>sur l’ensemble des aspects de la vie du groupe DOLFINES, l</w:t>
      </w:r>
      <w:r w:rsidR="00625336" w:rsidRPr="001B5CAB">
        <w:rPr>
          <w:rFonts w:eastAsia="Times New Roman" w:cstheme="minorHAnsi"/>
          <w:color w:val="4A4A4A"/>
        </w:rPr>
        <w:t>es administrateurs ont invité le nouveau P</w:t>
      </w:r>
      <w:r w:rsidR="00130680" w:rsidRPr="001B5CAB">
        <w:rPr>
          <w:rFonts w:eastAsia="Times New Roman" w:cstheme="minorHAnsi"/>
          <w:color w:val="4A4A4A"/>
        </w:rPr>
        <w:t xml:space="preserve">résident-Directeur général à présenter au Conseil </w:t>
      </w:r>
      <w:r w:rsidR="00130680" w:rsidRPr="001B5CAB">
        <w:rPr>
          <w:rFonts w:eastAsia="Times New Roman" w:cstheme="minorHAnsi"/>
        </w:rPr>
        <w:t xml:space="preserve">d’administration, </w:t>
      </w:r>
      <w:r w:rsidR="004462CC" w:rsidRPr="001B5CAB">
        <w:rPr>
          <w:rFonts w:eastAsia="Times New Roman" w:cstheme="minorHAnsi"/>
        </w:rPr>
        <w:t>avant la fin du second semestre 2023,</w:t>
      </w:r>
      <w:r w:rsidR="00DB4345" w:rsidRPr="001B5CAB">
        <w:rPr>
          <w:rFonts w:eastAsia="Times New Roman" w:cstheme="minorHAnsi"/>
        </w:rPr>
        <w:t xml:space="preserve"> </w:t>
      </w:r>
      <w:r w:rsidR="004462CC" w:rsidRPr="001B5CAB">
        <w:rPr>
          <w:rFonts w:eastAsia="Times New Roman" w:cstheme="minorHAnsi"/>
        </w:rPr>
        <w:t xml:space="preserve">un plan global incluant </w:t>
      </w:r>
      <w:r w:rsidR="00DB4345" w:rsidRPr="001B5CAB">
        <w:rPr>
          <w:rFonts w:eastAsia="Times New Roman" w:cstheme="minorHAnsi"/>
        </w:rPr>
        <w:t>les cinq axes suivants :</w:t>
      </w:r>
      <w:r w:rsidR="00130680" w:rsidRPr="001B5CAB">
        <w:rPr>
          <w:rFonts w:eastAsia="Times New Roman" w:cstheme="minorHAnsi"/>
        </w:rPr>
        <w:t xml:space="preserve"> </w:t>
      </w:r>
    </w:p>
    <w:p w14:paraId="3109427A" w14:textId="77777777" w:rsidR="00625336" w:rsidRPr="001B5CAB" w:rsidRDefault="00625336" w:rsidP="00137911">
      <w:pPr>
        <w:spacing w:after="0" w:line="240" w:lineRule="auto"/>
        <w:ind w:right="-853"/>
        <w:jc w:val="both"/>
        <w:rPr>
          <w:rFonts w:eastAsia="Times New Roman" w:cstheme="minorHAnsi"/>
          <w:color w:val="4A4A4A"/>
          <w:sz w:val="12"/>
          <w:szCs w:val="12"/>
        </w:rPr>
      </w:pPr>
    </w:p>
    <w:p w14:paraId="6A1D9810" w14:textId="051B8DD3" w:rsidR="00DB4345" w:rsidRPr="001B5CAB" w:rsidRDefault="00DB4345">
      <w:pPr>
        <w:pStyle w:val="Paragraphedeliste"/>
        <w:numPr>
          <w:ilvl w:val="0"/>
          <w:numId w:val="2"/>
        </w:numPr>
        <w:ind w:left="284" w:right="-853" w:hanging="284"/>
        <w:rPr>
          <w:rFonts w:asciiTheme="minorHAnsi" w:eastAsia="Times New Roman" w:hAnsiTheme="minorHAnsi" w:cstheme="minorHAnsi"/>
          <w:color w:val="4A4A4A"/>
          <w:sz w:val="22"/>
          <w:szCs w:val="22"/>
        </w:rPr>
      </w:pPr>
      <w:r w:rsidRPr="001B5CAB">
        <w:rPr>
          <w:rFonts w:asciiTheme="minorHAnsi" w:eastAsia="Times New Roman" w:hAnsiTheme="minorHAnsi" w:cstheme="minorHAnsi"/>
          <w:color w:val="4A4A4A"/>
          <w:sz w:val="22"/>
          <w:szCs w:val="22"/>
        </w:rPr>
        <w:t xml:space="preserve">L’évolution de la structure de financement du groupe </w:t>
      </w:r>
      <w:r w:rsidR="00517C40" w:rsidRPr="001B5CAB">
        <w:rPr>
          <w:rFonts w:asciiTheme="minorHAnsi" w:eastAsia="Times New Roman" w:hAnsiTheme="minorHAnsi" w:cstheme="minorHAnsi"/>
          <w:color w:val="4A4A4A"/>
          <w:sz w:val="22"/>
          <w:szCs w:val="22"/>
        </w:rPr>
        <w:t>avec,</w:t>
      </w:r>
      <w:r w:rsidRPr="001B5CAB">
        <w:rPr>
          <w:rFonts w:asciiTheme="minorHAnsi" w:eastAsia="Times New Roman" w:hAnsiTheme="minorHAnsi" w:cstheme="minorHAnsi"/>
          <w:color w:val="4A4A4A"/>
          <w:sz w:val="22"/>
          <w:szCs w:val="22"/>
        </w:rPr>
        <w:t xml:space="preserve"> au-delà, l’objectif d’entrée d’</w:t>
      </w:r>
      <w:r w:rsidR="00E5089E" w:rsidRPr="001B5CAB">
        <w:rPr>
          <w:rFonts w:asciiTheme="minorHAnsi" w:eastAsia="Times New Roman" w:hAnsiTheme="minorHAnsi" w:cstheme="minorHAnsi"/>
          <w:color w:val="4A4A4A"/>
          <w:sz w:val="22"/>
          <w:szCs w:val="22"/>
        </w:rPr>
        <w:t xml:space="preserve">un </w:t>
      </w:r>
      <w:r w:rsidR="00625336" w:rsidRPr="001B5CAB">
        <w:rPr>
          <w:rFonts w:asciiTheme="minorHAnsi" w:eastAsia="Times New Roman" w:hAnsiTheme="minorHAnsi" w:cstheme="minorHAnsi"/>
          <w:color w:val="4A4A4A"/>
          <w:sz w:val="22"/>
          <w:szCs w:val="22"/>
        </w:rPr>
        <w:t>actionnaire de référence</w:t>
      </w:r>
      <w:r w:rsidRPr="001B5CAB">
        <w:rPr>
          <w:rFonts w:asciiTheme="minorHAnsi" w:eastAsia="Times New Roman" w:hAnsiTheme="minorHAnsi" w:cstheme="minorHAnsi"/>
          <w:color w:val="4A4A4A"/>
          <w:sz w:val="22"/>
          <w:szCs w:val="22"/>
        </w:rPr>
        <w:t xml:space="preserve"> au capital de DOLFINES SA ;</w:t>
      </w:r>
    </w:p>
    <w:p w14:paraId="0C350441" w14:textId="77777777" w:rsidR="00625336" w:rsidRPr="001B5CAB" w:rsidRDefault="00625336" w:rsidP="00830263">
      <w:pPr>
        <w:pStyle w:val="Paragraphedeliste"/>
        <w:ind w:left="284" w:right="-853" w:hanging="284"/>
        <w:rPr>
          <w:rFonts w:asciiTheme="minorHAnsi" w:eastAsia="Times New Roman" w:hAnsiTheme="minorHAnsi" w:cstheme="minorHAnsi"/>
          <w:color w:val="4A4A4A"/>
          <w:sz w:val="12"/>
          <w:szCs w:val="12"/>
        </w:rPr>
      </w:pPr>
    </w:p>
    <w:p w14:paraId="0A3E5190" w14:textId="27D6B0CA" w:rsidR="00625336" w:rsidRPr="001B5CAB" w:rsidRDefault="00DB4345">
      <w:pPr>
        <w:pStyle w:val="Paragraphedeliste"/>
        <w:numPr>
          <w:ilvl w:val="0"/>
          <w:numId w:val="2"/>
        </w:numPr>
        <w:ind w:left="284" w:right="-853" w:hanging="284"/>
        <w:rPr>
          <w:rFonts w:asciiTheme="minorHAnsi" w:eastAsia="Times New Roman" w:hAnsiTheme="minorHAnsi" w:cstheme="minorHAnsi"/>
          <w:color w:val="4A4A4A"/>
          <w:sz w:val="22"/>
          <w:szCs w:val="22"/>
        </w:rPr>
      </w:pPr>
      <w:r w:rsidRPr="001B5CAB">
        <w:rPr>
          <w:rFonts w:asciiTheme="minorHAnsi" w:eastAsia="Times New Roman" w:hAnsiTheme="minorHAnsi" w:cstheme="minorHAnsi"/>
          <w:color w:val="4A4A4A"/>
          <w:sz w:val="22"/>
          <w:szCs w:val="22"/>
        </w:rPr>
        <w:t>La r</w:t>
      </w:r>
      <w:r w:rsidR="00625336" w:rsidRPr="001B5CAB">
        <w:rPr>
          <w:rFonts w:asciiTheme="minorHAnsi" w:eastAsia="Times New Roman" w:hAnsiTheme="minorHAnsi" w:cstheme="minorHAnsi"/>
          <w:color w:val="4A4A4A"/>
          <w:sz w:val="22"/>
          <w:szCs w:val="22"/>
        </w:rPr>
        <w:t xml:space="preserve">éorganisation </w:t>
      </w:r>
      <w:r w:rsidRPr="001B5CAB">
        <w:rPr>
          <w:rFonts w:asciiTheme="minorHAnsi" w:eastAsia="Times New Roman" w:hAnsiTheme="minorHAnsi" w:cstheme="minorHAnsi"/>
          <w:color w:val="4A4A4A"/>
          <w:sz w:val="22"/>
          <w:szCs w:val="22"/>
        </w:rPr>
        <w:t>et l’inté</w:t>
      </w:r>
      <w:r w:rsidR="00625336" w:rsidRPr="001B5CAB">
        <w:rPr>
          <w:rFonts w:asciiTheme="minorHAnsi" w:eastAsia="Times New Roman" w:hAnsiTheme="minorHAnsi" w:cstheme="minorHAnsi"/>
          <w:color w:val="4A4A4A"/>
          <w:sz w:val="22"/>
          <w:szCs w:val="22"/>
        </w:rPr>
        <w:t xml:space="preserve">gration des différentes entités du groupe </w:t>
      </w:r>
      <w:r w:rsidRPr="001B5CAB">
        <w:rPr>
          <w:rFonts w:asciiTheme="minorHAnsi" w:eastAsia="Times New Roman" w:hAnsiTheme="minorHAnsi" w:cstheme="minorHAnsi"/>
          <w:color w:val="4A4A4A"/>
          <w:sz w:val="22"/>
          <w:szCs w:val="22"/>
        </w:rPr>
        <w:t xml:space="preserve">aux fins de </w:t>
      </w:r>
      <w:r w:rsidR="00625336" w:rsidRPr="001B5CAB">
        <w:rPr>
          <w:rFonts w:asciiTheme="minorHAnsi" w:eastAsia="Times New Roman" w:hAnsiTheme="minorHAnsi" w:cstheme="minorHAnsi"/>
          <w:color w:val="4A4A4A"/>
          <w:sz w:val="22"/>
          <w:szCs w:val="22"/>
        </w:rPr>
        <w:t xml:space="preserve">réaliser les </w:t>
      </w:r>
      <w:r w:rsidRPr="001B5CAB">
        <w:rPr>
          <w:rFonts w:asciiTheme="minorHAnsi" w:eastAsia="Times New Roman" w:hAnsiTheme="minorHAnsi" w:cstheme="minorHAnsi"/>
          <w:color w:val="4A4A4A"/>
          <w:sz w:val="22"/>
          <w:szCs w:val="22"/>
        </w:rPr>
        <w:t xml:space="preserve">indispensables </w:t>
      </w:r>
      <w:r w:rsidR="00625336" w:rsidRPr="001B5CAB">
        <w:rPr>
          <w:rFonts w:asciiTheme="minorHAnsi" w:eastAsia="Times New Roman" w:hAnsiTheme="minorHAnsi" w:cstheme="minorHAnsi"/>
          <w:color w:val="4A4A4A"/>
          <w:sz w:val="22"/>
          <w:szCs w:val="22"/>
        </w:rPr>
        <w:t>synergies organisationnelles, commerciales et financières</w:t>
      </w:r>
      <w:r w:rsidRPr="001B5CAB">
        <w:rPr>
          <w:rFonts w:asciiTheme="minorHAnsi" w:eastAsia="Times New Roman" w:hAnsiTheme="minorHAnsi" w:cstheme="minorHAnsi"/>
          <w:color w:val="4A4A4A"/>
          <w:sz w:val="22"/>
          <w:szCs w:val="22"/>
        </w:rPr>
        <w:t> ;</w:t>
      </w:r>
    </w:p>
    <w:p w14:paraId="3B2F3B08" w14:textId="77777777" w:rsidR="00625336" w:rsidRPr="001B5CAB" w:rsidRDefault="00625336" w:rsidP="00830263">
      <w:pPr>
        <w:pStyle w:val="Paragraphedeliste"/>
        <w:ind w:left="284" w:right="-853" w:hanging="284"/>
        <w:rPr>
          <w:rFonts w:asciiTheme="minorHAnsi" w:eastAsia="Times New Roman" w:hAnsiTheme="minorHAnsi" w:cstheme="minorHAnsi"/>
          <w:color w:val="4A4A4A"/>
          <w:sz w:val="12"/>
          <w:szCs w:val="12"/>
        </w:rPr>
      </w:pPr>
    </w:p>
    <w:p w14:paraId="4DEFC0FA" w14:textId="5C61A15C" w:rsidR="00DB4345" w:rsidRPr="001B5CAB" w:rsidRDefault="00DB4345">
      <w:pPr>
        <w:pStyle w:val="Paragraphedeliste"/>
        <w:numPr>
          <w:ilvl w:val="0"/>
          <w:numId w:val="2"/>
        </w:numPr>
        <w:ind w:left="284" w:right="-853" w:hanging="284"/>
        <w:rPr>
          <w:rFonts w:asciiTheme="minorHAnsi" w:eastAsia="Times New Roman" w:hAnsiTheme="minorHAnsi" w:cstheme="minorHAnsi"/>
          <w:color w:val="4A4A4A"/>
          <w:sz w:val="22"/>
          <w:szCs w:val="22"/>
        </w:rPr>
      </w:pPr>
      <w:r w:rsidRPr="001B5CAB">
        <w:rPr>
          <w:rFonts w:asciiTheme="minorHAnsi" w:eastAsia="Times New Roman" w:hAnsiTheme="minorHAnsi" w:cstheme="minorHAnsi"/>
          <w:color w:val="4A4A4A"/>
          <w:sz w:val="22"/>
          <w:szCs w:val="22"/>
        </w:rPr>
        <w:t>Les options de cr</w:t>
      </w:r>
      <w:r w:rsidR="00625336" w:rsidRPr="001B5CAB">
        <w:rPr>
          <w:rFonts w:asciiTheme="minorHAnsi" w:eastAsia="Times New Roman" w:hAnsiTheme="minorHAnsi" w:cstheme="minorHAnsi"/>
          <w:color w:val="4A4A4A"/>
          <w:sz w:val="22"/>
          <w:szCs w:val="22"/>
        </w:rPr>
        <w:t xml:space="preserve">oissance </w:t>
      </w:r>
      <w:r w:rsidRPr="001B5CAB">
        <w:rPr>
          <w:rFonts w:asciiTheme="minorHAnsi" w:eastAsia="Times New Roman" w:hAnsiTheme="minorHAnsi" w:cstheme="minorHAnsi"/>
          <w:color w:val="4A4A4A"/>
          <w:sz w:val="22"/>
          <w:szCs w:val="22"/>
        </w:rPr>
        <w:t>rentable et génératrice de trésorerie, tant internes qu’externes ;</w:t>
      </w:r>
    </w:p>
    <w:p w14:paraId="01CB07AC" w14:textId="77777777" w:rsidR="00DB4345" w:rsidRPr="001B5CAB" w:rsidRDefault="00DB4345" w:rsidP="00830263">
      <w:pPr>
        <w:pStyle w:val="Paragraphedeliste"/>
        <w:ind w:left="284" w:hanging="284"/>
        <w:rPr>
          <w:rFonts w:asciiTheme="minorHAnsi" w:eastAsia="Times New Roman" w:hAnsiTheme="minorHAnsi" w:cstheme="minorHAnsi"/>
          <w:color w:val="4A4A4A"/>
          <w:sz w:val="12"/>
          <w:szCs w:val="12"/>
        </w:rPr>
      </w:pPr>
    </w:p>
    <w:p w14:paraId="597D8D99" w14:textId="4DAE9033" w:rsidR="00625336" w:rsidRPr="001B5CAB" w:rsidRDefault="00DB4345">
      <w:pPr>
        <w:pStyle w:val="Paragraphedeliste"/>
        <w:numPr>
          <w:ilvl w:val="0"/>
          <w:numId w:val="2"/>
        </w:numPr>
        <w:ind w:left="284" w:right="-853" w:hanging="284"/>
        <w:rPr>
          <w:rFonts w:asciiTheme="minorHAnsi" w:eastAsia="Times New Roman" w:hAnsiTheme="minorHAnsi" w:cstheme="minorHAnsi"/>
          <w:color w:val="4A4A4A"/>
          <w:sz w:val="22"/>
          <w:szCs w:val="22"/>
        </w:rPr>
      </w:pPr>
      <w:r w:rsidRPr="001B5CAB">
        <w:rPr>
          <w:rFonts w:asciiTheme="minorHAnsi" w:eastAsia="Times New Roman" w:hAnsiTheme="minorHAnsi" w:cstheme="minorHAnsi"/>
          <w:color w:val="4A4A4A"/>
          <w:sz w:val="22"/>
          <w:szCs w:val="22"/>
        </w:rPr>
        <w:t xml:space="preserve">Les moyens et ressources à mettre en œuvre pour obtenir la meilleure valorisation des efforts de R&amp;D accomplis ou en cours sur </w:t>
      </w:r>
      <w:r w:rsidR="00830263" w:rsidRPr="001B5CAB">
        <w:rPr>
          <w:rFonts w:asciiTheme="minorHAnsi" w:eastAsia="Times New Roman" w:hAnsiTheme="minorHAnsi" w:cstheme="minorHAnsi"/>
          <w:color w:val="4A4A4A"/>
          <w:sz w:val="22"/>
          <w:szCs w:val="22"/>
        </w:rPr>
        <w:t xml:space="preserve">les technologies </w:t>
      </w:r>
      <w:proofErr w:type="spellStart"/>
      <w:r w:rsidR="00830263" w:rsidRPr="001B5CAB">
        <w:rPr>
          <w:rFonts w:asciiTheme="minorHAnsi" w:eastAsia="Times New Roman" w:hAnsiTheme="minorHAnsi" w:cstheme="minorHAnsi"/>
          <w:color w:val="4A4A4A"/>
          <w:sz w:val="22"/>
          <w:szCs w:val="22"/>
        </w:rPr>
        <w:t>OHMe</w:t>
      </w:r>
      <w:proofErr w:type="spellEnd"/>
      <w:r w:rsidR="00830263" w:rsidRPr="001B5CAB">
        <w:rPr>
          <w:rFonts w:asciiTheme="minorHAnsi" w:eastAsia="Times New Roman" w:hAnsiTheme="minorHAnsi" w:cstheme="minorHAnsi"/>
          <w:color w:val="4A4A4A"/>
          <w:sz w:val="22"/>
          <w:szCs w:val="22"/>
        </w:rPr>
        <w:t xml:space="preserve">, </w:t>
      </w:r>
      <w:proofErr w:type="spellStart"/>
      <w:r w:rsidR="00625336" w:rsidRPr="001B5CAB">
        <w:rPr>
          <w:rFonts w:asciiTheme="minorHAnsi" w:eastAsia="Times New Roman" w:hAnsiTheme="minorHAnsi" w:cstheme="minorHAnsi"/>
          <w:color w:val="4A4A4A"/>
          <w:sz w:val="22"/>
          <w:szCs w:val="22"/>
        </w:rPr>
        <w:t>Trussfloat</w:t>
      </w:r>
      <w:proofErr w:type="spellEnd"/>
      <w:r w:rsidR="00625336" w:rsidRPr="001B5CAB">
        <w:rPr>
          <w:rFonts w:asciiTheme="minorHAnsi" w:eastAsia="Times New Roman" w:hAnsiTheme="minorHAnsi" w:cstheme="minorHAnsi"/>
          <w:color w:val="4A4A4A"/>
          <w:sz w:val="22"/>
          <w:szCs w:val="22"/>
        </w:rPr>
        <w:t xml:space="preserve"> 15+</w:t>
      </w:r>
      <w:r w:rsidR="00830263" w:rsidRPr="001B5CAB">
        <w:rPr>
          <w:rFonts w:asciiTheme="minorHAnsi" w:eastAsia="Times New Roman" w:hAnsiTheme="minorHAnsi" w:cstheme="minorHAnsi"/>
          <w:color w:val="4A4A4A"/>
          <w:sz w:val="22"/>
          <w:szCs w:val="22"/>
        </w:rPr>
        <w:t xml:space="preserve"> et </w:t>
      </w:r>
      <w:proofErr w:type="spellStart"/>
      <w:r w:rsidR="00830263" w:rsidRPr="001B5CAB">
        <w:rPr>
          <w:rFonts w:asciiTheme="minorHAnsi" w:eastAsia="Times New Roman" w:hAnsiTheme="minorHAnsi" w:cstheme="minorHAnsi"/>
          <w:color w:val="4A4A4A"/>
          <w:sz w:val="22"/>
          <w:szCs w:val="22"/>
        </w:rPr>
        <w:t>Sedlar</w:t>
      </w:r>
      <w:proofErr w:type="spellEnd"/>
      <w:r w:rsidR="00830263" w:rsidRPr="001B5CAB">
        <w:rPr>
          <w:rFonts w:asciiTheme="minorHAnsi" w:eastAsia="Times New Roman" w:hAnsiTheme="minorHAnsi" w:cstheme="minorHAnsi"/>
          <w:color w:val="4A4A4A"/>
          <w:sz w:val="22"/>
          <w:szCs w:val="22"/>
        </w:rPr>
        <w:t> ;</w:t>
      </w:r>
    </w:p>
    <w:p w14:paraId="5513508A" w14:textId="77777777" w:rsidR="00625336" w:rsidRPr="001B5CAB" w:rsidRDefault="00625336" w:rsidP="00625336">
      <w:pPr>
        <w:pStyle w:val="Paragraphedeliste"/>
        <w:rPr>
          <w:rFonts w:asciiTheme="minorHAnsi" w:eastAsia="Times New Roman" w:hAnsiTheme="minorHAnsi" w:cstheme="minorHAnsi"/>
          <w:color w:val="4A4A4A"/>
          <w:sz w:val="12"/>
          <w:szCs w:val="12"/>
        </w:rPr>
      </w:pPr>
    </w:p>
    <w:p w14:paraId="65464D60" w14:textId="6CFE8550" w:rsidR="00625336" w:rsidRPr="001B5CAB" w:rsidRDefault="00830263">
      <w:pPr>
        <w:pStyle w:val="Paragraphedeliste"/>
        <w:numPr>
          <w:ilvl w:val="0"/>
          <w:numId w:val="2"/>
        </w:numPr>
        <w:ind w:left="284" w:right="-853" w:hanging="284"/>
        <w:rPr>
          <w:rFonts w:asciiTheme="minorHAnsi" w:eastAsia="Times New Roman" w:hAnsiTheme="minorHAnsi" w:cstheme="minorHAnsi"/>
          <w:color w:val="4A4A4A"/>
          <w:sz w:val="22"/>
          <w:szCs w:val="22"/>
        </w:rPr>
      </w:pPr>
      <w:r w:rsidRPr="001B5CAB">
        <w:rPr>
          <w:rFonts w:asciiTheme="minorHAnsi" w:eastAsia="Times New Roman" w:hAnsiTheme="minorHAnsi" w:cstheme="minorHAnsi"/>
          <w:color w:val="4A4A4A"/>
          <w:sz w:val="22"/>
          <w:szCs w:val="22"/>
        </w:rPr>
        <w:t xml:space="preserve">Le renforcement de l’organisation </w:t>
      </w:r>
      <w:r w:rsidR="00625336" w:rsidRPr="001B5CAB">
        <w:rPr>
          <w:rFonts w:asciiTheme="minorHAnsi" w:eastAsia="Times New Roman" w:hAnsiTheme="minorHAnsi" w:cstheme="minorHAnsi"/>
          <w:color w:val="4A4A4A"/>
          <w:sz w:val="22"/>
          <w:szCs w:val="22"/>
        </w:rPr>
        <w:t>d</w:t>
      </w:r>
      <w:r w:rsidRPr="001B5CAB">
        <w:rPr>
          <w:rFonts w:asciiTheme="minorHAnsi" w:eastAsia="Times New Roman" w:hAnsiTheme="minorHAnsi" w:cstheme="minorHAnsi"/>
          <w:color w:val="4A4A4A"/>
          <w:sz w:val="22"/>
          <w:szCs w:val="22"/>
        </w:rPr>
        <w:t xml:space="preserve">u groupe en matière de </w:t>
      </w:r>
      <w:proofErr w:type="spellStart"/>
      <w:r w:rsidR="00625336" w:rsidRPr="001B5CAB">
        <w:rPr>
          <w:rFonts w:asciiTheme="minorHAnsi" w:eastAsia="Times New Roman" w:hAnsiTheme="minorHAnsi" w:cstheme="minorHAnsi"/>
          <w:color w:val="4A4A4A"/>
          <w:sz w:val="22"/>
          <w:szCs w:val="22"/>
        </w:rPr>
        <w:t>reporting</w:t>
      </w:r>
      <w:proofErr w:type="spellEnd"/>
      <w:r w:rsidR="00625336" w:rsidRPr="001B5CAB">
        <w:rPr>
          <w:rFonts w:asciiTheme="minorHAnsi" w:eastAsia="Times New Roman" w:hAnsiTheme="minorHAnsi" w:cstheme="minorHAnsi"/>
          <w:color w:val="4A4A4A"/>
          <w:sz w:val="22"/>
          <w:szCs w:val="22"/>
        </w:rPr>
        <w:t xml:space="preserve"> comptable</w:t>
      </w:r>
      <w:r w:rsidRPr="001B5CAB">
        <w:rPr>
          <w:rFonts w:asciiTheme="minorHAnsi" w:eastAsia="Times New Roman" w:hAnsiTheme="minorHAnsi" w:cstheme="minorHAnsi"/>
          <w:color w:val="4A4A4A"/>
          <w:sz w:val="22"/>
          <w:szCs w:val="22"/>
        </w:rPr>
        <w:t xml:space="preserve"> et de pratique de la RSE.</w:t>
      </w:r>
    </w:p>
    <w:p w14:paraId="7316F540" w14:textId="77777777" w:rsidR="00830263" w:rsidRPr="001B5CAB" w:rsidRDefault="00830263" w:rsidP="001D0F57">
      <w:pPr>
        <w:pStyle w:val="Paragraphedeliste"/>
        <w:ind w:left="284" w:right="-853" w:firstLine="0"/>
        <w:rPr>
          <w:rFonts w:asciiTheme="minorHAnsi" w:eastAsia="Times New Roman" w:hAnsiTheme="minorHAnsi" w:cstheme="minorHAnsi"/>
          <w:color w:val="4A4A4A"/>
          <w:sz w:val="22"/>
          <w:szCs w:val="22"/>
        </w:rPr>
      </w:pPr>
    </w:p>
    <w:p w14:paraId="616E5804" w14:textId="77777777" w:rsidR="00517C40" w:rsidRPr="001B5CAB" w:rsidRDefault="00517C40" w:rsidP="00B36656">
      <w:pPr>
        <w:spacing w:after="0" w:line="240" w:lineRule="auto"/>
        <w:ind w:right="-851"/>
        <w:jc w:val="both"/>
        <w:rPr>
          <w:rFonts w:eastAsia="Times New Roman" w:cstheme="minorHAnsi"/>
        </w:rPr>
      </w:pPr>
    </w:p>
    <w:p w14:paraId="2A2A1C51" w14:textId="59A22268" w:rsidR="00B36656" w:rsidRPr="001B5CAB" w:rsidRDefault="00B36656" w:rsidP="00B36656">
      <w:pPr>
        <w:spacing w:after="0" w:line="240" w:lineRule="auto"/>
        <w:ind w:right="-851"/>
        <w:jc w:val="both"/>
        <w:rPr>
          <w:rFonts w:eastAsia="Times New Roman" w:cstheme="minorHAnsi"/>
          <w:i/>
          <w:iCs/>
        </w:rPr>
      </w:pPr>
      <w:r w:rsidRPr="001B5CAB">
        <w:rPr>
          <w:rFonts w:eastAsia="Times New Roman" w:cstheme="minorHAnsi"/>
        </w:rPr>
        <w:t xml:space="preserve">Adrien Bourdon-Feniou, Président-Directeur général de DOLFINES SA, a indiqué : </w:t>
      </w:r>
      <w:r w:rsidRPr="001B5CAB">
        <w:rPr>
          <w:rFonts w:eastAsia="Times New Roman" w:cstheme="minorHAnsi"/>
          <w:i/>
          <w:iCs/>
        </w:rPr>
        <w:t xml:space="preserve">« Je tiens d’abord à saluer Jean-Claude Bourdon pour les décisions structurantes </w:t>
      </w:r>
      <w:r w:rsidR="00517C40" w:rsidRPr="001B5CAB">
        <w:rPr>
          <w:rFonts w:eastAsia="Times New Roman" w:cstheme="minorHAnsi"/>
          <w:i/>
          <w:iCs/>
        </w:rPr>
        <w:t xml:space="preserve">en termes de </w:t>
      </w:r>
      <w:r w:rsidR="00EE7D59" w:rsidRPr="001B5CAB">
        <w:rPr>
          <w:rFonts w:eastAsia="Times New Roman" w:cstheme="minorHAnsi"/>
          <w:i/>
          <w:iCs/>
        </w:rPr>
        <w:t>strat</w:t>
      </w:r>
      <w:r w:rsidR="00517C40" w:rsidRPr="001B5CAB">
        <w:rPr>
          <w:rFonts w:eastAsia="Times New Roman" w:cstheme="minorHAnsi"/>
          <w:i/>
          <w:iCs/>
        </w:rPr>
        <w:t>égie et de gouvernance</w:t>
      </w:r>
      <w:r w:rsidR="00EE7D59" w:rsidRPr="001B5CAB">
        <w:rPr>
          <w:rFonts w:eastAsia="Times New Roman" w:cstheme="minorHAnsi"/>
          <w:i/>
          <w:iCs/>
        </w:rPr>
        <w:t xml:space="preserve"> </w:t>
      </w:r>
      <w:r w:rsidRPr="001B5CAB">
        <w:rPr>
          <w:rFonts w:eastAsia="Times New Roman" w:cstheme="minorHAnsi"/>
          <w:i/>
          <w:iCs/>
        </w:rPr>
        <w:t>qu’il a prises au cours des derniers</w:t>
      </w:r>
      <w:r w:rsidR="001D0F57" w:rsidRPr="001B5CAB">
        <w:rPr>
          <w:rFonts w:eastAsia="Times New Roman" w:cstheme="minorHAnsi"/>
          <w:i/>
          <w:iCs/>
        </w:rPr>
        <w:t xml:space="preserve"> mois concernant l’avenir de DOLFINES</w:t>
      </w:r>
      <w:r w:rsidR="00517C40" w:rsidRPr="001B5CAB">
        <w:rPr>
          <w:rFonts w:eastAsia="Times New Roman" w:cstheme="minorHAnsi"/>
          <w:i/>
          <w:iCs/>
        </w:rPr>
        <w:t>.</w:t>
      </w:r>
      <w:r w:rsidR="001D0F57" w:rsidRPr="001B5CAB">
        <w:rPr>
          <w:rFonts w:eastAsia="Times New Roman" w:cstheme="minorHAnsi"/>
          <w:i/>
          <w:iCs/>
        </w:rPr>
        <w:t xml:space="preserve"> </w:t>
      </w:r>
      <w:r w:rsidRPr="001B5CAB">
        <w:rPr>
          <w:rFonts w:eastAsia="Times New Roman" w:cstheme="minorHAnsi"/>
          <w:i/>
          <w:iCs/>
        </w:rPr>
        <w:t xml:space="preserve">Je remercie le Conseil d’administration de DOLFINES de la confiance dont il m‘a investi. </w:t>
      </w:r>
      <w:r w:rsidR="00517C40" w:rsidRPr="001B5CAB">
        <w:rPr>
          <w:rFonts w:eastAsia="Times New Roman" w:cstheme="minorHAnsi"/>
          <w:i/>
          <w:iCs/>
        </w:rPr>
        <w:t xml:space="preserve">S’agissant de la feuille de route, qui me parait couvrir </w:t>
      </w:r>
      <w:r w:rsidR="009D0611" w:rsidRPr="001B5CAB">
        <w:rPr>
          <w:rFonts w:eastAsia="Times New Roman" w:cstheme="minorHAnsi"/>
          <w:i/>
          <w:iCs/>
        </w:rPr>
        <w:t xml:space="preserve">tous </w:t>
      </w:r>
      <w:r w:rsidR="00517C40" w:rsidRPr="001B5CAB">
        <w:rPr>
          <w:rFonts w:eastAsia="Times New Roman" w:cstheme="minorHAnsi"/>
          <w:i/>
          <w:iCs/>
        </w:rPr>
        <w:t>les sujets clés dans mon analyse de la situation générale du groupe</w:t>
      </w:r>
      <w:r w:rsidR="009D0611" w:rsidRPr="001B5CAB">
        <w:rPr>
          <w:rFonts w:eastAsia="Times New Roman" w:cstheme="minorHAnsi"/>
          <w:i/>
          <w:iCs/>
        </w:rPr>
        <w:t>, je ferai part au Conseil, ainsi qu’au Marché et à l’ensemble des parties prenantes internes et externes de DOLFINES, d’ici à la fin</w:t>
      </w:r>
      <w:r w:rsidR="00711C58" w:rsidRPr="001B5CAB">
        <w:rPr>
          <w:rFonts w:eastAsia="Times New Roman" w:cstheme="minorHAnsi"/>
          <w:i/>
          <w:iCs/>
        </w:rPr>
        <w:t xml:space="preserve"> du </w:t>
      </w:r>
      <w:r w:rsidR="009D0611" w:rsidRPr="001B5CAB">
        <w:rPr>
          <w:rFonts w:eastAsia="Times New Roman" w:cstheme="minorHAnsi"/>
          <w:i/>
          <w:iCs/>
        </w:rPr>
        <w:t>mois</w:t>
      </w:r>
      <w:r w:rsidR="004462CC" w:rsidRPr="001B5CAB">
        <w:rPr>
          <w:rFonts w:eastAsia="Times New Roman" w:cstheme="minorHAnsi"/>
          <w:i/>
          <w:iCs/>
        </w:rPr>
        <w:t xml:space="preserve"> novembre</w:t>
      </w:r>
      <w:r w:rsidR="009D0611" w:rsidRPr="001B5CAB">
        <w:rPr>
          <w:rFonts w:eastAsia="Times New Roman" w:cstheme="minorHAnsi"/>
          <w:i/>
          <w:iCs/>
        </w:rPr>
        <w:t xml:space="preserve"> prochain, de mes décisions et avancées sur chacun des points évoqués</w:t>
      </w:r>
      <w:r w:rsidR="00517C40" w:rsidRPr="001B5CAB">
        <w:rPr>
          <w:rFonts w:eastAsia="Times New Roman" w:cstheme="minorHAnsi"/>
          <w:i/>
          <w:iCs/>
        </w:rPr>
        <w:t>. »</w:t>
      </w:r>
    </w:p>
    <w:p w14:paraId="3D32F5DC" w14:textId="77777777" w:rsidR="00B36656" w:rsidRPr="001B5CAB" w:rsidRDefault="00B36656" w:rsidP="00B36656">
      <w:pPr>
        <w:spacing w:after="0" w:line="240" w:lineRule="auto"/>
        <w:ind w:right="-851"/>
        <w:jc w:val="both"/>
        <w:rPr>
          <w:rFonts w:eastAsia="Times New Roman" w:cstheme="minorHAnsi"/>
          <w:i/>
          <w:iCs/>
        </w:rPr>
      </w:pPr>
    </w:p>
    <w:p w14:paraId="3ED51338" w14:textId="77777777" w:rsidR="00B36656" w:rsidRPr="001B5CAB" w:rsidRDefault="00B36656" w:rsidP="00B36656">
      <w:pPr>
        <w:spacing w:after="0" w:line="240" w:lineRule="auto"/>
        <w:ind w:right="-851"/>
        <w:jc w:val="both"/>
        <w:rPr>
          <w:rFonts w:eastAsia="Times New Roman" w:cstheme="minorHAnsi"/>
          <w:i/>
          <w:iCs/>
        </w:rPr>
      </w:pPr>
    </w:p>
    <w:p w14:paraId="2464B529" w14:textId="77777777" w:rsidR="003476EC" w:rsidRPr="001B5CAB" w:rsidRDefault="003476EC" w:rsidP="00137911">
      <w:pPr>
        <w:spacing w:after="0" w:line="240" w:lineRule="auto"/>
        <w:ind w:right="-853"/>
        <w:jc w:val="both"/>
        <w:rPr>
          <w:rFonts w:eastAsia="Times New Roman" w:cstheme="minorHAnsi"/>
          <w:color w:val="4A4A4A"/>
        </w:rPr>
      </w:pPr>
    </w:p>
    <w:p w14:paraId="75471FBF" w14:textId="77777777" w:rsidR="00DA7142" w:rsidRPr="001B5CAB" w:rsidRDefault="00DA7142" w:rsidP="00681D2F">
      <w:pPr>
        <w:spacing w:after="0" w:line="240" w:lineRule="auto"/>
        <w:ind w:right="-853"/>
        <w:jc w:val="both"/>
        <w:rPr>
          <w:rFonts w:cstheme="minorHAnsi"/>
          <w:color w:val="4A4A4A"/>
          <w:sz w:val="18"/>
          <w:szCs w:val="18"/>
          <w:lang w:val="en-AE"/>
        </w:rPr>
      </w:pPr>
      <w:r w:rsidRPr="001B5CAB">
        <w:rPr>
          <w:rFonts w:cstheme="minorHAnsi"/>
          <w:b/>
          <w:bCs/>
          <w:color w:val="4A4A4A"/>
          <w:sz w:val="18"/>
          <w:szCs w:val="18"/>
          <w:lang w:val="en-AE"/>
        </w:rPr>
        <w:t>Adrien Bourdon-</w:t>
      </w:r>
      <w:proofErr w:type="gramStart"/>
      <w:r w:rsidRPr="001B5CAB">
        <w:rPr>
          <w:rFonts w:cstheme="minorHAnsi"/>
          <w:b/>
          <w:bCs/>
          <w:color w:val="4A4A4A"/>
          <w:sz w:val="18"/>
          <w:szCs w:val="18"/>
          <w:lang w:val="en-AE"/>
        </w:rPr>
        <w:t>Feniou</w:t>
      </w:r>
      <w:r w:rsidRPr="001B5CAB">
        <w:rPr>
          <w:rFonts w:cstheme="minorHAnsi"/>
          <w:color w:val="4A4A4A"/>
          <w:sz w:val="18"/>
          <w:szCs w:val="18"/>
          <w:lang w:val="en-AE"/>
        </w:rPr>
        <w:t> :</w:t>
      </w:r>
      <w:proofErr w:type="gramEnd"/>
      <w:r w:rsidRPr="001B5CAB">
        <w:rPr>
          <w:rFonts w:cstheme="minorHAnsi"/>
          <w:color w:val="4A4A4A"/>
          <w:sz w:val="18"/>
          <w:szCs w:val="18"/>
          <w:lang w:val="en-AE"/>
        </w:rPr>
        <w:t xml:space="preserve"> </w:t>
      </w:r>
      <w:proofErr w:type="spellStart"/>
      <w:r w:rsidRPr="001B5CAB">
        <w:rPr>
          <w:rFonts w:cstheme="minorHAnsi"/>
          <w:color w:val="4A4A4A"/>
          <w:sz w:val="18"/>
          <w:szCs w:val="18"/>
          <w:lang w:val="en-AE"/>
        </w:rPr>
        <w:t>avant</w:t>
      </w:r>
      <w:proofErr w:type="spellEnd"/>
      <w:r w:rsidRPr="001B5CAB">
        <w:rPr>
          <w:rFonts w:cstheme="minorHAnsi"/>
          <w:color w:val="4A4A4A"/>
          <w:sz w:val="18"/>
          <w:szCs w:val="18"/>
          <w:lang w:val="en-AE"/>
        </w:rPr>
        <w:t xml:space="preserve"> de fonder </w:t>
      </w:r>
      <w:proofErr w:type="spellStart"/>
      <w:r w:rsidRPr="001B5CAB">
        <w:rPr>
          <w:rFonts w:cstheme="minorHAnsi"/>
          <w:color w:val="4A4A4A"/>
          <w:sz w:val="18"/>
          <w:szCs w:val="18"/>
          <w:lang w:val="en-AE"/>
        </w:rPr>
        <w:t>Thesiger</w:t>
      </w:r>
      <w:proofErr w:type="spellEnd"/>
      <w:r w:rsidRPr="001B5CAB">
        <w:rPr>
          <w:rFonts w:cstheme="minorHAnsi"/>
          <w:color w:val="4A4A4A"/>
          <w:sz w:val="18"/>
          <w:szCs w:val="18"/>
          <w:lang w:val="en-AE"/>
        </w:rPr>
        <w:t xml:space="preserve"> International, </w:t>
      </w:r>
      <w:proofErr w:type="spellStart"/>
      <w:r w:rsidRPr="001B5CAB">
        <w:rPr>
          <w:rFonts w:cstheme="minorHAnsi"/>
          <w:color w:val="4A4A4A"/>
          <w:sz w:val="18"/>
          <w:szCs w:val="18"/>
          <w:lang w:val="en-AE"/>
        </w:rPr>
        <w:t>société</w:t>
      </w:r>
      <w:proofErr w:type="spellEnd"/>
      <w:r w:rsidRPr="001B5CAB">
        <w:rPr>
          <w:rFonts w:cstheme="minorHAnsi"/>
          <w:color w:val="4A4A4A"/>
          <w:sz w:val="18"/>
          <w:szCs w:val="18"/>
          <w:lang w:val="en-AE"/>
        </w:rPr>
        <w:t xml:space="preserve"> </w:t>
      </w:r>
      <w:proofErr w:type="spellStart"/>
      <w:r w:rsidRPr="001B5CAB">
        <w:rPr>
          <w:rFonts w:cstheme="minorHAnsi"/>
          <w:color w:val="4A4A4A"/>
          <w:sz w:val="18"/>
          <w:szCs w:val="18"/>
          <w:lang w:val="en-AE"/>
        </w:rPr>
        <w:t>européenne</w:t>
      </w:r>
      <w:proofErr w:type="spellEnd"/>
      <w:r w:rsidRPr="001B5CAB">
        <w:rPr>
          <w:rFonts w:cstheme="minorHAnsi"/>
          <w:color w:val="4A4A4A"/>
          <w:sz w:val="18"/>
          <w:szCs w:val="18"/>
          <w:lang w:val="en-AE"/>
        </w:rPr>
        <w:t xml:space="preserve"> </w:t>
      </w:r>
      <w:proofErr w:type="spellStart"/>
      <w:r w:rsidRPr="001B5CAB">
        <w:rPr>
          <w:rFonts w:cstheme="minorHAnsi"/>
          <w:color w:val="4A4A4A"/>
          <w:sz w:val="18"/>
          <w:szCs w:val="18"/>
          <w:lang w:val="en-AE"/>
        </w:rPr>
        <w:t>d’investissements</w:t>
      </w:r>
      <w:proofErr w:type="spellEnd"/>
      <w:r w:rsidRPr="001B5CAB">
        <w:rPr>
          <w:rFonts w:cstheme="minorHAnsi"/>
          <w:color w:val="4A4A4A"/>
          <w:sz w:val="18"/>
          <w:szCs w:val="18"/>
          <w:lang w:val="en-AE"/>
        </w:rPr>
        <w:t xml:space="preserve"> </w:t>
      </w:r>
      <w:proofErr w:type="spellStart"/>
      <w:r w:rsidRPr="001B5CAB">
        <w:rPr>
          <w:rFonts w:cstheme="minorHAnsi"/>
          <w:color w:val="4A4A4A"/>
          <w:sz w:val="18"/>
          <w:szCs w:val="18"/>
          <w:lang w:val="en-AE"/>
        </w:rPr>
        <w:t>en</w:t>
      </w:r>
      <w:proofErr w:type="spellEnd"/>
      <w:r w:rsidRPr="001B5CAB">
        <w:rPr>
          <w:rFonts w:cstheme="minorHAnsi"/>
          <w:color w:val="4A4A4A"/>
          <w:sz w:val="18"/>
          <w:szCs w:val="18"/>
          <w:lang w:val="en-AE"/>
        </w:rPr>
        <w:t xml:space="preserve"> </w:t>
      </w:r>
      <w:proofErr w:type="spellStart"/>
      <w:r w:rsidRPr="001B5CAB">
        <w:rPr>
          <w:rFonts w:cstheme="minorHAnsi"/>
          <w:color w:val="4A4A4A"/>
          <w:sz w:val="18"/>
          <w:szCs w:val="18"/>
          <w:lang w:val="en-AE"/>
        </w:rPr>
        <w:t>sociétés</w:t>
      </w:r>
      <w:proofErr w:type="spellEnd"/>
      <w:r w:rsidRPr="001B5CAB">
        <w:rPr>
          <w:rFonts w:cstheme="minorHAnsi"/>
          <w:color w:val="4A4A4A"/>
          <w:sz w:val="18"/>
          <w:szCs w:val="18"/>
          <w:lang w:val="en-AE"/>
        </w:rPr>
        <w:t xml:space="preserve"> de services, </w:t>
      </w:r>
      <w:proofErr w:type="spellStart"/>
      <w:r w:rsidRPr="001B5CAB">
        <w:rPr>
          <w:rFonts w:cstheme="minorHAnsi"/>
          <w:color w:val="4A4A4A"/>
          <w:sz w:val="18"/>
          <w:szCs w:val="18"/>
          <w:lang w:val="en-AE"/>
        </w:rPr>
        <w:t>dont</w:t>
      </w:r>
      <w:proofErr w:type="spellEnd"/>
      <w:r w:rsidRPr="001B5CAB">
        <w:rPr>
          <w:rFonts w:cstheme="minorHAnsi"/>
          <w:color w:val="4A4A4A"/>
          <w:sz w:val="18"/>
          <w:szCs w:val="18"/>
          <w:lang w:val="en-AE"/>
        </w:rPr>
        <w:t xml:space="preserve"> la </w:t>
      </w:r>
      <w:proofErr w:type="spellStart"/>
      <w:r w:rsidRPr="001B5CAB">
        <w:rPr>
          <w:rFonts w:cstheme="minorHAnsi"/>
          <w:color w:val="4A4A4A"/>
          <w:sz w:val="18"/>
          <w:szCs w:val="18"/>
          <w:lang w:val="en-AE"/>
        </w:rPr>
        <w:t>société</w:t>
      </w:r>
      <w:proofErr w:type="spellEnd"/>
      <w:r w:rsidRPr="001B5CAB">
        <w:rPr>
          <w:rFonts w:cstheme="minorHAnsi"/>
          <w:color w:val="4A4A4A"/>
          <w:sz w:val="18"/>
          <w:szCs w:val="18"/>
          <w:lang w:val="en-AE"/>
        </w:rPr>
        <w:t xml:space="preserve"> </w:t>
      </w:r>
      <w:proofErr w:type="spellStart"/>
      <w:r w:rsidRPr="001B5CAB">
        <w:rPr>
          <w:rFonts w:cstheme="minorHAnsi"/>
          <w:color w:val="4A4A4A"/>
          <w:sz w:val="18"/>
          <w:szCs w:val="18"/>
          <w:lang w:val="en-AE"/>
        </w:rPr>
        <w:t>Aegide</w:t>
      </w:r>
      <w:proofErr w:type="spellEnd"/>
      <w:r w:rsidRPr="001B5CAB">
        <w:rPr>
          <w:rFonts w:cstheme="minorHAnsi"/>
          <w:color w:val="4A4A4A"/>
          <w:sz w:val="18"/>
          <w:szCs w:val="18"/>
          <w:lang w:val="en-AE"/>
        </w:rPr>
        <w:t xml:space="preserve"> International </w:t>
      </w:r>
      <w:proofErr w:type="spellStart"/>
      <w:r w:rsidRPr="001B5CAB">
        <w:rPr>
          <w:rFonts w:cstheme="minorHAnsi"/>
          <w:color w:val="4A4A4A"/>
          <w:sz w:val="18"/>
          <w:szCs w:val="18"/>
          <w:lang w:val="en-AE"/>
        </w:rPr>
        <w:t>qu’il</w:t>
      </w:r>
      <w:proofErr w:type="spellEnd"/>
      <w:r w:rsidRPr="001B5CAB">
        <w:rPr>
          <w:rFonts w:cstheme="minorHAnsi"/>
          <w:color w:val="4A4A4A"/>
          <w:sz w:val="18"/>
          <w:szCs w:val="18"/>
          <w:lang w:val="en-AE"/>
        </w:rPr>
        <w:t xml:space="preserve"> </w:t>
      </w:r>
      <w:proofErr w:type="spellStart"/>
      <w:r w:rsidRPr="001B5CAB">
        <w:rPr>
          <w:rFonts w:cstheme="minorHAnsi"/>
          <w:color w:val="4A4A4A"/>
          <w:sz w:val="18"/>
          <w:szCs w:val="18"/>
          <w:lang w:val="en-AE"/>
        </w:rPr>
        <w:t>préside</w:t>
      </w:r>
      <w:proofErr w:type="spellEnd"/>
      <w:r w:rsidRPr="001B5CAB">
        <w:rPr>
          <w:rFonts w:cstheme="minorHAnsi"/>
          <w:color w:val="4A4A4A"/>
          <w:sz w:val="18"/>
          <w:szCs w:val="18"/>
          <w:lang w:val="en-AE"/>
        </w:rPr>
        <w:t xml:space="preserve">, Adrien Bourdon-Feniou a </w:t>
      </w:r>
      <w:proofErr w:type="spellStart"/>
      <w:r w:rsidRPr="001B5CAB">
        <w:rPr>
          <w:rFonts w:cstheme="minorHAnsi"/>
          <w:color w:val="4A4A4A"/>
          <w:sz w:val="18"/>
          <w:szCs w:val="18"/>
          <w:lang w:val="en-AE"/>
        </w:rPr>
        <w:t>occupé</w:t>
      </w:r>
      <w:proofErr w:type="spellEnd"/>
      <w:r w:rsidRPr="001B5CAB">
        <w:rPr>
          <w:rFonts w:cstheme="minorHAnsi"/>
          <w:color w:val="4A4A4A"/>
          <w:sz w:val="18"/>
          <w:szCs w:val="18"/>
          <w:lang w:val="en-AE"/>
        </w:rPr>
        <w:t xml:space="preserve"> </w:t>
      </w:r>
      <w:proofErr w:type="spellStart"/>
      <w:r w:rsidRPr="001B5CAB">
        <w:rPr>
          <w:rFonts w:cstheme="minorHAnsi"/>
          <w:color w:val="4A4A4A"/>
          <w:sz w:val="18"/>
          <w:szCs w:val="18"/>
          <w:lang w:val="en-AE"/>
        </w:rPr>
        <w:t>plusieurs</w:t>
      </w:r>
      <w:proofErr w:type="spellEnd"/>
      <w:r w:rsidRPr="001B5CAB">
        <w:rPr>
          <w:rFonts w:cstheme="minorHAnsi"/>
          <w:color w:val="4A4A4A"/>
          <w:sz w:val="18"/>
          <w:szCs w:val="18"/>
          <w:lang w:val="en-AE"/>
        </w:rPr>
        <w:t xml:space="preserve"> </w:t>
      </w:r>
      <w:proofErr w:type="spellStart"/>
      <w:r w:rsidRPr="001B5CAB">
        <w:rPr>
          <w:rFonts w:cstheme="minorHAnsi"/>
          <w:color w:val="4A4A4A"/>
          <w:sz w:val="18"/>
          <w:szCs w:val="18"/>
          <w:lang w:val="en-AE"/>
        </w:rPr>
        <w:t>postes</w:t>
      </w:r>
      <w:proofErr w:type="spellEnd"/>
      <w:r w:rsidRPr="001B5CAB">
        <w:rPr>
          <w:rFonts w:cstheme="minorHAnsi"/>
          <w:color w:val="4A4A4A"/>
          <w:sz w:val="18"/>
          <w:szCs w:val="18"/>
          <w:lang w:val="en-AE"/>
        </w:rPr>
        <w:t xml:space="preserve"> </w:t>
      </w:r>
      <w:proofErr w:type="spellStart"/>
      <w:r w:rsidRPr="001B5CAB">
        <w:rPr>
          <w:rFonts w:cstheme="minorHAnsi"/>
          <w:color w:val="4A4A4A"/>
          <w:sz w:val="18"/>
          <w:szCs w:val="18"/>
          <w:lang w:val="en-AE"/>
        </w:rPr>
        <w:t>opérationnels</w:t>
      </w:r>
      <w:proofErr w:type="spellEnd"/>
      <w:r w:rsidRPr="001B5CAB">
        <w:rPr>
          <w:rFonts w:cstheme="minorHAnsi"/>
          <w:color w:val="4A4A4A"/>
          <w:sz w:val="18"/>
          <w:szCs w:val="18"/>
          <w:lang w:val="en-AE"/>
        </w:rPr>
        <w:t>, de management et de conseil dans les industries extractives (</w:t>
      </w:r>
      <w:proofErr w:type="spellStart"/>
      <w:r w:rsidRPr="001B5CAB">
        <w:rPr>
          <w:rFonts w:cstheme="minorHAnsi"/>
          <w:color w:val="4A4A4A"/>
          <w:sz w:val="18"/>
          <w:szCs w:val="18"/>
          <w:lang w:val="en-AE"/>
        </w:rPr>
        <w:t>pétrole</w:t>
      </w:r>
      <w:proofErr w:type="spellEnd"/>
      <w:r w:rsidRPr="001B5CAB">
        <w:rPr>
          <w:rFonts w:cstheme="minorHAnsi"/>
          <w:color w:val="4A4A4A"/>
          <w:sz w:val="18"/>
          <w:szCs w:val="18"/>
          <w:lang w:val="en-AE"/>
        </w:rPr>
        <w:t xml:space="preserve"> et </w:t>
      </w:r>
      <w:proofErr w:type="spellStart"/>
      <w:r w:rsidRPr="001B5CAB">
        <w:rPr>
          <w:rFonts w:cstheme="minorHAnsi"/>
          <w:color w:val="4A4A4A"/>
          <w:sz w:val="18"/>
          <w:szCs w:val="18"/>
          <w:lang w:val="en-AE"/>
        </w:rPr>
        <w:t>gaz</w:t>
      </w:r>
      <w:proofErr w:type="spellEnd"/>
      <w:r w:rsidRPr="001B5CAB">
        <w:rPr>
          <w:rFonts w:cstheme="minorHAnsi"/>
          <w:color w:val="4A4A4A"/>
          <w:sz w:val="18"/>
          <w:szCs w:val="18"/>
          <w:lang w:val="en-AE"/>
        </w:rPr>
        <w:t xml:space="preserve">, mines) </w:t>
      </w:r>
      <w:proofErr w:type="spellStart"/>
      <w:r w:rsidRPr="001B5CAB">
        <w:rPr>
          <w:rFonts w:cstheme="minorHAnsi"/>
          <w:color w:val="4A4A4A"/>
          <w:sz w:val="18"/>
          <w:szCs w:val="18"/>
          <w:lang w:val="en-AE"/>
        </w:rPr>
        <w:t>en</w:t>
      </w:r>
      <w:proofErr w:type="spellEnd"/>
      <w:r w:rsidRPr="001B5CAB">
        <w:rPr>
          <w:rFonts w:cstheme="minorHAnsi"/>
          <w:color w:val="4A4A4A"/>
          <w:sz w:val="18"/>
          <w:szCs w:val="18"/>
          <w:lang w:val="en-AE"/>
        </w:rPr>
        <w:t xml:space="preserve"> Amérique du Nord, au Moyen-Orient et </w:t>
      </w:r>
      <w:proofErr w:type="spellStart"/>
      <w:r w:rsidRPr="001B5CAB">
        <w:rPr>
          <w:rFonts w:cstheme="minorHAnsi"/>
          <w:color w:val="4A4A4A"/>
          <w:sz w:val="18"/>
          <w:szCs w:val="18"/>
          <w:lang w:val="en-AE"/>
        </w:rPr>
        <w:t>en</w:t>
      </w:r>
      <w:proofErr w:type="spellEnd"/>
      <w:r w:rsidRPr="001B5CAB">
        <w:rPr>
          <w:rFonts w:cstheme="minorHAnsi"/>
          <w:color w:val="4A4A4A"/>
          <w:sz w:val="18"/>
          <w:szCs w:val="18"/>
          <w:lang w:val="en-AE"/>
        </w:rPr>
        <w:t xml:space="preserve"> Afrique. En tant que vice-</w:t>
      </w:r>
      <w:proofErr w:type="spellStart"/>
      <w:r w:rsidRPr="001B5CAB">
        <w:rPr>
          <w:rFonts w:cstheme="minorHAnsi"/>
          <w:color w:val="4A4A4A"/>
          <w:sz w:val="18"/>
          <w:szCs w:val="18"/>
          <w:lang w:val="en-AE"/>
        </w:rPr>
        <w:t>président</w:t>
      </w:r>
      <w:proofErr w:type="spellEnd"/>
      <w:r w:rsidRPr="001B5CAB">
        <w:rPr>
          <w:rFonts w:cstheme="minorHAnsi"/>
          <w:color w:val="4A4A4A"/>
          <w:sz w:val="18"/>
          <w:szCs w:val="18"/>
          <w:lang w:val="en-AE"/>
        </w:rPr>
        <w:t xml:space="preserve"> de la </w:t>
      </w:r>
      <w:proofErr w:type="spellStart"/>
      <w:r w:rsidRPr="001B5CAB">
        <w:rPr>
          <w:rFonts w:cstheme="minorHAnsi"/>
          <w:color w:val="4A4A4A"/>
          <w:sz w:val="18"/>
          <w:szCs w:val="18"/>
          <w:lang w:val="en-AE"/>
        </w:rPr>
        <w:t>stratégie</w:t>
      </w:r>
      <w:proofErr w:type="spellEnd"/>
      <w:r w:rsidRPr="001B5CAB">
        <w:rPr>
          <w:rFonts w:cstheme="minorHAnsi"/>
          <w:color w:val="4A4A4A"/>
          <w:sz w:val="18"/>
          <w:szCs w:val="18"/>
          <w:lang w:val="en-AE"/>
        </w:rPr>
        <w:t xml:space="preserve"> et du </w:t>
      </w:r>
      <w:proofErr w:type="spellStart"/>
      <w:r w:rsidRPr="001B5CAB">
        <w:rPr>
          <w:rFonts w:cstheme="minorHAnsi"/>
          <w:color w:val="4A4A4A"/>
          <w:sz w:val="18"/>
          <w:szCs w:val="18"/>
          <w:lang w:val="en-AE"/>
        </w:rPr>
        <w:t>développement</w:t>
      </w:r>
      <w:proofErr w:type="spellEnd"/>
      <w:r w:rsidRPr="001B5CAB">
        <w:rPr>
          <w:rFonts w:cstheme="minorHAnsi"/>
          <w:color w:val="4A4A4A"/>
          <w:sz w:val="18"/>
          <w:szCs w:val="18"/>
          <w:lang w:val="en-AE"/>
        </w:rPr>
        <w:t xml:space="preserve"> commercial de </w:t>
      </w:r>
      <w:proofErr w:type="spellStart"/>
      <w:r w:rsidRPr="001B5CAB">
        <w:rPr>
          <w:rFonts w:cstheme="minorHAnsi"/>
          <w:color w:val="4A4A4A"/>
          <w:sz w:val="18"/>
          <w:szCs w:val="18"/>
          <w:lang w:val="en-AE"/>
        </w:rPr>
        <w:t>Dietswell</w:t>
      </w:r>
      <w:proofErr w:type="spellEnd"/>
      <w:r w:rsidRPr="001B5CAB">
        <w:rPr>
          <w:rFonts w:cstheme="minorHAnsi"/>
          <w:color w:val="4A4A4A"/>
          <w:sz w:val="18"/>
          <w:szCs w:val="18"/>
          <w:lang w:val="en-AE"/>
        </w:rPr>
        <w:t xml:space="preserve"> S.A., </w:t>
      </w:r>
      <w:proofErr w:type="spellStart"/>
      <w:r w:rsidRPr="001B5CAB">
        <w:rPr>
          <w:rFonts w:cstheme="minorHAnsi"/>
          <w:color w:val="4A4A4A"/>
          <w:sz w:val="18"/>
          <w:szCs w:val="18"/>
          <w:lang w:val="en-AE"/>
        </w:rPr>
        <w:t>cotée</w:t>
      </w:r>
      <w:proofErr w:type="spellEnd"/>
      <w:r w:rsidRPr="001B5CAB">
        <w:rPr>
          <w:rFonts w:cstheme="minorHAnsi"/>
          <w:color w:val="4A4A4A"/>
          <w:sz w:val="18"/>
          <w:szCs w:val="18"/>
          <w:lang w:val="en-AE"/>
        </w:rPr>
        <w:t xml:space="preserve"> à Paris, il a mis </w:t>
      </w:r>
      <w:proofErr w:type="spellStart"/>
      <w:r w:rsidRPr="001B5CAB">
        <w:rPr>
          <w:rFonts w:cstheme="minorHAnsi"/>
          <w:color w:val="4A4A4A"/>
          <w:sz w:val="18"/>
          <w:szCs w:val="18"/>
          <w:lang w:val="en-AE"/>
        </w:rPr>
        <w:t>en</w:t>
      </w:r>
      <w:proofErr w:type="spellEnd"/>
      <w:r w:rsidRPr="001B5CAB">
        <w:rPr>
          <w:rFonts w:cstheme="minorHAnsi"/>
          <w:color w:val="4A4A4A"/>
          <w:sz w:val="18"/>
          <w:szCs w:val="18"/>
          <w:lang w:val="en-AE"/>
        </w:rPr>
        <w:t xml:space="preserve"> place le bureau </w:t>
      </w:r>
      <w:proofErr w:type="spellStart"/>
      <w:r w:rsidRPr="001B5CAB">
        <w:rPr>
          <w:rFonts w:cstheme="minorHAnsi"/>
          <w:color w:val="4A4A4A"/>
          <w:sz w:val="18"/>
          <w:szCs w:val="18"/>
          <w:lang w:val="en-AE"/>
        </w:rPr>
        <w:t>d’Abu</w:t>
      </w:r>
      <w:proofErr w:type="spellEnd"/>
      <w:r w:rsidRPr="001B5CAB">
        <w:rPr>
          <w:rFonts w:cstheme="minorHAnsi"/>
          <w:color w:val="4A4A4A"/>
          <w:sz w:val="18"/>
          <w:szCs w:val="18"/>
          <w:lang w:val="en-AE"/>
        </w:rPr>
        <w:t xml:space="preserve"> Dhabi et </w:t>
      </w:r>
      <w:proofErr w:type="spellStart"/>
      <w:r w:rsidRPr="001B5CAB">
        <w:rPr>
          <w:rFonts w:cstheme="minorHAnsi"/>
          <w:color w:val="4A4A4A"/>
          <w:sz w:val="18"/>
          <w:szCs w:val="18"/>
          <w:lang w:val="en-AE"/>
        </w:rPr>
        <w:t>géré</w:t>
      </w:r>
      <w:proofErr w:type="spellEnd"/>
      <w:r w:rsidRPr="001B5CAB">
        <w:rPr>
          <w:rFonts w:cstheme="minorHAnsi"/>
          <w:color w:val="4A4A4A"/>
          <w:sz w:val="18"/>
          <w:szCs w:val="18"/>
          <w:lang w:val="en-AE"/>
        </w:rPr>
        <w:t xml:space="preserve"> </w:t>
      </w:r>
      <w:proofErr w:type="spellStart"/>
      <w:r w:rsidRPr="001B5CAB">
        <w:rPr>
          <w:rFonts w:cstheme="minorHAnsi"/>
          <w:color w:val="4A4A4A"/>
          <w:sz w:val="18"/>
          <w:szCs w:val="18"/>
          <w:lang w:val="en-AE"/>
        </w:rPr>
        <w:t>l'expansion</w:t>
      </w:r>
      <w:proofErr w:type="spellEnd"/>
      <w:r w:rsidRPr="001B5CAB">
        <w:rPr>
          <w:rFonts w:cstheme="minorHAnsi"/>
          <w:color w:val="4A4A4A"/>
          <w:sz w:val="18"/>
          <w:szCs w:val="18"/>
          <w:lang w:val="en-AE"/>
        </w:rPr>
        <w:t xml:space="preserve"> de la </w:t>
      </w:r>
      <w:proofErr w:type="spellStart"/>
      <w:r w:rsidRPr="001B5CAB">
        <w:rPr>
          <w:rFonts w:cstheme="minorHAnsi"/>
          <w:color w:val="4A4A4A"/>
          <w:sz w:val="18"/>
          <w:szCs w:val="18"/>
          <w:lang w:val="en-AE"/>
        </w:rPr>
        <w:t>présence</w:t>
      </w:r>
      <w:proofErr w:type="spellEnd"/>
      <w:r w:rsidRPr="001B5CAB">
        <w:rPr>
          <w:rFonts w:cstheme="minorHAnsi"/>
          <w:color w:val="4A4A4A"/>
          <w:sz w:val="18"/>
          <w:szCs w:val="18"/>
          <w:lang w:val="en-AE"/>
        </w:rPr>
        <w:t xml:space="preserve"> </w:t>
      </w:r>
      <w:proofErr w:type="spellStart"/>
      <w:r w:rsidRPr="001B5CAB">
        <w:rPr>
          <w:rFonts w:cstheme="minorHAnsi"/>
          <w:color w:val="4A4A4A"/>
          <w:sz w:val="18"/>
          <w:szCs w:val="18"/>
          <w:lang w:val="en-AE"/>
        </w:rPr>
        <w:t>commerciale</w:t>
      </w:r>
      <w:proofErr w:type="spellEnd"/>
      <w:r w:rsidRPr="001B5CAB">
        <w:rPr>
          <w:rFonts w:cstheme="minorHAnsi"/>
          <w:color w:val="4A4A4A"/>
          <w:sz w:val="18"/>
          <w:szCs w:val="18"/>
          <w:lang w:val="en-AE"/>
        </w:rPr>
        <w:t xml:space="preserve"> du </w:t>
      </w:r>
      <w:proofErr w:type="spellStart"/>
      <w:r w:rsidRPr="001B5CAB">
        <w:rPr>
          <w:rFonts w:cstheme="minorHAnsi"/>
          <w:color w:val="4A4A4A"/>
          <w:sz w:val="18"/>
          <w:szCs w:val="18"/>
          <w:lang w:val="en-AE"/>
        </w:rPr>
        <w:t>groupe</w:t>
      </w:r>
      <w:proofErr w:type="spellEnd"/>
      <w:r w:rsidRPr="001B5CAB">
        <w:rPr>
          <w:rFonts w:cstheme="minorHAnsi"/>
          <w:color w:val="4A4A4A"/>
          <w:sz w:val="18"/>
          <w:szCs w:val="18"/>
          <w:lang w:val="en-AE"/>
        </w:rPr>
        <w:t xml:space="preserve"> </w:t>
      </w:r>
      <w:proofErr w:type="spellStart"/>
      <w:r w:rsidRPr="001B5CAB">
        <w:rPr>
          <w:rFonts w:cstheme="minorHAnsi"/>
          <w:color w:val="4A4A4A"/>
          <w:sz w:val="18"/>
          <w:szCs w:val="18"/>
          <w:lang w:val="en-AE"/>
        </w:rPr>
        <w:t>en</w:t>
      </w:r>
      <w:proofErr w:type="spellEnd"/>
      <w:r w:rsidRPr="001B5CAB">
        <w:rPr>
          <w:rFonts w:cstheme="minorHAnsi"/>
          <w:color w:val="4A4A4A"/>
          <w:sz w:val="18"/>
          <w:szCs w:val="18"/>
          <w:lang w:val="en-AE"/>
        </w:rPr>
        <w:t xml:space="preserve"> Asie du Sud-Est et </w:t>
      </w:r>
      <w:proofErr w:type="spellStart"/>
      <w:r w:rsidRPr="001B5CAB">
        <w:rPr>
          <w:rFonts w:cstheme="minorHAnsi"/>
          <w:color w:val="4A4A4A"/>
          <w:sz w:val="18"/>
          <w:szCs w:val="18"/>
          <w:lang w:val="en-AE"/>
        </w:rPr>
        <w:t>en</w:t>
      </w:r>
      <w:proofErr w:type="spellEnd"/>
      <w:r w:rsidRPr="001B5CAB">
        <w:rPr>
          <w:rFonts w:cstheme="minorHAnsi"/>
          <w:color w:val="4A4A4A"/>
          <w:sz w:val="18"/>
          <w:szCs w:val="18"/>
          <w:lang w:val="en-AE"/>
        </w:rPr>
        <w:t xml:space="preserve"> Afrique de </w:t>
      </w:r>
      <w:proofErr w:type="spellStart"/>
      <w:r w:rsidRPr="001B5CAB">
        <w:rPr>
          <w:rFonts w:cstheme="minorHAnsi"/>
          <w:color w:val="4A4A4A"/>
          <w:sz w:val="18"/>
          <w:szCs w:val="18"/>
          <w:lang w:val="en-AE"/>
        </w:rPr>
        <w:t>l'Est</w:t>
      </w:r>
      <w:proofErr w:type="spellEnd"/>
      <w:r w:rsidRPr="001B5CAB">
        <w:rPr>
          <w:rFonts w:cstheme="minorHAnsi"/>
          <w:color w:val="4A4A4A"/>
          <w:sz w:val="18"/>
          <w:szCs w:val="18"/>
          <w:lang w:val="en-AE"/>
        </w:rPr>
        <w:t>. </w:t>
      </w:r>
    </w:p>
    <w:p w14:paraId="1F3E33B4" w14:textId="2600CD68" w:rsidR="00DA7142" w:rsidRPr="001B5CAB" w:rsidRDefault="00DA7142" w:rsidP="00681D2F">
      <w:pPr>
        <w:spacing w:after="0" w:line="240" w:lineRule="auto"/>
        <w:ind w:right="-853"/>
        <w:jc w:val="both"/>
        <w:rPr>
          <w:rFonts w:cstheme="minorHAnsi"/>
          <w:color w:val="212121"/>
          <w:lang w:val="en-AE"/>
        </w:rPr>
      </w:pPr>
      <w:r w:rsidRPr="001B5CAB">
        <w:rPr>
          <w:rFonts w:cstheme="minorHAnsi"/>
          <w:color w:val="4A4A4A"/>
          <w:sz w:val="18"/>
          <w:szCs w:val="18"/>
          <w:lang w:val="en-AE"/>
        </w:rPr>
        <w:t xml:space="preserve">Il </w:t>
      </w:r>
      <w:proofErr w:type="spellStart"/>
      <w:r w:rsidRPr="001B5CAB">
        <w:rPr>
          <w:rFonts w:cstheme="minorHAnsi"/>
          <w:color w:val="4A4A4A"/>
          <w:sz w:val="18"/>
          <w:szCs w:val="18"/>
          <w:lang w:val="en-AE"/>
        </w:rPr>
        <w:t>est</w:t>
      </w:r>
      <w:proofErr w:type="spellEnd"/>
      <w:r w:rsidRPr="001B5CAB">
        <w:rPr>
          <w:rFonts w:cstheme="minorHAnsi"/>
          <w:color w:val="4A4A4A"/>
          <w:sz w:val="18"/>
          <w:szCs w:val="18"/>
          <w:lang w:val="en-AE"/>
        </w:rPr>
        <w:t xml:space="preserve"> </w:t>
      </w:r>
      <w:proofErr w:type="spellStart"/>
      <w:r w:rsidRPr="001B5CAB">
        <w:rPr>
          <w:rFonts w:cstheme="minorHAnsi"/>
          <w:color w:val="4A4A4A"/>
          <w:sz w:val="18"/>
          <w:szCs w:val="18"/>
          <w:lang w:val="en-AE"/>
        </w:rPr>
        <w:t>titulaire</w:t>
      </w:r>
      <w:proofErr w:type="spellEnd"/>
      <w:r w:rsidRPr="001B5CAB">
        <w:rPr>
          <w:rFonts w:cstheme="minorHAnsi"/>
          <w:color w:val="4A4A4A"/>
          <w:sz w:val="18"/>
          <w:szCs w:val="18"/>
          <w:lang w:val="en-AE"/>
        </w:rPr>
        <w:t xml:space="preserve"> d’un Master of Science </w:t>
      </w:r>
      <w:proofErr w:type="spellStart"/>
      <w:r w:rsidRPr="001B5CAB">
        <w:rPr>
          <w:rFonts w:cstheme="minorHAnsi"/>
          <w:color w:val="4A4A4A"/>
          <w:sz w:val="18"/>
          <w:szCs w:val="18"/>
          <w:lang w:val="en-AE"/>
        </w:rPr>
        <w:t>en</w:t>
      </w:r>
      <w:proofErr w:type="spellEnd"/>
      <w:r w:rsidRPr="001B5CAB">
        <w:rPr>
          <w:rFonts w:cstheme="minorHAnsi"/>
          <w:color w:val="4A4A4A"/>
          <w:sz w:val="18"/>
          <w:szCs w:val="18"/>
          <w:lang w:val="en-AE"/>
        </w:rPr>
        <w:t xml:space="preserve"> Politique </w:t>
      </w:r>
      <w:proofErr w:type="spellStart"/>
      <w:r w:rsidRPr="001B5CAB">
        <w:rPr>
          <w:rFonts w:cstheme="minorHAnsi"/>
          <w:color w:val="4A4A4A"/>
          <w:sz w:val="18"/>
          <w:szCs w:val="18"/>
          <w:lang w:val="en-AE"/>
        </w:rPr>
        <w:t>comparée</w:t>
      </w:r>
      <w:proofErr w:type="spellEnd"/>
      <w:r w:rsidRPr="001B5CAB">
        <w:rPr>
          <w:rFonts w:cstheme="minorHAnsi"/>
          <w:color w:val="4A4A4A"/>
          <w:sz w:val="18"/>
          <w:szCs w:val="18"/>
          <w:lang w:val="en-AE"/>
        </w:rPr>
        <w:t xml:space="preserve"> (London School of Economics, LSE), B</w:t>
      </w:r>
      <w:proofErr w:type="spellStart"/>
      <w:r w:rsidRPr="001B5CAB">
        <w:rPr>
          <w:rFonts w:cstheme="minorHAnsi"/>
          <w:color w:val="4A4A4A"/>
          <w:sz w:val="18"/>
          <w:szCs w:val="18"/>
        </w:rPr>
        <w:t>achelor</w:t>
      </w:r>
      <w:proofErr w:type="spellEnd"/>
      <w:r w:rsidRPr="001B5CAB">
        <w:rPr>
          <w:rFonts w:cstheme="minorHAnsi"/>
          <w:color w:val="4A4A4A"/>
          <w:sz w:val="18"/>
          <w:szCs w:val="18"/>
        </w:rPr>
        <w:t xml:space="preserve"> of Arts en </w:t>
      </w:r>
      <w:proofErr w:type="spellStart"/>
      <w:r w:rsidRPr="001B5CAB">
        <w:rPr>
          <w:rFonts w:cstheme="minorHAnsi"/>
          <w:color w:val="4A4A4A"/>
          <w:sz w:val="18"/>
          <w:szCs w:val="18"/>
          <w:lang w:val="en-AE"/>
        </w:rPr>
        <w:t>Gouvernement</w:t>
      </w:r>
      <w:proofErr w:type="spellEnd"/>
      <w:r w:rsidRPr="001B5CAB">
        <w:rPr>
          <w:rFonts w:cstheme="minorHAnsi"/>
          <w:color w:val="4A4A4A"/>
          <w:sz w:val="18"/>
          <w:szCs w:val="18"/>
          <w:lang w:val="en-AE"/>
        </w:rPr>
        <w:t>, Harvard University.</w:t>
      </w:r>
    </w:p>
    <w:p w14:paraId="3F58FDE3" w14:textId="77777777" w:rsidR="00517C40" w:rsidRPr="001B5CAB" w:rsidRDefault="00517C40" w:rsidP="00137911">
      <w:pPr>
        <w:spacing w:after="0" w:line="240" w:lineRule="auto"/>
        <w:ind w:right="-853"/>
        <w:jc w:val="both"/>
        <w:rPr>
          <w:rFonts w:eastAsia="Times New Roman" w:cstheme="minorHAnsi"/>
          <w:color w:val="4A4A4A"/>
          <w:sz w:val="18"/>
          <w:szCs w:val="18"/>
        </w:rPr>
      </w:pPr>
    </w:p>
    <w:p w14:paraId="7CF10A68" w14:textId="77777777" w:rsidR="00160BB0" w:rsidRPr="001B5CAB" w:rsidRDefault="00517C40" w:rsidP="00A13BBE">
      <w:pPr>
        <w:spacing w:after="0" w:line="240" w:lineRule="auto"/>
        <w:ind w:right="-853"/>
        <w:jc w:val="both"/>
        <w:rPr>
          <w:rFonts w:eastAsia="Times New Roman" w:cstheme="minorHAnsi"/>
          <w:color w:val="4A4A4A"/>
          <w:sz w:val="18"/>
          <w:szCs w:val="18"/>
        </w:rPr>
      </w:pPr>
      <w:r w:rsidRPr="001B5CAB">
        <w:rPr>
          <w:rFonts w:eastAsia="Times New Roman" w:cstheme="minorHAnsi"/>
          <w:b/>
          <w:bCs/>
          <w:color w:val="4A4A4A"/>
          <w:sz w:val="18"/>
          <w:szCs w:val="18"/>
        </w:rPr>
        <w:t>Rudolph Hidalgo</w:t>
      </w:r>
      <w:r w:rsidRPr="001B5CAB">
        <w:rPr>
          <w:rFonts w:eastAsia="Times New Roman" w:cstheme="minorHAnsi"/>
          <w:color w:val="4A4A4A"/>
          <w:sz w:val="18"/>
          <w:szCs w:val="18"/>
        </w:rPr>
        <w:t> </w:t>
      </w:r>
      <w:r w:rsidR="00A13BBE" w:rsidRPr="001B5CAB">
        <w:rPr>
          <w:rFonts w:eastAsia="Times New Roman" w:cstheme="minorHAnsi"/>
          <w:color w:val="4A4A4A"/>
          <w:sz w:val="18"/>
          <w:szCs w:val="18"/>
        </w:rPr>
        <w:t>est d</w:t>
      </w:r>
      <w:r w:rsidR="004462CC" w:rsidRPr="001B5CAB">
        <w:rPr>
          <w:rFonts w:eastAsia="Times New Roman" w:cstheme="minorHAnsi"/>
          <w:color w:val="4A4A4A"/>
          <w:sz w:val="18"/>
          <w:szCs w:val="18"/>
        </w:rPr>
        <w:t xml:space="preserve">irigeant de Crise, </w:t>
      </w:r>
      <w:r w:rsidR="00A13BBE" w:rsidRPr="001B5CAB">
        <w:rPr>
          <w:rFonts w:eastAsia="Times New Roman" w:cstheme="minorHAnsi"/>
          <w:color w:val="4A4A4A"/>
          <w:sz w:val="18"/>
          <w:szCs w:val="18"/>
        </w:rPr>
        <w:t>s</w:t>
      </w:r>
      <w:r w:rsidR="004462CC" w:rsidRPr="001B5CAB">
        <w:rPr>
          <w:rFonts w:eastAsia="Times New Roman" w:cstheme="minorHAnsi"/>
          <w:color w:val="4A4A4A"/>
          <w:sz w:val="18"/>
          <w:szCs w:val="18"/>
        </w:rPr>
        <w:t xml:space="preserve">pécialiste du </w:t>
      </w:r>
      <w:proofErr w:type="spellStart"/>
      <w:r w:rsidR="004462CC" w:rsidRPr="001B5CAB">
        <w:rPr>
          <w:rFonts w:eastAsia="Times New Roman" w:cstheme="minorHAnsi"/>
          <w:color w:val="4A4A4A"/>
          <w:sz w:val="18"/>
          <w:szCs w:val="18"/>
        </w:rPr>
        <w:t>Restructuring</w:t>
      </w:r>
      <w:proofErr w:type="spellEnd"/>
      <w:r w:rsidR="004462CC" w:rsidRPr="001B5CAB">
        <w:rPr>
          <w:rFonts w:eastAsia="Times New Roman" w:cstheme="minorHAnsi"/>
          <w:color w:val="4A4A4A"/>
          <w:sz w:val="18"/>
          <w:szCs w:val="18"/>
        </w:rPr>
        <w:t xml:space="preserve">, </w:t>
      </w:r>
      <w:r w:rsidR="00A13BBE" w:rsidRPr="001B5CAB">
        <w:rPr>
          <w:rFonts w:eastAsia="Times New Roman" w:cstheme="minorHAnsi"/>
          <w:color w:val="4A4A4A"/>
          <w:sz w:val="18"/>
          <w:szCs w:val="18"/>
        </w:rPr>
        <w:t>c</w:t>
      </w:r>
      <w:r w:rsidR="004462CC" w:rsidRPr="001B5CAB">
        <w:rPr>
          <w:rFonts w:eastAsia="Times New Roman" w:cstheme="minorHAnsi"/>
          <w:color w:val="4A4A4A"/>
          <w:sz w:val="18"/>
          <w:szCs w:val="18"/>
        </w:rPr>
        <w:t xml:space="preserve">onseil en Stratégie, </w:t>
      </w:r>
      <w:r w:rsidR="00A13BBE" w:rsidRPr="001B5CAB">
        <w:rPr>
          <w:rFonts w:eastAsia="Times New Roman" w:cstheme="minorHAnsi"/>
          <w:color w:val="4A4A4A"/>
          <w:sz w:val="18"/>
          <w:szCs w:val="18"/>
        </w:rPr>
        <w:t>c</w:t>
      </w:r>
      <w:r w:rsidR="004462CC" w:rsidRPr="001B5CAB">
        <w:rPr>
          <w:rFonts w:eastAsia="Times New Roman" w:cstheme="minorHAnsi"/>
          <w:color w:val="4A4A4A"/>
          <w:sz w:val="18"/>
          <w:szCs w:val="18"/>
        </w:rPr>
        <w:t>oach pour dirigeants, spécialiste en accélération de croissance et en innovation</w:t>
      </w:r>
      <w:r w:rsidR="00A13BBE" w:rsidRPr="001B5CAB">
        <w:rPr>
          <w:rFonts w:eastAsia="Times New Roman" w:cstheme="minorHAnsi"/>
          <w:color w:val="4A4A4A"/>
          <w:sz w:val="18"/>
          <w:szCs w:val="18"/>
        </w:rPr>
        <w:t xml:space="preserve">. Il a été </w:t>
      </w:r>
      <w:r w:rsidR="004462CC" w:rsidRPr="001B5CAB">
        <w:rPr>
          <w:rFonts w:eastAsia="Times New Roman" w:cstheme="minorHAnsi"/>
          <w:color w:val="4A4A4A"/>
          <w:sz w:val="18"/>
          <w:szCs w:val="18"/>
        </w:rPr>
        <w:t>Président ou administrateur de sociétés en France, en Belgique, en Suisse, en Espagne, à Hong Kong et au Maroc.</w:t>
      </w:r>
      <w:r w:rsidR="00A13BBE" w:rsidRPr="001B5CAB">
        <w:rPr>
          <w:rFonts w:eastAsia="Times New Roman" w:cstheme="minorHAnsi"/>
          <w:color w:val="4A4A4A"/>
          <w:sz w:val="18"/>
          <w:szCs w:val="18"/>
        </w:rPr>
        <w:t xml:space="preserve"> </w:t>
      </w:r>
    </w:p>
    <w:p w14:paraId="71F09657" w14:textId="7DF00B5E" w:rsidR="004462CC" w:rsidRPr="001B5CAB" w:rsidRDefault="004462CC" w:rsidP="00A13BBE">
      <w:pPr>
        <w:spacing w:after="0" w:line="240" w:lineRule="auto"/>
        <w:ind w:right="-853"/>
        <w:jc w:val="both"/>
        <w:rPr>
          <w:rFonts w:eastAsia="Times New Roman" w:cstheme="minorHAnsi"/>
          <w:color w:val="4A4A4A"/>
          <w:sz w:val="18"/>
          <w:szCs w:val="18"/>
        </w:rPr>
      </w:pPr>
      <w:r w:rsidRPr="001B5CAB">
        <w:rPr>
          <w:rFonts w:eastAsia="Times New Roman" w:cstheme="minorHAnsi"/>
          <w:color w:val="4A4A4A"/>
          <w:sz w:val="18"/>
          <w:szCs w:val="18"/>
        </w:rPr>
        <w:t xml:space="preserve">Rudolph Hidalgo est notamment diplômé d’HEC Paris, de la New York University (Stern Business School), et de la London </w:t>
      </w:r>
      <w:proofErr w:type="spellStart"/>
      <w:r w:rsidRPr="001B5CAB">
        <w:rPr>
          <w:rFonts w:eastAsia="Times New Roman" w:cstheme="minorHAnsi"/>
          <w:color w:val="4A4A4A"/>
          <w:sz w:val="18"/>
          <w:szCs w:val="18"/>
        </w:rPr>
        <w:t>School</w:t>
      </w:r>
      <w:proofErr w:type="spellEnd"/>
      <w:r w:rsidRPr="001B5CAB">
        <w:rPr>
          <w:rFonts w:eastAsia="Times New Roman" w:cstheme="minorHAnsi"/>
          <w:color w:val="4A4A4A"/>
          <w:sz w:val="18"/>
          <w:szCs w:val="18"/>
        </w:rPr>
        <w:t xml:space="preserve"> of </w:t>
      </w:r>
      <w:proofErr w:type="spellStart"/>
      <w:r w:rsidRPr="001B5CAB">
        <w:rPr>
          <w:rFonts w:eastAsia="Times New Roman" w:cstheme="minorHAnsi"/>
          <w:color w:val="4A4A4A"/>
          <w:sz w:val="18"/>
          <w:szCs w:val="18"/>
        </w:rPr>
        <w:t>Economics</w:t>
      </w:r>
      <w:proofErr w:type="spellEnd"/>
      <w:r w:rsidRPr="001B5CAB">
        <w:rPr>
          <w:rFonts w:eastAsia="Times New Roman" w:cstheme="minorHAnsi"/>
          <w:color w:val="4A4A4A"/>
          <w:sz w:val="18"/>
          <w:szCs w:val="18"/>
        </w:rPr>
        <w:t xml:space="preserve"> (</w:t>
      </w:r>
      <w:proofErr w:type="spellStart"/>
      <w:r w:rsidRPr="001B5CAB">
        <w:rPr>
          <w:rFonts w:eastAsia="Times New Roman" w:cstheme="minorHAnsi"/>
          <w:color w:val="4A4A4A"/>
          <w:sz w:val="18"/>
          <w:szCs w:val="18"/>
        </w:rPr>
        <w:t>Trium</w:t>
      </w:r>
      <w:proofErr w:type="spellEnd"/>
      <w:r w:rsidRPr="001B5CAB">
        <w:rPr>
          <w:rFonts w:eastAsia="Times New Roman" w:cstheme="minorHAnsi"/>
          <w:color w:val="4A4A4A"/>
          <w:sz w:val="18"/>
          <w:szCs w:val="18"/>
        </w:rPr>
        <w:t xml:space="preserve"> Global </w:t>
      </w:r>
      <w:proofErr w:type="spellStart"/>
      <w:r w:rsidRPr="001B5CAB">
        <w:rPr>
          <w:rFonts w:eastAsia="Times New Roman" w:cstheme="minorHAnsi"/>
          <w:color w:val="4A4A4A"/>
          <w:sz w:val="18"/>
          <w:szCs w:val="18"/>
        </w:rPr>
        <w:t>Executive</w:t>
      </w:r>
      <w:proofErr w:type="spellEnd"/>
      <w:r w:rsidRPr="001B5CAB">
        <w:rPr>
          <w:rFonts w:eastAsia="Times New Roman" w:cstheme="minorHAnsi"/>
          <w:color w:val="4A4A4A"/>
          <w:sz w:val="18"/>
          <w:szCs w:val="18"/>
        </w:rPr>
        <w:t xml:space="preserve"> MBA). </w:t>
      </w:r>
    </w:p>
    <w:p w14:paraId="3506E29D" w14:textId="77777777" w:rsidR="004462CC" w:rsidRPr="001B5CAB" w:rsidRDefault="004462CC" w:rsidP="00137911">
      <w:pPr>
        <w:spacing w:after="0" w:line="240" w:lineRule="auto"/>
        <w:ind w:right="-853"/>
        <w:jc w:val="both"/>
        <w:rPr>
          <w:rFonts w:eastAsia="Times New Roman" w:cstheme="minorHAnsi"/>
          <w:color w:val="4A4A4A"/>
          <w:sz w:val="18"/>
          <w:szCs w:val="18"/>
          <w:lang w:val="en-US"/>
        </w:rPr>
      </w:pPr>
    </w:p>
    <w:p w14:paraId="37E23E73" w14:textId="5F450D77" w:rsidR="00160BB0" w:rsidRPr="001B5CAB" w:rsidRDefault="00517C40" w:rsidP="00137911">
      <w:pPr>
        <w:spacing w:after="0" w:line="240" w:lineRule="auto"/>
        <w:ind w:right="-853"/>
        <w:jc w:val="both"/>
        <w:rPr>
          <w:rFonts w:eastAsia="Times New Roman" w:cstheme="minorHAnsi"/>
          <w:color w:val="4A4A4A"/>
          <w:sz w:val="18"/>
          <w:szCs w:val="18"/>
        </w:rPr>
      </w:pPr>
      <w:r w:rsidRPr="001B5CAB">
        <w:rPr>
          <w:rFonts w:eastAsia="Times New Roman" w:cstheme="minorHAnsi"/>
          <w:b/>
          <w:bCs/>
          <w:color w:val="4A4A4A"/>
          <w:sz w:val="18"/>
          <w:szCs w:val="18"/>
        </w:rPr>
        <w:t>Jean-François Carminati</w:t>
      </w:r>
      <w:r w:rsidRPr="001B5CAB">
        <w:rPr>
          <w:rFonts w:eastAsia="Times New Roman" w:cstheme="minorHAnsi"/>
          <w:color w:val="4A4A4A"/>
          <w:sz w:val="18"/>
          <w:szCs w:val="18"/>
        </w:rPr>
        <w:t> </w:t>
      </w:r>
      <w:r w:rsidR="00A13BBE" w:rsidRPr="001B5CAB">
        <w:rPr>
          <w:rFonts w:eastAsia="Times New Roman" w:cstheme="minorHAnsi"/>
          <w:color w:val="4A4A4A"/>
          <w:sz w:val="18"/>
          <w:szCs w:val="18"/>
        </w:rPr>
        <w:t xml:space="preserve">pratique le métier de la Communication financière depuis de nombreuses années, d’abord en tant que responsable de la Communication financière de </w:t>
      </w:r>
      <w:r w:rsidR="00711C58" w:rsidRPr="001B5CAB">
        <w:rPr>
          <w:rFonts w:eastAsia="Times New Roman" w:cstheme="minorHAnsi"/>
          <w:color w:val="4A4A4A"/>
          <w:sz w:val="18"/>
          <w:szCs w:val="18"/>
        </w:rPr>
        <w:t xml:space="preserve">grands </w:t>
      </w:r>
      <w:r w:rsidR="00A13BBE" w:rsidRPr="001B5CAB">
        <w:rPr>
          <w:rFonts w:eastAsia="Times New Roman" w:cstheme="minorHAnsi"/>
          <w:color w:val="4A4A4A"/>
          <w:sz w:val="18"/>
          <w:szCs w:val="18"/>
        </w:rPr>
        <w:t xml:space="preserve">groupes internationaux, puis comme analyste financier, enfin comme associé de cabinets de conseil américains et français. </w:t>
      </w:r>
    </w:p>
    <w:p w14:paraId="47D3BDCB" w14:textId="46294253" w:rsidR="00A13BBE" w:rsidRPr="001B5CAB" w:rsidRDefault="00A13BBE" w:rsidP="00137911">
      <w:pPr>
        <w:spacing w:after="0" w:line="240" w:lineRule="auto"/>
        <w:ind w:right="-853"/>
        <w:jc w:val="both"/>
        <w:rPr>
          <w:rFonts w:eastAsia="Times New Roman" w:cstheme="minorHAnsi"/>
          <w:color w:val="4A4A4A"/>
          <w:sz w:val="18"/>
          <w:szCs w:val="18"/>
        </w:rPr>
      </w:pPr>
      <w:r w:rsidRPr="001B5CAB">
        <w:rPr>
          <w:rFonts w:eastAsia="Times New Roman" w:cstheme="minorHAnsi"/>
          <w:color w:val="4A4A4A"/>
          <w:sz w:val="18"/>
          <w:szCs w:val="18"/>
        </w:rPr>
        <w:t xml:space="preserve">Il est licencié ès Sciences Economiques et diplômé de l’Institut d’Etudes Politiques de Paris, intervenant en gestion financière et économie d’entreprise au CELSA et auteur du livre </w:t>
      </w:r>
      <w:r w:rsidRPr="001B5CAB">
        <w:rPr>
          <w:rFonts w:eastAsia="Times New Roman" w:cstheme="minorHAnsi"/>
          <w:i/>
          <w:iCs/>
          <w:color w:val="4A4A4A"/>
          <w:sz w:val="18"/>
          <w:szCs w:val="18"/>
        </w:rPr>
        <w:t>« L’économie de l’entreprise, c’est facile ».</w:t>
      </w:r>
    </w:p>
    <w:p w14:paraId="3C681221" w14:textId="77777777" w:rsidR="003476EC" w:rsidRPr="001B5CAB" w:rsidRDefault="003476EC" w:rsidP="00137911">
      <w:pPr>
        <w:spacing w:after="0" w:line="240" w:lineRule="auto"/>
        <w:ind w:right="-853"/>
        <w:jc w:val="both"/>
        <w:rPr>
          <w:rFonts w:eastAsia="Times New Roman" w:cstheme="minorHAnsi"/>
          <w:color w:val="4A4A4A"/>
        </w:rPr>
      </w:pPr>
    </w:p>
    <w:p w14:paraId="463E3241" w14:textId="77777777" w:rsidR="003476EC" w:rsidRPr="001B5CAB" w:rsidRDefault="003476EC" w:rsidP="00137911">
      <w:pPr>
        <w:spacing w:after="0" w:line="240" w:lineRule="auto"/>
        <w:ind w:right="-853"/>
        <w:jc w:val="both"/>
        <w:rPr>
          <w:rFonts w:eastAsia="Times New Roman" w:cstheme="minorHAnsi"/>
          <w:color w:val="4A4A4A"/>
        </w:rPr>
      </w:pPr>
    </w:p>
    <w:p w14:paraId="2F39B142" w14:textId="77777777" w:rsidR="003476EC" w:rsidRPr="001B5CAB" w:rsidRDefault="003476EC" w:rsidP="00137911">
      <w:pPr>
        <w:spacing w:after="0" w:line="240" w:lineRule="auto"/>
        <w:ind w:right="-853"/>
        <w:jc w:val="both"/>
        <w:rPr>
          <w:rFonts w:eastAsia="Times New Roman" w:cstheme="minorHAnsi"/>
          <w:color w:val="4A4A4A"/>
        </w:rPr>
      </w:pPr>
    </w:p>
    <w:p w14:paraId="0C2E1458" w14:textId="77777777" w:rsidR="003476EC" w:rsidRPr="001B5CAB" w:rsidRDefault="003476EC" w:rsidP="00137911">
      <w:pPr>
        <w:spacing w:after="0" w:line="240" w:lineRule="auto"/>
        <w:ind w:right="-853"/>
        <w:jc w:val="both"/>
        <w:rPr>
          <w:rFonts w:eastAsia="Times New Roman" w:cstheme="minorHAnsi"/>
          <w:b/>
          <w:bCs/>
          <w:color w:val="4A4A4A"/>
        </w:rPr>
      </w:pPr>
    </w:p>
    <w:p w14:paraId="76CF9C63" w14:textId="77777777" w:rsidR="00F81820" w:rsidRPr="001B5CAB" w:rsidRDefault="00F81820" w:rsidP="00F81820">
      <w:pPr>
        <w:pStyle w:val="Paragraphedeliste"/>
        <w:widowControl/>
        <w:autoSpaceDE/>
        <w:autoSpaceDN/>
        <w:ind w:left="720" w:right="0" w:firstLine="0"/>
        <w:rPr>
          <w:rFonts w:asciiTheme="minorHAnsi" w:eastAsia="Times New Roman" w:hAnsiTheme="minorHAnsi" w:cstheme="minorHAnsi"/>
          <w:color w:val="4A4A4A"/>
          <w:sz w:val="22"/>
          <w:szCs w:val="22"/>
        </w:rPr>
      </w:pPr>
    </w:p>
    <w:p w14:paraId="6534F0F6" w14:textId="2FCFB87C" w:rsidR="0013092D" w:rsidRPr="001B5CAB" w:rsidRDefault="008776A6" w:rsidP="00D15E50">
      <w:pPr>
        <w:pStyle w:val="Default"/>
        <w:ind w:right="-567"/>
        <w:jc w:val="both"/>
        <w:rPr>
          <w:rFonts w:asciiTheme="minorHAnsi" w:hAnsiTheme="minorHAnsi" w:cstheme="minorHAnsi"/>
          <w:b/>
          <w:sz w:val="16"/>
          <w:szCs w:val="16"/>
          <w:u w:val="single"/>
          <w:lang w:val="es-ES"/>
        </w:rPr>
      </w:pPr>
      <w:r w:rsidRPr="001B5CAB">
        <w:rPr>
          <w:rFonts w:asciiTheme="minorHAnsi" w:hAnsiTheme="minorHAnsi" w:cstheme="minorHAnsi"/>
          <w:b/>
          <w:sz w:val="16"/>
          <w:szCs w:val="16"/>
          <w:u w:val="single"/>
          <w:lang w:val="es-ES"/>
        </w:rPr>
        <w:t>à</w:t>
      </w:r>
      <w:r w:rsidR="0013092D" w:rsidRPr="001B5CAB">
        <w:rPr>
          <w:rFonts w:asciiTheme="minorHAnsi" w:hAnsiTheme="minorHAnsi" w:cstheme="minorHAnsi"/>
          <w:b/>
          <w:sz w:val="16"/>
          <w:szCs w:val="16"/>
          <w:u w:val="single"/>
          <w:lang w:val="es-ES"/>
        </w:rPr>
        <w:t xml:space="preserve"> </w:t>
      </w:r>
      <w:proofErr w:type="spellStart"/>
      <w:r w:rsidR="0013092D" w:rsidRPr="001B5CAB">
        <w:rPr>
          <w:rFonts w:asciiTheme="minorHAnsi" w:hAnsiTheme="minorHAnsi" w:cstheme="minorHAnsi"/>
          <w:b/>
          <w:sz w:val="16"/>
          <w:szCs w:val="16"/>
          <w:u w:val="single"/>
          <w:lang w:val="es-ES"/>
        </w:rPr>
        <w:t>propos</w:t>
      </w:r>
      <w:proofErr w:type="spellEnd"/>
      <w:r w:rsidR="0013092D" w:rsidRPr="001B5CAB">
        <w:rPr>
          <w:rFonts w:asciiTheme="minorHAnsi" w:hAnsiTheme="minorHAnsi" w:cstheme="minorHAnsi"/>
          <w:b/>
          <w:sz w:val="16"/>
          <w:szCs w:val="16"/>
          <w:u w:val="single"/>
          <w:lang w:val="es-ES"/>
        </w:rPr>
        <w:t xml:space="preserve"> de </w:t>
      </w:r>
      <w:proofErr w:type="spellStart"/>
      <w:proofErr w:type="gramStart"/>
      <w:r w:rsidR="0013092D" w:rsidRPr="001B5CAB">
        <w:rPr>
          <w:rFonts w:asciiTheme="minorHAnsi" w:hAnsiTheme="minorHAnsi" w:cstheme="minorHAnsi"/>
          <w:b/>
          <w:sz w:val="16"/>
          <w:szCs w:val="16"/>
          <w:u w:val="single"/>
          <w:lang w:val="es-ES"/>
        </w:rPr>
        <w:t>Dolfines</w:t>
      </w:r>
      <w:proofErr w:type="spellEnd"/>
      <w:r w:rsidR="0013092D" w:rsidRPr="001B5CAB">
        <w:rPr>
          <w:rFonts w:asciiTheme="minorHAnsi" w:hAnsiTheme="minorHAnsi" w:cstheme="minorHAnsi"/>
          <w:b/>
          <w:sz w:val="16"/>
          <w:szCs w:val="16"/>
          <w:u w:val="single"/>
          <w:lang w:val="es-ES"/>
        </w:rPr>
        <w:t> </w:t>
      </w:r>
      <w:r w:rsidR="0013092D" w:rsidRPr="001B5CAB">
        <w:rPr>
          <w:rFonts w:asciiTheme="minorHAnsi" w:hAnsiTheme="minorHAnsi" w:cstheme="minorHAnsi"/>
          <w:b/>
          <w:sz w:val="16"/>
          <w:szCs w:val="16"/>
          <w:lang w:val="es-ES"/>
        </w:rPr>
        <w:t>:</w:t>
      </w:r>
      <w:proofErr w:type="gramEnd"/>
      <w:r w:rsidR="0013092D" w:rsidRPr="001B5CAB">
        <w:rPr>
          <w:rFonts w:asciiTheme="minorHAnsi" w:hAnsiTheme="minorHAnsi" w:cstheme="minorHAnsi"/>
          <w:b/>
          <w:sz w:val="16"/>
          <w:szCs w:val="16"/>
          <w:lang w:val="es-ES"/>
        </w:rPr>
        <w:t xml:space="preserve"> </w:t>
      </w:r>
      <w:hyperlink r:id="rId8" w:history="1">
        <w:r w:rsidR="0013092D" w:rsidRPr="001B5CAB">
          <w:rPr>
            <w:rStyle w:val="Lienhypertexte"/>
            <w:rFonts w:asciiTheme="minorHAnsi" w:hAnsiTheme="minorHAnsi" w:cstheme="minorHAnsi"/>
            <w:b/>
            <w:sz w:val="16"/>
            <w:szCs w:val="16"/>
            <w:lang w:val="es-ES"/>
          </w:rPr>
          <w:t>www.dolfines.com</w:t>
        </w:r>
      </w:hyperlink>
      <w:r w:rsidR="0013092D" w:rsidRPr="001B5CAB">
        <w:rPr>
          <w:rFonts w:asciiTheme="minorHAnsi" w:hAnsiTheme="minorHAnsi" w:cstheme="minorHAnsi"/>
          <w:b/>
          <w:sz w:val="16"/>
          <w:szCs w:val="16"/>
          <w:lang w:val="es-ES"/>
        </w:rPr>
        <w:t xml:space="preserve"> </w:t>
      </w:r>
    </w:p>
    <w:p w14:paraId="3B0CEB8D" w14:textId="77777777" w:rsidR="0013092D" w:rsidRPr="001B5CAB" w:rsidRDefault="0013092D" w:rsidP="00D15E50">
      <w:pPr>
        <w:pStyle w:val="Default"/>
        <w:ind w:right="-567"/>
        <w:jc w:val="both"/>
        <w:rPr>
          <w:rFonts w:asciiTheme="minorHAnsi" w:hAnsiTheme="minorHAnsi" w:cstheme="minorHAnsi"/>
          <w:sz w:val="16"/>
          <w:szCs w:val="16"/>
        </w:rPr>
      </w:pPr>
      <w:r w:rsidRPr="001B5CAB">
        <w:rPr>
          <w:rFonts w:asciiTheme="minorHAnsi" w:hAnsiTheme="minorHAnsi" w:cstheme="minorHAnsi"/>
          <w:sz w:val="16"/>
          <w:szCs w:val="16"/>
        </w:rPr>
        <w:t>Créée en 2000, DOLFINES est un spécialiste indépendant en ingénierie et services de l’industrie des énergies renouvelables et conventionnelles. Face aux enjeux de la décarbonisation du secteur de l’énergie et en capitalisant sur sa forte expertise, Dolfines veut jouer un rôle-clé dans cette transition énergétique en concevant et fournissant des services et des solutions innovantes pour l'exploitation des sources d'énergies renouvelables onshore et offshore, au-dessus et en dessous du niveau de la mer.</w:t>
      </w:r>
    </w:p>
    <w:p w14:paraId="79B5666C" w14:textId="18D2B272" w:rsidR="0013092D" w:rsidRPr="001B5CAB" w:rsidRDefault="0013092D" w:rsidP="00D15E50">
      <w:pPr>
        <w:pStyle w:val="Default"/>
        <w:ind w:right="-567"/>
        <w:jc w:val="both"/>
        <w:rPr>
          <w:rFonts w:asciiTheme="minorHAnsi" w:hAnsiTheme="minorHAnsi" w:cstheme="minorHAnsi"/>
          <w:sz w:val="16"/>
          <w:szCs w:val="16"/>
        </w:rPr>
      </w:pPr>
      <w:r w:rsidRPr="001B5CAB">
        <w:rPr>
          <w:rFonts w:asciiTheme="minorHAnsi" w:hAnsiTheme="minorHAnsi" w:cstheme="minorHAnsi"/>
          <w:sz w:val="16"/>
          <w:szCs w:val="16"/>
        </w:rPr>
        <w:t>Respectant les plus hauts standards de qualité et de sécurité, Dolfines est labellisée société innovante et certifiée ISO 9001 pour ses activités d’assistance technique, d’audit, d’inspection et d’engineering.</w:t>
      </w:r>
    </w:p>
    <w:p w14:paraId="66147237" w14:textId="77777777" w:rsidR="007674D7" w:rsidRPr="001B5CAB" w:rsidRDefault="007674D7" w:rsidP="00D15E50">
      <w:pPr>
        <w:pStyle w:val="Default"/>
        <w:ind w:right="-567"/>
        <w:jc w:val="both"/>
        <w:rPr>
          <w:rFonts w:asciiTheme="minorHAnsi" w:hAnsiTheme="minorHAnsi" w:cstheme="minorHAnsi"/>
          <w:sz w:val="8"/>
          <w:szCs w:val="8"/>
        </w:rPr>
      </w:pPr>
    </w:p>
    <w:p w14:paraId="10765702" w14:textId="77777777" w:rsidR="00E34949" w:rsidRPr="001B5CAB" w:rsidRDefault="00E34949" w:rsidP="00D15E50">
      <w:pPr>
        <w:pStyle w:val="Default"/>
        <w:ind w:right="-567"/>
        <w:jc w:val="both"/>
        <w:rPr>
          <w:rFonts w:asciiTheme="minorHAnsi" w:hAnsiTheme="minorHAnsi" w:cstheme="minorHAnsi"/>
          <w:sz w:val="8"/>
          <w:szCs w:val="8"/>
        </w:rPr>
      </w:pPr>
    </w:p>
    <w:p w14:paraId="12CD363A" w14:textId="77777777" w:rsidR="00E34949" w:rsidRPr="001B5CAB" w:rsidRDefault="00E34949" w:rsidP="00D15E50">
      <w:pPr>
        <w:pStyle w:val="Default"/>
        <w:ind w:right="-567"/>
        <w:jc w:val="both"/>
        <w:rPr>
          <w:rFonts w:asciiTheme="minorHAnsi" w:hAnsiTheme="minorHAnsi" w:cstheme="minorHAnsi"/>
          <w:sz w:val="8"/>
          <w:szCs w:val="8"/>
        </w:rPr>
      </w:pPr>
    </w:p>
    <w:p w14:paraId="2E409513" w14:textId="77777777" w:rsidR="00E34949" w:rsidRPr="001B5CAB" w:rsidRDefault="00E34949" w:rsidP="00D15E50">
      <w:pPr>
        <w:pStyle w:val="Default"/>
        <w:ind w:right="-567"/>
        <w:jc w:val="both"/>
        <w:rPr>
          <w:rFonts w:asciiTheme="minorHAnsi" w:hAnsiTheme="minorHAnsi" w:cstheme="minorHAnsi"/>
          <w:sz w:val="8"/>
          <w:szCs w:val="8"/>
        </w:rPr>
      </w:pPr>
    </w:p>
    <w:p w14:paraId="6B0AF3B5" w14:textId="77777777" w:rsidR="00E34949" w:rsidRPr="001B5CAB" w:rsidRDefault="00E34949" w:rsidP="00D15E50">
      <w:pPr>
        <w:pStyle w:val="Default"/>
        <w:ind w:right="-567"/>
        <w:jc w:val="both"/>
        <w:rPr>
          <w:rFonts w:asciiTheme="minorHAnsi" w:hAnsiTheme="minorHAnsi" w:cstheme="minorHAnsi"/>
          <w:sz w:val="8"/>
          <w:szCs w:val="8"/>
        </w:rPr>
      </w:pPr>
    </w:p>
    <w:p w14:paraId="570348EE" w14:textId="77777777" w:rsidR="00E34949" w:rsidRPr="001B5CAB" w:rsidRDefault="00E34949" w:rsidP="00D15E50">
      <w:pPr>
        <w:pStyle w:val="Default"/>
        <w:ind w:right="-567"/>
        <w:jc w:val="both"/>
        <w:rPr>
          <w:rFonts w:asciiTheme="minorHAnsi" w:hAnsiTheme="minorHAnsi" w:cstheme="minorHAnsi"/>
          <w:sz w:val="8"/>
          <w:szCs w:val="8"/>
        </w:rPr>
      </w:pPr>
    </w:p>
    <w:p w14:paraId="3F273425" w14:textId="77777777" w:rsidR="0013092D" w:rsidRPr="001B5CAB" w:rsidRDefault="0013092D" w:rsidP="00D15E50">
      <w:pPr>
        <w:pStyle w:val="Default"/>
        <w:jc w:val="both"/>
        <w:rPr>
          <w:rFonts w:asciiTheme="minorHAnsi" w:hAnsiTheme="minorHAnsi" w:cstheme="minorHAnsi"/>
          <w:sz w:val="10"/>
          <w:szCs w:val="10"/>
        </w:rPr>
      </w:pPr>
    </w:p>
    <w:p w14:paraId="5E085378" w14:textId="4FE28D4B" w:rsidR="0013092D" w:rsidRPr="001B5CAB" w:rsidRDefault="0013092D" w:rsidP="00D15E50">
      <w:pPr>
        <w:spacing w:after="0" w:line="240" w:lineRule="auto"/>
        <w:jc w:val="center"/>
        <w:rPr>
          <w:rFonts w:cstheme="minorHAnsi"/>
          <w:sz w:val="16"/>
          <w:szCs w:val="16"/>
        </w:rPr>
      </w:pPr>
      <w:r w:rsidRPr="001B5CAB">
        <w:rPr>
          <w:rFonts w:cstheme="minorHAnsi"/>
          <w:b/>
          <w:bCs/>
          <w:color w:val="666666"/>
        </w:rPr>
        <w:t>Euronext Growth</w:t>
      </w:r>
      <w:r w:rsidRPr="001B5CAB">
        <w:rPr>
          <w:rFonts w:cstheme="minorHAnsi"/>
          <w:b/>
          <w:bCs/>
          <w:color w:val="666666"/>
          <w:sz w:val="17"/>
          <w:szCs w:val="17"/>
          <w:vertAlign w:val="superscript"/>
        </w:rPr>
        <w:t xml:space="preserve"> TM</w:t>
      </w:r>
      <w:r w:rsidRPr="001B5CAB">
        <w:rPr>
          <w:rFonts w:cstheme="minorHAnsi"/>
          <w:sz w:val="16"/>
          <w:szCs w:val="16"/>
        </w:rPr>
        <w:t xml:space="preserve">         </w:t>
      </w:r>
      <w:r w:rsidRPr="001B5CAB">
        <w:rPr>
          <w:rFonts w:cstheme="minorHAnsi"/>
          <w:noProof/>
          <w:sz w:val="16"/>
          <w:szCs w:val="16"/>
          <w:lang w:eastAsia="zh-TW"/>
        </w:rPr>
        <w:drawing>
          <wp:inline distT="0" distB="0" distL="0" distR="0" wp14:anchorId="6C0C534B" wp14:editId="50BC7C10">
            <wp:extent cx="228600" cy="228600"/>
            <wp:effectExtent l="0" t="0" r="0" b="0"/>
            <wp:docPr id="2" name="Image 2" descr="http://www.cbanque.com/i/media/02i/002084i3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www.cbanque.com/i/media/02i/002084i3b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B5CAB">
        <w:rPr>
          <w:rFonts w:cstheme="minorHAnsi"/>
          <w:sz w:val="16"/>
          <w:szCs w:val="16"/>
        </w:rPr>
        <w:t xml:space="preserve">       </w:t>
      </w:r>
    </w:p>
    <w:p w14:paraId="00770F3E" w14:textId="77777777" w:rsidR="0013092D" w:rsidRPr="001B5CAB" w:rsidRDefault="0013092D" w:rsidP="00D15E50">
      <w:pPr>
        <w:spacing w:after="0" w:line="240" w:lineRule="auto"/>
        <w:jc w:val="center"/>
        <w:rPr>
          <w:rFonts w:cstheme="minorHAnsi"/>
          <w:b/>
          <w:bCs/>
          <w:sz w:val="16"/>
          <w:szCs w:val="16"/>
        </w:rPr>
      </w:pPr>
      <w:r w:rsidRPr="001B5CAB">
        <w:rPr>
          <w:rFonts w:cstheme="minorHAnsi"/>
          <w:b/>
          <w:bCs/>
          <w:sz w:val="16"/>
          <w:szCs w:val="16"/>
        </w:rPr>
        <w:t xml:space="preserve">DOLFINES est cotée sur Euronext </w:t>
      </w:r>
      <w:proofErr w:type="spellStart"/>
      <w:r w:rsidRPr="001B5CAB">
        <w:rPr>
          <w:rFonts w:cstheme="minorHAnsi"/>
          <w:b/>
          <w:bCs/>
          <w:sz w:val="16"/>
          <w:szCs w:val="16"/>
        </w:rPr>
        <w:t>Growth</w:t>
      </w:r>
      <w:r w:rsidRPr="001B5CAB">
        <w:rPr>
          <w:rFonts w:cstheme="minorHAnsi"/>
          <w:b/>
          <w:bCs/>
          <w:sz w:val="16"/>
          <w:szCs w:val="16"/>
          <w:vertAlign w:val="superscript"/>
        </w:rPr>
        <w:t>TM</w:t>
      </w:r>
      <w:proofErr w:type="spellEnd"/>
      <w:r w:rsidRPr="001B5CAB">
        <w:rPr>
          <w:rFonts w:cstheme="minorHAnsi"/>
          <w:b/>
          <w:bCs/>
          <w:sz w:val="16"/>
          <w:szCs w:val="16"/>
        </w:rPr>
        <w:t xml:space="preserve"> - Code ISIN : FR0014004QZ9 – </w:t>
      </w:r>
      <w:proofErr w:type="spellStart"/>
      <w:r w:rsidRPr="001B5CAB">
        <w:rPr>
          <w:rFonts w:cstheme="minorHAnsi"/>
          <w:b/>
          <w:bCs/>
          <w:sz w:val="16"/>
          <w:szCs w:val="16"/>
        </w:rPr>
        <w:t>Mnémo</w:t>
      </w:r>
      <w:proofErr w:type="spellEnd"/>
      <w:r w:rsidRPr="001B5CAB">
        <w:rPr>
          <w:rFonts w:cstheme="minorHAnsi"/>
          <w:b/>
          <w:bCs/>
          <w:sz w:val="16"/>
          <w:szCs w:val="16"/>
        </w:rPr>
        <w:t xml:space="preserve"> : ALDOL </w:t>
      </w:r>
    </w:p>
    <w:p w14:paraId="72907F88" w14:textId="77777777" w:rsidR="0013092D" w:rsidRPr="001B5CAB" w:rsidRDefault="0013092D" w:rsidP="00D15E50">
      <w:pPr>
        <w:spacing w:after="0" w:line="240" w:lineRule="auto"/>
        <w:jc w:val="center"/>
        <w:rPr>
          <w:rFonts w:cstheme="minorHAnsi"/>
          <w:b/>
          <w:bCs/>
          <w:sz w:val="16"/>
          <w:szCs w:val="16"/>
        </w:rPr>
      </w:pPr>
      <w:r w:rsidRPr="001B5CAB">
        <w:rPr>
          <w:rFonts w:cstheme="minorHAnsi"/>
          <w:b/>
          <w:bCs/>
          <w:sz w:val="16"/>
          <w:szCs w:val="16"/>
        </w:rPr>
        <w:t>DOLFINES est éligible au PEA-PME</w:t>
      </w:r>
    </w:p>
    <w:p w14:paraId="60575CDF" w14:textId="77777777" w:rsidR="007674D7" w:rsidRPr="001B5CAB" w:rsidRDefault="007674D7" w:rsidP="00D15E50">
      <w:pPr>
        <w:tabs>
          <w:tab w:val="left" w:pos="-1440"/>
          <w:tab w:val="left" w:pos="-720"/>
          <w:tab w:val="left" w:pos="720"/>
          <w:tab w:val="left" w:pos="1440"/>
          <w:tab w:val="left" w:pos="2160"/>
          <w:tab w:val="left" w:pos="2880"/>
          <w:tab w:val="left" w:pos="3240"/>
          <w:tab w:val="left" w:pos="4320"/>
          <w:tab w:val="left" w:pos="6480"/>
        </w:tabs>
        <w:suppressAutoHyphens/>
        <w:spacing w:after="0" w:line="240" w:lineRule="auto"/>
        <w:ind w:right="-425"/>
        <w:rPr>
          <w:rFonts w:cstheme="minorHAnsi"/>
          <w:b/>
          <w:bCs/>
          <w:sz w:val="18"/>
          <w:szCs w:val="18"/>
        </w:rPr>
      </w:pPr>
    </w:p>
    <w:p w14:paraId="7DEDD5DA" w14:textId="77777777" w:rsidR="007E6508" w:rsidRPr="001B5CAB" w:rsidRDefault="007E6508" w:rsidP="00D15E50">
      <w:pPr>
        <w:tabs>
          <w:tab w:val="left" w:pos="-1440"/>
          <w:tab w:val="left" w:pos="-720"/>
          <w:tab w:val="left" w:pos="720"/>
          <w:tab w:val="left" w:pos="1440"/>
          <w:tab w:val="left" w:pos="2160"/>
          <w:tab w:val="left" w:pos="2880"/>
          <w:tab w:val="left" w:pos="3240"/>
          <w:tab w:val="left" w:pos="4320"/>
          <w:tab w:val="left" w:pos="6480"/>
        </w:tabs>
        <w:suppressAutoHyphens/>
        <w:spacing w:after="0" w:line="240" w:lineRule="auto"/>
        <w:ind w:right="-425"/>
        <w:rPr>
          <w:rFonts w:cstheme="minorHAnsi"/>
          <w:b/>
          <w:bCs/>
          <w:sz w:val="18"/>
          <w:szCs w:val="18"/>
        </w:rPr>
      </w:pPr>
    </w:p>
    <w:p w14:paraId="23155699" w14:textId="77777777" w:rsidR="007E6508" w:rsidRPr="001B5CAB" w:rsidRDefault="007E6508" w:rsidP="00D15E50">
      <w:pPr>
        <w:tabs>
          <w:tab w:val="left" w:pos="-1440"/>
          <w:tab w:val="left" w:pos="-720"/>
          <w:tab w:val="left" w:pos="720"/>
          <w:tab w:val="left" w:pos="1440"/>
          <w:tab w:val="left" w:pos="2160"/>
          <w:tab w:val="left" w:pos="2880"/>
          <w:tab w:val="left" w:pos="3240"/>
          <w:tab w:val="left" w:pos="4320"/>
          <w:tab w:val="left" w:pos="6480"/>
        </w:tabs>
        <w:suppressAutoHyphens/>
        <w:spacing w:after="0" w:line="240" w:lineRule="auto"/>
        <w:ind w:right="-425"/>
        <w:rPr>
          <w:rFonts w:cstheme="minorHAnsi"/>
          <w:b/>
          <w:bCs/>
          <w:sz w:val="18"/>
          <w:szCs w:val="18"/>
        </w:rPr>
      </w:pPr>
    </w:p>
    <w:p w14:paraId="3C3579CC" w14:textId="77777777" w:rsidR="007E6508" w:rsidRPr="001B5CAB" w:rsidRDefault="007E6508" w:rsidP="00D15E50">
      <w:pPr>
        <w:tabs>
          <w:tab w:val="left" w:pos="-1440"/>
          <w:tab w:val="left" w:pos="-720"/>
          <w:tab w:val="left" w:pos="720"/>
          <w:tab w:val="left" w:pos="1440"/>
          <w:tab w:val="left" w:pos="2160"/>
          <w:tab w:val="left" w:pos="2880"/>
          <w:tab w:val="left" w:pos="3240"/>
          <w:tab w:val="left" w:pos="4320"/>
          <w:tab w:val="left" w:pos="6480"/>
        </w:tabs>
        <w:suppressAutoHyphens/>
        <w:spacing w:after="0" w:line="240" w:lineRule="auto"/>
        <w:ind w:right="-425"/>
        <w:rPr>
          <w:rFonts w:cstheme="minorHAnsi"/>
          <w:b/>
          <w:bCs/>
          <w:sz w:val="18"/>
          <w:szCs w:val="18"/>
        </w:rPr>
      </w:pPr>
    </w:p>
    <w:p w14:paraId="2C798596" w14:textId="20620AB2" w:rsidR="0013092D" w:rsidRPr="001B5CAB" w:rsidRDefault="0013092D" w:rsidP="00D15E50">
      <w:pPr>
        <w:tabs>
          <w:tab w:val="left" w:pos="-1440"/>
          <w:tab w:val="left" w:pos="-720"/>
          <w:tab w:val="left" w:pos="720"/>
          <w:tab w:val="left" w:pos="1440"/>
          <w:tab w:val="left" w:pos="2160"/>
          <w:tab w:val="left" w:pos="2880"/>
          <w:tab w:val="left" w:pos="3240"/>
          <w:tab w:val="left" w:pos="4320"/>
          <w:tab w:val="left" w:pos="6480"/>
        </w:tabs>
        <w:suppressAutoHyphens/>
        <w:spacing w:after="0" w:line="240" w:lineRule="auto"/>
        <w:ind w:right="-425"/>
        <w:rPr>
          <w:rFonts w:cstheme="minorHAnsi"/>
          <w:b/>
          <w:bCs/>
          <w:sz w:val="18"/>
          <w:szCs w:val="18"/>
          <w:lang w:val="en-US"/>
        </w:rPr>
      </w:pPr>
      <w:r w:rsidRPr="001B5CAB">
        <w:rPr>
          <w:rFonts w:cstheme="minorHAnsi"/>
          <w:b/>
          <w:bCs/>
          <w:sz w:val="18"/>
          <w:szCs w:val="18"/>
          <w:lang w:val="en-US"/>
        </w:rPr>
        <w:t>Contacts </w:t>
      </w:r>
    </w:p>
    <w:p w14:paraId="4D069033" w14:textId="47E22975" w:rsidR="0013092D" w:rsidRPr="001B5CAB" w:rsidRDefault="0013092D" w:rsidP="00D15E50">
      <w:pPr>
        <w:tabs>
          <w:tab w:val="left" w:pos="-1440"/>
          <w:tab w:val="left" w:pos="-720"/>
          <w:tab w:val="left" w:pos="720"/>
          <w:tab w:val="left" w:pos="1440"/>
          <w:tab w:val="left" w:pos="2160"/>
          <w:tab w:val="left" w:pos="2880"/>
          <w:tab w:val="left" w:pos="3240"/>
          <w:tab w:val="left" w:pos="4320"/>
          <w:tab w:val="left" w:pos="6480"/>
        </w:tabs>
        <w:suppressAutoHyphens/>
        <w:spacing w:after="0" w:line="240" w:lineRule="auto"/>
        <w:ind w:right="-425"/>
        <w:rPr>
          <w:rFonts w:cstheme="minorHAnsi"/>
          <w:sz w:val="18"/>
          <w:szCs w:val="18"/>
          <w:lang w:val="en-US"/>
        </w:rPr>
      </w:pPr>
      <w:proofErr w:type="gramStart"/>
      <w:r w:rsidRPr="001B5CAB">
        <w:rPr>
          <w:rFonts w:cstheme="minorHAnsi"/>
          <w:b/>
          <w:bCs/>
          <w:sz w:val="18"/>
          <w:szCs w:val="18"/>
          <w:lang w:val="en-US"/>
        </w:rPr>
        <w:t>DOLFINES :</w:t>
      </w:r>
      <w:proofErr w:type="gramEnd"/>
      <w:r w:rsidRPr="001B5CAB">
        <w:rPr>
          <w:rFonts w:cstheme="minorHAnsi"/>
          <w:b/>
          <w:bCs/>
          <w:sz w:val="18"/>
          <w:szCs w:val="18"/>
          <w:lang w:val="en-US"/>
        </w:rPr>
        <w:t xml:space="preserve"> </w:t>
      </w:r>
      <w:r w:rsidRPr="001B5CAB">
        <w:rPr>
          <w:rFonts w:cstheme="minorHAnsi"/>
          <w:sz w:val="18"/>
          <w:szCs w:val="18"/>
          <w:lang w:val="en-US"/>
        </w:rPr>
        <w:t xml:space="preserve">Delphine Bardelet Guejo, CFO - </w:t>
      </w:r>
      <w:hyperlink r:id="rId10" w:history="1">
        <w:r w:rsidRPr="001B5CAB">
          <w:rPr>
            <w:rStyle w:val="Lienhypertexte"/>
            <w:rFonts w:cstheme="minorHAnsi"/>
            <w:sz w:val="18"/>
            <w:szCs w:val="18"/>
            <w:lang w:val="en-US"/>
          </w:rPr>
          <w:t>delphine.bardelet@dolfines.com</w:t>
        </w:r>
      </w:hyperlink>
      <w:r w:rsidRPr="001B5CAB">
        <w:rPr>
          <w:rFonts w:cstheme="minorHAnsi"/>
          <w:sz w:val="18"/>
          <w:szCs w:val="18"/>
          <w:lang w:val="en-US"/>
        </w:rPr>
        <w:t xml:space="preserve"> </w:t>
      </w:r>
    </w:p>
    <w:sectPr w:rsidR="0013092D" w:rsidRPr="001B5CAB" w:rsidSect="00C20EB5">
      <w:footerReference w:type="default" r:id="rId11"/>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2367F" w14:textId="77777777" w:rsidR="00AA2E55" w:rsidRDefault="00AA2E55" w:rsidP="00E759D0">
      <w:pPr>
        <w:spacing w:after="0" w:line="240" w:lineRule="auto"/>
      </w:pPr>
      <w:r>
        <w:separator/>
      </w:r>
    </w:p>
  </w:endnote>
  <w:endnote w:type="continuationSeparator" w:id="0">
    <w:p w14:paraId="7A0A8146" w14:textId="77777777" w:rsidR="00AA2E55" w:rsidRDefault="00AA2E55" w:rsidP="00E75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546699"/>
      <w:docPartObj>
        <w:docPartGallery w:val="Page Numbers (Bottom of Page)"/>
        <w:docPartUnique/>
      </w:docPartObj>
    </w:sdtPr>
    <w:sdtContent>
      <w:p w14:paraId="7B391C14" w14:textId="5D983AAB" w:rsidR="00FD7588" w:rsidRDefault="00FD7588">
        <w:pPr>
          <w:pStyle w:val="Pieddepage"/>
          <w:jc w:val="right"/>
        </w:pPr>
        <w:r>
          <w:fldChar w:fldCharType="begin"/>
        </w:r>
        <w:r>
          <w:instrText>PAGE   \* MERGEFORMAT</w:instrText>
        </w:r>
        <w:r>
          <w:fldChar w:fldCharType="separate"/>
        </w:r>
        <w:r>
          <w:t>2</w:t>
        </w:r>
        <w:r>
          <w:fldChar w:fldCharType="end"/>
        </w:r>
      </w:p>
    </w:sdtContent>
  </w:sdt>
  <w:p w14:paraId="037CA90A" w14:textId="77777777" w:rsidR="00432FF3" w:rsidRDefault="00432FF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A9FE9" w14:textId="77777777" w:rsidR="00AA2E55" w:rsidRDefault="00AA2E55" w:rsidP="00E759D0">
      <w:pPr>
        <w:spacing w:after="0" w:line="240" w:lineRule="auto"/>
      </w:pPr>
      <w:r>
        <w:separator/>
      </w:r>
    </w:p>
  </w:footnote>
  <w:footnote w:type="continuationSeparator" w:id="0">
    <w:p w14:paraId="52790E3A" w14:textId="77777777" w:rsidR="00AA2E55" w:rsidRDefault="00AA2E55" w:rsidP="00E759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A4068"/>
    <w:multiLevelType w:val="hybridMultilevel"/>
    <w:tmpl w:val="4FDCFABC"/>
    <w:lvl w:ilvl="0" w:tplc="0A687D0E">
      <w:start w:val="1"/>
      <w:numFmt w:val="bullet"/>
      <w:lvlText w:val=""/>
      <w:lvlJc w:val="left"/>
      <w:pPr>
        <w:ind w:left="218" w:hanging="360"/>
      </w:pPr>
      <w:rPr>
        <w:rFonts w:ascii="Symbol" w:hAnsi="Symbol" w:hint="default"/>
        <w:sz w:val="24"/>
      </w:rPr>
    </w:lvl>
    <w:lvl w:ilvl="1" w:tplc="FFFFFFFF" w:tentative="1">
      <w:start w:val="1"/>
      <w:numFmt w:val="bullet"/>
      <w:lvlText w:val="o"/>
      <w:lvlJc w:val="left"/>
      <w:pPr>
        <w:ind w:left="938" w:hanging="360"/>
      </w:pPr>
      <w:rPr>
        <w:rFonts w:ascii="Courier New" w:hAnsi="Courier New" w:cs="Courier New" w:hint="default"/>
      </w:rPr>
    </w:lvl>
    <w:lvl w:ilvl="2" w:tplc="FFFFFFFF" w:tentative="1">
      <w:start w:val="1"/>
      <w:numFmt w:val="bullet"/>
      <w:lvlText w:val=""/>
      <w:lvlJc w:val="left"/>
      <w:pPr>
        <w:ind w:left="1658" w:hanging="360"/>
      </w:pPr>
      <w:rPr>
        <w:rFonts w:ascii="Wingdings" w:hAnsi="Wingdings" w:hint="default"/>
      </w:rPr>
    </w:lvl>
    <w:lvl w:ilvl="3" w:tplc="FFFFFFFF" w:tentative="1">
      <w:start w:val="1"/>
      <w:numFmt w:val="bullet"/>
      <w:lvlText w:val=""/>
      <w:lvlJc w:val="left"/>
      <w:pPr>
        <w:ind w:left="2378" w:hanging="360"/>
      </w:pPr>
      <w:rPr>
        <w:rFonts w:ascii="Symbol" w:hAnsi="Symbol" w:hint="default"/>
      </w:rPr>
    </w:lvl>
    <w:lvl w:ilvl="4" w:tplc="FFFFFFFF" w:tentative="1">
      <w:start w:val="1"/>
      <w:numFmt w:val="bullet"/>
      <w:lvlText w:val="o"/>
      <w:lvlJc w:val="left"/>
      <w:pPr>
        <w:ind w:left="3098" w:hanging="360"/>
      </w:pPr>
      <w:rPr>
        <w:rFonts w:ascii="Courier New" w:hAnsi="Courier New" w:cs="Courier New" w:hint="default"/>
      </w:rPr>
    </w:lvl>
    <w:lvl w:ilvl="5" w:tplc="FFFFFFFF" w:tentative="1">
      <w:start w:val="1"/>
      <w:numFmt w:val="bullet"/>
      <w:lvlText w:val=""/>
      <w:lvlJc w:val="left"/>
      <w:pPr>
        <w:ind w:left="3818" w:hanging="360"/>
      </w:pPr>
      <w:rPr>
        <w:rFonts w:ascii="Wingdings" w:hAnsi="Wingdings" w:hint="default"/>
      </w:rPr>
    </w:lvl>
    <w:lvl w:ilvl="6" w:tplc="FFFFFFFF" w:tentative="1">
      <w:start w:val="1"/>
      <w:numFmt w:val="bullet"/>
      <w:lvlText w:val=""/>
      <w:lvlJc w:val="left"/>
      <w:pPr>
        <w:ind w:left="4538" w:hanging="360"/>
      </w:pPr>
      <w:rPr>
        <w:rFonts w:ascii="Symbol" w:hAnsi="Symbol" w:hint="default"/>
      </w:rPr>
    </w:lvl>
    <w:lvl w:ilvl="7" w:tplc="FFFFFFFF" w:tentative="1">
      <w:start w:val="1"/>
      <w:numFmt w:val="bullet"/>
      <w:lvlText w:val="o"/>
      <w:lvlJc w:val="left"/>
      <w:pPr>
        <w:ind w:left="5258" w:hanging="360"/>
      </w:pPr>
      <w:rPr>
        <w:rFonts w:ascii="Courier New" w:hAnsi="Courier New" w:cs="Courier New" w:hint="default"/>
      </w:rPr>
    </w:lvl>
    <w:lvl w:ilvl="8" w:tplc="FFFFFFFF" w:tentative="1">
      <w:start w:val="1"/>
      <w:numFmt w:val="bullet"/>
      <w:lvlText w:val=""/>
      <w:lvlJc w:val="left"/>
      <w:pPr>
        <w:ind w:left="5978" w:hanging="360"/>
      </w:pPr>
      <w:rPr>
        <w:rFonts w:ascii="Wingdings" w:hAnsi="Wingdings" w:hint="default"/>
      </w:rPr>
    </w:lvl>
  </w:abstractNum>
  <w:abstractNum w:abstractNumId="1" w15:restartNumberingAfterBreak="0">
    <w:nsid w:val="78A067B4"/>
    <w:multiLevelType w:val="hybridMultilevel"/>
    <w:tmpl w:val="FB6ADD7C"/>
    <w:lvl w:ilvl="0" w:tplc="0A687D0E">
      <w:start w:val="1"/>
      <w:numFmt w:val="bullet"/>
      <w:lvlText w:val=""/>
      <w:lvlJc w:val="left"/>
      <w:pPr>
        <w:ind w:left="1146" w:hanging="360"/>
      </w:pPr>
      <w:rPr>
        <w:rFonts w:ascii="Symbol" w:hAnsi="Symbol" w:hint="default"/>
        <w:sz w:val="24"/>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num w:numId="1" w16cid:durableId="813790642">
    <w:abstractNumId w:val="1"/>
  </w:num>
  <w:num w:numId="2" w16cid:durableId="25055307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EC3"/>
    <w:rsid w:val="00000B74"/>
    <w:rsid w:val="00014076"/>
    <w:rsid w:val="00015B75"/>
    <w:rsid w:val="00017209"/>
    <w:rsid w:val="00020F34"/>
    <w:rsid w:val="00020F8E"/>
    <w:rsid w:val="00023A11"/>
    <w:rsid w:val="00034B9E"/>
    <w:rsid w:val="0004151C"/>
    <w:rsid w:val="00042FC0"/>
    <w:rsid w:val="00051CC6"/>
    <w:rsid w:val="00055A8A"/>
    <w:rsid w:val="00066757"/>
    <w:rsid w:val="00074642"/>
    <w:rsid w:val="00087EAD"/>
    <w:rsid w:val="000957E0"/>
    <w:rsid w:val="000A5546"/>
    <w:rsid w:val="000A5ABB"/>
    <w:rsid w:val="000B2D87"/>
    <w:rsid w:val="000B402F"/>
    <w:rsid w:val="000B4E21"/>
    <w:rsid w:val="000B701B"/>
    <w:rsid w:val="000B7AC5"/>
    <w:rsid w:val="000C3ADC"/>
    <w:rsid w:val="000C4FEC"/>
    <w:rsid w:val="000C679C"/>
    <w:rsid w:val="000C726A"/>
    <w:rsid w:val="000C74AC"/>
    <w:rsid w:val="000C7A7D"/>
    <w:rsid w:val="000D0C22"/>
    <w:rsid w:val="000D1871"/>
    <w:rsid w:val="000D3A4E"/>
    <w:rsid w:val="000D4A9B"/>
    <w:rsid w:val="000D4E27"/>
    <w:rsid w:val="000E60D0"/>
    <w:rsid w:val="000E75FB"/>
    <w:rsid w:val="000F7042"/>
    <w:rsid w:val="000F7147"/>
    <w:rsid w:val="000F7D8C"/>
    <w:rsid w:val="00105783"/>
    <w:rsid w:val="001076CF"/>
    <w:rsid w:val="00120F2F"/>
    <w:rsid w:val="00126DB0"/>
    <w:rsid w:val="00130680"/>
    <w:rsid w:val="0013092D"/>
    <w:rsid w:val="00131268"/>
    <w:rsid w:val="00135252"/>
    <w:rsid w:val="00137911"/>
    <w:rsid w:val="001417CE"/>
    <w:rsid w:val="00143C4B"/>
    <w:rsid w:val="0014549C"/>
    <w:rsid w:val="00160BAD"/>
    <w:rsid w:val="00160BB0"/>
    <w:rsid w:val="00176C1F"/>
    <w:rsid w:val="00177402"/>
    <w:rsid w:val="00177D4C"/>
    <w:rsid w:val="001866A2"/>
    <w:rsid w:val="00190782"/>
    <w:rsid w:val="001A4C08"/>
    <w:rsid w:val="001A7A73"/>
    <w:rsid w:val="001B088A"/>
    <w:rsid w:val="001B5CAB"/>
    <w:rsid w:val="001C1792"/>
    <w:rsid w:val="001C4818"/>
    <w:rsid w:val="001D0F57"/>
    <w:rsid w:val="001D3F3F"/>
    <w:rsid w:val="001D515D"/>
    <w:rsid w:val="001F2776"/>
    <w:rsid w:val="001F5EC3"/>
    <w:rsid w:val="001F5EDB"/>
    <w:rsid w:val="001F6CD6"/>
    <w:rsid w:val="001F7204"/>
    <w:rsid w:val="002026C4"/>
    <w:rsid w:val="00203499"/>
    <w:rsid w:val="0020506A"/>
    <w:rsid w:val="00225033"/>
    <w:rsid w:val="002309FF"/>
    <w:rsid w:val="002371F4"/>
    <w:rsid w:val="002419BB"/>
    <w:rsid w:val="00244618"/>
    <w:rsid w:val="00255B1E"/>
    <w:rsid w:val="002575D3"/>
    <w:rsid w:val="00263A1B"/>
    <w:rsid w:val="00263E8C"/>
    <w:rsid w:val="00271664"/>
    <w:rsid w:val="00274A26"/>
    <w:rsid w:val="002950EF"/>
    <w:rsid w:val="002A39D1"/>
    <w:rsid w:val="002A3FCE"/>
    <w:rsid w:val="002A7B45"/>
    <w:rsid w:val="002B3674"/>
    <w:rsid w:val="002B3AAD"/>
    <w:rsid w:val="002B7294"/>
    <w:rsid w:val="002C2C43"/>
    <w:rsid w:val="002C2E47"/>
    <w:rsid w:val="002C75C0"/>
    <w:rsid w:val="002D59C1"/>
    <w:rsid w:val="002E044D"/>
    <w:rsid w:val="002E284F"/>
    <w:rsid w:val="002E3AC9"/>
    <w:rsid w:val="002E4DF8"/>
    <w:rsid w:val="002E6E8F"/>
    <w:rsid w:val="002E701F"/>
    <w:rsid w:val="002F03A4"/>
    <w:rsid w:val="002F0847"/>
    <w:rsid w:val="0030096B"/>
    <w:rsid w:val="00301788"/>
    <w:rsid w:val="00307C82"/>
    <w:rsid w:val="00311E19"/>
    <w:rsid w:val="00317791"/>
    <w:rsid w:val="00340573"/>
    <w:rsid w:val="003465BB"/>
    <w:rsid w:val="003474BE"/>
    <w:rsid w:val="003476EC"/>
    <w:rsid w:val="00364FB4"/>
    <w:rsid w:val="00366901"/>
    <w:rsid w:val="003844EA"/>
    <w:rsid w:val="00396C6A"/>
    <w:rsid w:val="00397245"/>
    <w:rsid w:val="003A09F0"/>
    <w:rsid w:val="003A30E1"/>
    <w:rsid w:val="003B0751"/>
    <w:rsid w:val="003B095A"/>
    <w:rsid w:val="003B2F78"/>
    <w:rsid w:val="003B71BF"/>
    <w:rsid w:val="003C59DD"/>
    <w:rsid w:val="003D54DA"/>
    <w:rsid w:val="003D67DD"/>
    <w:rsid w:val="003D6A13"/>
    <w:rsid w:val="003E5D29"/>
    <w:rsid w:val="003E6A19"/>
    <w:rsid w:val="003F026A"/>
    <w:rsid w:val="003F2EF1"/>
    <w:rsid w:val="003F6FF5"/>
    <w:rsid w:val="004070C0"/>
    <w:rsid w:val="00407CB6"/>
    <w:rsid w:val="0041229B"/>
    <w:rsid w:val="00417F01"/>
    <w:rsid w:val="0042073E"/>
    <w:rsid w:val="0043144B"/>
    <w:rsid w:val="00432FF3"/>
    <w:rsid w:val="00436DFB"/>
    <w:rsid w:val="00440351"/>
    <w:rsid w:val="004416BD"/>
    <w:rsid w:val="004462CC"/>
    <w:rsid w:val="0045081C"/>
    <w:rsid w:val="00452997"/>
    <w:rsid w:val="00470EDC"/>
    <w:rsid w:val="004741BD"/>
    <w:rsid w:val="0047595E"/>
    <w:rsid w:val="004865AB"/>
    <w:rsid w:val="00487463"/>
    <w:rsid w:val="004934A6"/>
    <w:rsid w:val="0049409D"/>
    <w:rsid w:val="004B2582"/>
    <w:rsid w:val="004C248C"/>
    <w:rsid w:val="004C78FB"/>
    <w:rsid w:val="004D1455"/>
    <w:rsid w:val="004D4132"/>
    <w:rsid w:val="004E5C66"/>
    <w:rsid w:val="004F4111"/>
    <w:rsid w:val="004F48CC"/>
    <w:rsid w:val="00500BC3"/>
    <w:rsid w:val="00500DC0"/>
    <w:rsid w:val="00502496"/>
    <w:rsid w:val="00513433"/>
    <w:rsid w:val="00517C40"/>
    <w:rsid w:val="00521B47"/>
    <w:rsid w:val="00521B86"/>
    <w:rsid w:val="00521CE6"/>
    <w:rsid w:val="00523716"/>
    <w:rsid w:val="00524300"/>
    <w:rsid w:val="0053205F"/>
    <w:rsid w:val="00550744"/>
    <w:rsid w:val="00554AC7"/>
    <w:rsid w:val="00554FBD"/>
    <w:rsid w:val="00555E6B"/>
    <w:rsid w:val="00562163"/>
    <w:rsid w:val="00563898"/>
    <w:rsid w:val="005709F4"/>
    <w:rsid w:val="00576110"/>
    <w:rsid w:val="00577B1A"/>
    <w:rsid w:val="005820F2"/>
    <w:rsid w:val="0058392B"/>
    <w:rsid w:val="00584D31"/>
    <w:rsid w:val="0058610B"/>
    <w:rsid w:val="00596D9F"/>
    <w:rsid w:val="005A00D9"/>
    <w:rsid w:val="005A6057"/>
    <w:rsid w:val="005A6D96"/>
    <w:rsid w:val="005D371D"/>
    <w:rsid w:val="005D61B6"/>
    <w:rsid w:val="005E4222"/>
    <w:rsid w:val="005E723F"/>
    <w:rsid w:val="005F2E91"/>
    <w:rsid w:val="005F53FF"/>
    <w:rsid w:val="005F6C24"/>
    <w:rsid w:val="005F6F39"/>
    <w:rsid w:val="00611829"/>
    <w:rsid w:val="00612629"/>
    <w:rsid w:val="00615E3B"/>
    <w:rsid w:val="00624733"/>
    <w:rsid w:val="00624CAF"/>
    <w:rsid w:val="00625336"/>
    <w:rsid w:val="006273DE"/>
    <w:rsid w:val="006300F8"/>
    <w:rsid w:val="006329E9"/>
    <w:rsid w:val="00641146"/>
    <w:rsid w:val="00644411"/>
    <w:rsid w:val="00645FD1"/>
    <w:rsid w:val="006564F9"/>
    <w:rsid w:val="00665BD5"/>
    <w:rsid w:val="006762BC"/>
    <w:rsid w:val="0068156E"/>
    <w:rsid w:val="00681D2F"/>
    <w:rsid w:val="00692906"/>
    <w:rsid w:val="006A27B8"/>
    <w:rsid w:val="006A382E"/>
    <w:rsid w:val="006A585E"/>
    <w:rsid w:val="006B1F10"/>
    <w:rsid w:val="006B331F"/>
    <w:rsid w:val="006B3FED"/>
    <w:rsid w:val="006B7372"/>
    <w:rsid w:val="006C0DBF"/>
    <w:rsid w:val="006C7ED1"/>
    <w:rsid w:val="006D4DA7"/>
    <w:rsid w:val="006E0EAE"/>
    <w:rsid w:val="006E6217"/>
    <w:rsid w:val="006F1DB0"/>
    <w:rsid w:val="006F3B51"/>
    <w:rsid w:val="006F6C2F"/>
    <w:rsid w:val="00701B3F"/>
    <w:rsid w:val="00701C73"/>
    <w:rsid w:val="0070247C"/>
    <w:rsid w:val="00707CCE"/>
    <w:rsid w:val="00711C58"/>
    <w:rsid w:val="00713A5C"/>
    <w:rsid w:val="00721E9B"/>
    <w:rsid w:val="00722ABF"/>
    <w:rsid w:val="00725633"/>
    <w:rsid w:val="00727318"/>
    <w:rsid w:val="00735255"/>
    <w:rsid w:val="00737B1A"/>
    <w:rsid w:val="0074101E"/>
    <w:rsid w:val="007479FC"/>
    <w:rsid w:val="0075623F"/>
    <w:rsid w:val="0076356E"/>
    <w:rsid w:val="007674D7"/>
    <w:rsid w:val="00773B4D"/>
    <w:rsid w:val="00786247"/>
    <w:rsid w:val="007868DA"/>
    <w:rsid w:val="007A3335"/>
    <w:rsid w:val="007B129B"/>
    <w:rsid w:val="007C0811"/>
    <w:rsid w:val="007C1D65"/>
    <w:rsid w:val="007C4052"/>
    <w:rsid w:val="007C7323"/>
    <w:rsid w:val="007D0EA2"/>
    <w:rsid w:val="007D22D6"/>
    <w:rsid w:val="007D3647"/>
    <w:rsid w:val="007D60AE"/>
    <w:rsid w:val="007E0AE8"/>
    <w:rsid w:val="007E146B"/>
    <w:rsid w:val="007E6508"/>
    <w:rsid w:val="007E7EC1"/>
    <w:rsid w:val="007F018F"/>
    <w:rsid w:val="007F195B"/>
    <w:rsid w:val="007F31EF"/>
    <w:rsid w:val="007F3EE6"/>
    <w:rsid w:val="007F75AD"/>
    <w:rsid w:val="008053C1"/>
    <w:rsid w:val="0081231B"/>
    <w:rsid w:val="00816B7F"/>
    <w:rsid w:val="0082290C"/>
    <w:rsid w:val="008238B5"/>
    <w:rsid w:val="00825527"/>
    <w:rsid w:val="00830263"/>
    <w:rsid w:val="00830F70"/>
    <w:rsid w:val="0083229F"/>
    <w:rsid w:val="008328B0"/>
    <w:rsid w:val="00834916"/>
    <w:rsid w:val="008351F3"/>
    <w:rsid w:val="0083631F"/>
    <w:rsid w:val="00840134"/>
    <w:rsid w:val="00847A53"/>
    <w:rsid w:val="008508BF"/>
    <w:rsid w:val="00851B37"/>
    <w:rsid w:val="00854BAC"/>
    <w:rsid w:val="00863AB2"/>
    <w:rsid w:val="008658BB"/>
    <w:rsid w:val="00871F2B"/>
    <w:rsid w:val="008752B1"/>
    <w:rsid w:val="008776A6"/>
    <w:rsid w:val="00882C9E"/>
    <w:rsid w:val="008905E2"/>
    <w:rsid w:val="008B708B"/>
    <w:rsid w:val="008C2ACA"/>
    <w:rsid w:val="008C499B"/>
    <w:rsid w:val="008D161C"/>
    <w:rsid w:val="008D31B7"/>
    <w:rsid w:val="008D5165"/>
    <w:rsid w:val="008D7206"/>
    <w:rsid w:val="008E1D1C"/>
    <w:rsid w:val="008E30DD"/>
    <w:rsid w:val="008E7A27"/>
    <w:rsid w:val="008F427D"/>
    <w:rsid w:val="00907C22"/>
    <w:rsid w:val="00916236"/>
    <w:rsid w:val="00916DD9"/>
    <w:rsid w:val="00923594"/>
    <w:rsid w:val="00930D1E"/>
    <w:rsid w:val="0093409E"/>
    <w:rsid w:val="0096114F"/>
    <w:rsid w:val="00963022"/>
    <w:rsid w:val="009702A1"/>
    <w:rsid w:val="009710B1"/>
    <w:rsid w:val="00977C0D"/>
    <w:rsid w:val="009902C5"/>
    <w:rsid w:val="009A253A"/>
    <w:rsid w:val="009B41DF"/>
    <w:rsid w:val="009B626A"/>
    <w:rsid w:val="009C4B16"/>
    <w:rsid w:val="009C503B"/>
    <w:rsid w:val="009C5962"/>
    <w:rsid w:val="009D0611"/>
    <w:rsid w:val="009D457A"/>
    <w:rsid w:val="009D673E"/>
    <w:rsid w:val="009D7D52"/>
    <w:rsid w:val="009E7E90"/>
    <w:rsid w:val="009F4468"/>
    <w:rsid w:val="009F482D"/>
    <w:rsid w:val="009F6430"/>
    <w:rsid w:val="00A04ADC"/>
    <w:rsid w:val="00A07615"/>
    <w:rsid w:val="00A117F8"/>
    <w:rsid w:val="00A13BBE"/>
    <w:rsid w:val="00A14FC8"/>
    <w:rsid w:val="00A25A1E"/>
    <w:rsid w:val="00A26CBE"/>
    <w:rsid w:val="00A30735"/>
    <w:rsid w:val="00A32EBD"/>
    <w:rsid w:val="00A33E21"/>
    <w:rsid w:val="00A34629"/>
    <w:rsid w:val="00A423E1"/>
    <w:rsid w:val="00A4626F"/>
    <w:rsid w:val="00A4755A"/>
    <w:rsid w:val="00A47DE7"/>
    <w:rsid w:val="00A643B7"/>
    <w:rsid w:val="00A67A1C"/>
    <w:rsid w:val="00A71109"/>
    <w:rsid w:val="00A837BC"/>
    <w:rsid w:val="00A84230"/>
    <w:rsid w:val="00AA2E55"/>
    <w:rsid w:val="00AA3A34"/>
    <w:rsid w:val="00AA41BA"/>
    <w:rsid w:val="00AB059C"/>
    <w:rsid w:val="00AB2DCC"/>
    <w:rsid w:val="00AD64AE"/>
    <w:rsid w:val="00AE281A"/>
    <w:rsid w:val="00AF581B"/>
    <w:rsid w:val="00B04E03"/>
    <w:rsid w:val="00B143F7"/>
    <w:rsid w:val="00B2597F"/>
    <w:rsid w:val="00B36656"/>
    <w:rsid w:val="00B4148A"/>
    <w:rsid w:val="00B4441B"/>
    <w:rsid w:val="00B45C5E"/>
    <w:rsid w:val="00B46A63"/>
    <w:rsid w:val="00B54C71"/>
    <w:rsid w:val="00B577BD"/>
    <w:rsid w:val="00B60FEE"/>
    <w:rsid w:val="00B64B41"/>
    <w:rsid w:val="00B669BB"/>
    <w:rsid w:val="00B67AC9"/>
    <w:rsid w:val="00B72EAC"/>
    <w:rsid w:val="00B7381F"/>
    <w:rsid w:val="00B84E28"/>
    <w:rsid w:val="00B9096E"/>
    <w:rsid w:val="00B9119A"/>
    <w:rsid w:val="00BB18FE"/>
    <w:rsid w:val="00BB60BA"/>
    <w:rsid w:val="00BC146E"/>
    <w:rsid w:val="00BC2700"/>
    <w:rsid w:val="00BD32B8"/>
    <w:rsid w:val="00BD35AD"/>
    <w:rsid w:val="00BD6126"/>
    <w:rsid w:val="00BE0AF9"/>
    <w:rsid w:val="00BE30F1"/>
    <w:rsid w:val="00BF6CAD"/>
    <w:rsid w:val="00BF6D6D"/>
    <w:rsid w:val="00C031D4"/>
    <w:rsid w:val="00C11662"/>
    <w:rsid w:val="00C17BE2"/>
    <w:rsid w:val="00C20EB5"/>
    <w:rsid w:val="00C21284"/>
    <w:rsid w:val="00C25DA4"/>
    <w:rsid w:val="00C31BDC"/>
    <w:rsid w:val="00C31D00"/>
    <w:rsid w:val="00C32048"/>
    <w:rsid w:val="00C4038B"/>
    <w:rsid w:val="00C40971"/>
    <w:rsid w:val="00C558ED"/>
    <w:rsid w:val="00C6436C"/>
    <w:rsid w:val="00C76BF1"/>
    <w:rsid w:val="00C825E8"/>
    <w:rsid w:val="00C839E4"/>
    <w:rsid w:val="00C85AA4"/>
    <w:rsid w:val="00C92743"/>
    <w:rsid w:val="00C92A9A"/>
    <w:rsid w:val="00CA1D00"/>
    <w:rsid w:val="00CB02AF"/>
    <w:rsid w:val="00CB488A"/>
    <w:rsid w:val="00CC574D"/>
    <w:rsid w:val="00CE4228"/>
    <w:rsid w:val="00CE4C9C"/>
    <w:rsid w:val="00CF2219"/>
    <w:rsid w:val="00CF7D83"/>
    <w:rsid w:val="00D034BF"/>
    <w:rsid w:val="00D1396E"/>
    <w:rsid w:val="00D13988"/>
    <w:rsid w:val="00D140B5"/>
    <w:rsid w:val="00D15E50"/>
    <w:rsid w:val="00D17B07"/>
    <w:rsid w:val="00D33AFB"/>
    <w:rsid w:val="00D33E14"/>
    <w:rsid w:val="00D52396"/>
    <w:rsid w:val="00D55D92"/>
    <w:rsid w:val="00D6149A"/>
    <w:rsid w:val="00D85DB3"/>
    <w:rsid w:val="00DA3C13"/>
    <w:rsid w:val="00DA4C12"/>
    <w:rsid w:val="00DA7142"/>
    <w:rsid w:val="00DB4345"/>
    <w:rsid w:val="00DB5FF7"/>
    <w:rsid w:val="00DB6085"/>
    <w:rsid w:val="00DD4317"/>
    <w:rsid w:val="00DE3537"/>
    <w:rsid w:val="00DE4EFD"/>
    <w:rsid w:val="00DE632D"/>
    <w:rsid w:val="00DF1B07"/>
    <w:rsid w:val="00DF765D"/>
    <w:rsid w:val="00E02CDB"/>
    <w:rsid w:val="00E20062"/>
    <w:rsid w:val="00E23DEE"/>
    <w:rsid w:val="00E25F09"/>
    <w:rsid w:val="00E30E76"/>
    <w:rsid w:val="00E31727"/>
    <w:rsid w:val="00E34949"/>
    <w:rsid w:val="00E3556C"/>
    <w:rsid w:val="00E5089E"/>
    <w:rsid w:val="00E60F1F"/>
    <w:rsid w:val="00E654AD"/>
    <w:rsid w:val="00E7199A"/>
    <w:rsid w:val="00E74309"/>
    <w:rsid w:val="00E759D0"/>
    <w:rsid w:val="00E800EE"/>
    <w:rsid w:val="00E81269"/>
    <w:rsid w:val="00E93D0D"/>
    <w:rsid w:val="00EA3470"/>
    <w:rsid w:val="00EB1768"/>
    <w:rsid w:val="00EB1784"/>
    <w:rsid w:val="00EB4DA4"/>
    <w:rsid w:val="00EC2BDE"/>
    <w:rsid w:val="00EC79E5"/>
    <w:rsid w:val="00EE1C72"/>
    <w:rsid w:val="00EE3FCB"/>
    <w:rsid w:val="00EE6775"/>
    <w:rsid w:val="00EE74DB"/>
    <w:rsid w:val="00EE7670"/>
    <w:rsid w:val="00EE7D59"/>
    <w:rsid w:val="00EF0FE4"/>
    <w:rsid w:val="00EF3700"/>
    <w:rsid w:val="00F0761B"/>
    <w:rsid w:val="00F263B7"/>
    <w:rsid w:val="00F2703E"/>
    <w:rsid w:val="00F35B21"/>
    <w:rsid w:val="00F36808"/>
    <w:rsid w:val="00F53A55"/>
    <w:rsid w:val="00F54627"/>
    <w:rsid w:val="00F60810"/>
    <w:rsid w:val="00F6645B"/>
    <w:rsid w:val="00F67FA0"/>
    <w:rsid w:val="00F71B1B"/>
    <w:rsid w:val="00F74C63"/>
    <w:rsid w:val="00F77D8E"/>
    <w:rsid w:val="00F81820"/>
    <w:rsid w:val="00F856EA"/>
    <w:rsid w:val="00F8620A"/>
    <w:rsid w:val="00F871B1"/>
    <w:rsid w:val="00F87497"/>
    <w:rsid w:val="00F91311"/>
    <w:rsid w:val="00F95A4B"/>
    <w:rsid w:val="00F9643F"/>
    <w:rsid w:val="00FA76C6"/>
    <w:rsid w:val="00FB079C"/>
    <w:rsid w:val="00FB5760"/>
    <w:rsid w:val="00FB5E10"/>
    <w:rsid w:val="00FB7A75"/>
    <w:rsid w:val="00FC338C"/>
    <w:rsid w:val="00FC3C5B"/>
    <w:rsid w:val="00FC4900"/>
    <w:rsid w:val="00FD2C5C"/>
    <w:rsid w:val="00FD42DD"/>
    <w:rsid w:val="00FD582F"/>
    <w:rsid w:val="00FD7588"/>
    <w:rsid w:val="00FE6FFD"/>
    <w:rsid w:val="00FF1CA4"/>
    <w:rsid w:val="00FF46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532C"/>
  <w15:chartTrackingRefBased/>
  <w15:docId w15:val="{D698417A-1C0A-40F6-8DAC-ADB70E9A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DB0"/>
  </w:style>
  <w:style w:type="paragraph" w:styleId="Titre1">
    <w:name w:val="heading 1"/>
    <w:basedOn w:val="Normal"/>
    <w:next w:val="Normal"/>
    <w:link w:val="Titre1Car"/>
    <w:uiPriority w:val="9"/>
    <w:qFormat/>
    <w:rsid w:val="00C92A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3092D"/>
    <w:rPr>
      <w:color w:val="0563C1" w:themeColor="hyperlink"/>
      <w:u w:val="single"/>
    </w:rPr>
  </w:style>
  <w:style w:type="paragraph" w:styleId="Paragraphedeliste">
    <w:name w:val="List Paragraph"/>
    <w:basedOn w:val="Normal"/>
    <w:uiPriority w:val="34"/>
    <w:qFormat/>
    <w:rsid w:val="0013092D"/>
    <w:pPr>
      <w:widowControl w:val="0"/>
      <w:autoSpaceDE w:val="0"/>
      <w:autoSpaceDN w:val="0"/>
      <w:spacing w:after="0" w:line="240" w:lineRule="auto"/>
      <w:ind w:left="1388" w:right="112" w:hanging="360"/>
      <w:jc w:val="both"/>
    </w:pPr>
    <w:rPr>
      <w:rFonts w:ascii="Calibri" w:eastAsia="Calibri" w:hAnsi="Calibri" w:cs="Calibri"/>
      <w:sz w:val="24"/>
      <w:szCs w:val="24"/>
      <w:lang w:eastAsia="fr-FR"/>
    </w:rPr>
  </w:style>
  <w:style w:type="paragraph" w:customStyle="1" w:styleId="Default">
    <w:name w:val="Default"/>
    <w:rsid w:val="0013092D"/>
    <w:pPr>
      <w:autoSpaceDE w:val="0"/>
      <w:autoSpaceDN w:val="0"/>
      <w:adjustRightInd w:val="0"/>
      <w:spacing w:after="0" w:line="240" w:lineRule="auto"/>
    </w:pPr>
    <w:rPr>
      <w:rFonts w:ascii="Calibri" w:hAnsi="Calibri" w:cs="Calibri"/>
      <w:color w:val="000000"/>
      <w:sz w:val="24"/>
      <w:szCs w:val="24"/>
    </w:rPr>
  </w:style>
  <w:style w:type="paragraph" w:styleId="En-tte">
    <w:name w:val="header"/>
    <w:basedOn w:val="Normal"/>
    <w:link w:val="En-tteCar"/>
    <w:uiPriority w:val="99"/>
    <w:unhideWhenUsed/>
    <w:rsid w:val="00E759D0"/>
    <w:pPr>
      <w:tabs>
        <w:tab w:val="center" w:pos="4536"/>
        <w:tab w:val="right" w:pos="9072"/>
      </w:tabs>
      <w:spacing w:after="0" w:line="240" w:lineRule="auto"/>
    </w:pPr>
  </w:style>
  <w:style w:type="character" w:customStyle="1" w:styleId="En-tteCar">
    <w:name w:val="En-tête Car"/>
    <w:basedOn w:val="Policepardfaut"/>
    <w:link w:val="En-tte"/>
    <w:uiPriority w:val="99"/>
    <w:rsid w:val="00E759D0"/>
  </w:style>
  <w:style w:type="paragraph" w:styleId="Pieddepage">
    <w:name w:val="footer"/>
    <w:basedOn w:val="Normal"/>
    <w:link w:val="PieddepageCar"/>
    <w:uiPriority w:val="99"/>
    <w:unhideWhenUsed/>
    <w:rsid w:val="00E759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59D0"/>
  </w:style>
  <w:style w:type="table" w:styleId="Grilledutableau">
    <w:name w:val="Table Grid"/>
    <w:basedOn w:val="TableauNormal"/>
    <w:uiPriority w:val="39"/>
    <w:rsid w:val="00DE4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basedOn w:val="Normal"/>
    <w:rsid w:val="00916DD9"/>
    <w:pPr>
      <w:spacing w:after="210" w:line="264" w:lineRule="auto"/>
      <w:ind w:left="709"/>
      <w:jc w:val="both"/>
    </w:pPr>
    <w:rPr>
      <w:rFonts w:ascii="Arial" w:eastAsia="Times New Roman" w:hAnsi="Arial" w:cs="Times New Roman"/>
      <w:sz w:val="21"/>
      <w:szCs w:val="24"/>
    </w:rPr>
  </w:style>
  <w:style w:type="paragraph" w:customStyle="1" w:styleId="Level2">
    <w:name w:val="Level 2"/>
    <w:basedOn w:val="Body2"/>
    <w:next w:val="Body2"/>
    <w:link w:val="Level2Char"/>
    <w:rsid w:val="00916DD9"/>
    <w:pPr>
      <w:ind w:left="0"/>
      <w:outlineLvl w:val="1"/>
    </w:pPr>
    <w:rPr>
      <w:kern w:val="28"/>
    </w:rPr>
  </w:style>
  <w:style w:type="character" w:customStyle="1" w:styleId="Level2Char">
    <w:name w:val="Level 2 Char"/>
    <w:link w:val="Level2"/>
    <w:rsid w:val="00916DD9"/>
    <w:rPr>
      <w:rFonts w:ascii="Arial" w:eastAsia="Times New Roman" w:hAnsi="Arial" w:cs="Times New Roman"/>
      <w:kern w:val="28"/>
      <w:sz w:val="21"/>
      <w:szCs w:val="24"/>
    </w:rPr>
  </w:style>
  <w:style w:type="character" w:customStyle="1" w:styleId="Heading2Text">
    <w:name w:val="Heading 2 Text"/>
    <w:basedOn w:val="Policepardfaut"/>
    <w:rsid w:val="00524300"/>
    <w:rPr>
      <w:b/>
    </w:rPr>
  </w:style>
  <w:style w:type="paragraph" w:customStyle="1" w:styleId="Level1">
    <w:name w:val="Level 1"/>
    <w:basedOn w:val="Normal"/>
    <w:next w:val="Body2"/>
    <w:rsid w:val="00524300"/>
    <w:pPr>
      <w:spacing w:after="210" w:line="264" w:lineRule="auto"/>
      <w:jc w:val="both"/>
      <w:outlineLvl w:val="0"/>
    </w:pPr>
    <w:rPr>
      <w:rFonts w:ascii="Arial" w:eastAsia="Times New Roman" w:hAnsi="Arial" w:cs="Times New Roman"/>
      <w:sz w:val="21"/>
      <w:szCs w:val="24"/>
    </w:rPr>
  </w:style>
  <w:style w:type="character" w:customStyle="1" w:styleId="Heading1Text">
    <w:name w:val="Heading 1 Text"/>
    <w:rsid w:val="002B3AAD"/>
    <w:rPr>
      <w:b/>
      <w:smallCaps/>
    </w:rPr>
  </w:style>
  <w:style w:type="paragraph" w:styleId="NormalWeb">
    <w:name w:val="Normal (Web)"/>
    <w:basedOn w:val="Normal"/>
    <w:uiPriority w:val="99"/>
    <w:unhideWhenUsed/>
    <w:rsid w:val="007F3EE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271664"/>
    <w:rPr>
      <w:color w:val="605E5C"/>
      <w:shd w:val="clear" w:color="auto" w:fill="E1DFDD"/>
    </w:rPr>
  </w:style>
  <w:style w:type="character" w:customStyle="1" w:styleId="Titre1Car">
    <w:name w:val="Titre 1 Car"/>
    <w:basedOn w:val="Policepardfaut"/>
    <w:link w:val="Titre1"/>
    <w:uiPriority w:val="9"/>
    <w:rsid w:val="00C92A9A"/>
    <w:rPr>
      <w:rFonts w:asciiTheme="majorHAnsi" w:eastAsiaTheme="majorEastAsia" w:hAnsiTheme="majorHAnsi" w:cstheme="majorBidi"/>
      <w:color w:val="2F5496" w:themeColor="accent1" w:themeShade="BF"/>
      <w:sz w:val="32"/>
      <w:szCs w:val="32"/>
    </w:rPr>
  </w:style>
  <w:style w:type="paragraph" w:styleId="Rvision">
    <w:name w:val="Revision"/>
    <w:hidden/>
    <w:uiPriority w:val="99"/>
    <w:semiHidden/>
    <w:rsid w:val="00AD64AE"/>
    <w:pPr>
      <w:spacing w:after="0" w:line="240" w:lineRule="auto"/>
    </w:pPr>
  </w:style>
  <w:style w:type="paragraph" w:customStyle="1" w:styleId="pf0">
    <w:name w:val="pf0"/>
    <w:basedOn w:val="Normal"/>
    <w:rsid w:val="00F35B2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f01">
    <w:name w:val="cf01"/>
    <w:basedOn w:val="Policepardfaut"/>
    <w:rsid w:val="00F35B21"/>
    <w:rPr>
      <w:rFonts w:ascii="Segoe UI" w:hAnsi="Segoe UI" w:cs="Segoe UI" w:hint="default"/>
      <w:sz w:val="18"/>
      <w:szCs w:val="18"/>
    </w:rPr>
  </w:style>
  <w:style w:type="character" w:styleId="Mention">
    <w:name w:val="Mention"/>
    <w:basedOn w:val="Policepardfaut"/>
    <w:uiPriority w:val="99"/>
    <w:unhideWhenUsed/>
    <w:rsid w:val="006F6C2F"/>
    <w:rPr>
      <w:color w:val="2B579A"/>
      <w:shd w:val="clear" w:color="auto" w:fill="E1DFDD"/>
    </w:rPr>
  </w:style>
  <w:style w:type="character" w:customStyle="1" w:styleId="txtexp">
    <w:name w:val="txtexp"/>
    <w:basedOn w:val="Policepardfaut"/>
    <w:rsid w:val="008328B0"/>
  </w:style>
  <w:style w:type="character" w:customStyle="1" w:styleId="txtexpbold">
    <w:name w:val="txtexpbold"/>
    <w:basedOn w:val="Policepardfaut"/>
    <w:rsid w:val="008328B0"/>
  </w:style>
  <w:style w:type="character" w:styleId="lev">
    <w:name w:val="Strong"/>
    <w:basedOn w:val="Policepardfaut"/>
    <w:uiPriority w:val="22"/>
    <w:qFormat/>
    <w:rsid w:val="00364FB4"/>
    <w:rPr>
      <w:b/>
      <w:bCs/>
    </w:rPr>
  </w:style>
  <w:style w:type="paragraph" w:customStyle="1" w:styleId="xmsonormal">
    <w:name w:val="x_msonormal"/>
    <w:basedOn w:val="Normal"/>
    <w:rsid w:val="00916236"/>
    <w:pPr>
      <w:spacing w:after="0" w:line="240" w:lineRule="auto"/>
    </w:pPr>
    <w:rPr>
      <w:rFonts w:ascii="Calibri" w:hAnsi="Calibri" w:cs="Calibri"/>
      <w:lang w:eastAsia="fr-FR"/>
    </w:rPr>
  </w:style>
  <w:style w:type="character" w:styleId="Accentuation">
    <w:name w:val="Emphasis"/>
    <w:basedOn w:val="Policepardfaut"/>
    <w:uiPriority w:val="20"/>
    <w:qFormat/>
    <w:rsid w:val="00FD58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02250">
      <w:bodyDiv w:val="1"/>
      <w:marLeft w:val="0"/>
      <w:marRight w:val="0"/>
      <w:marTop w:val="0"/>
      <w:marBottom w:val="0"/>
      <w:divBdr>
        <w:top w:val="none" w:sz="0" w:space="0" w:color="auto"/>
        <w:left w:val="none" w:sz="0" w:space="0" w:color="auto"/>
        <w:bottom w:val="none" w:sz="0" w:space="0" w:color="auto"/>
        <w:right w:val="none" w:sz="0" w:space="0" w:color="auto"/>
      </w:divBdr>
    </w:div>
    <w:div w:id="84960909">
      <w:bodyDiv w:val="1"/>
      <w:marLeft w:val="0"/>
      <w:marRight w:val="0"/>
      <w:marTop w:val="0"/>
      <w:marBottom w:val="0"/>
      <w:divBdr>
        <w:top w:val="none" w:sz="0" w:space="0" w:color="auto"/>
        <w:left w:val="none" w:sz="0" w:space="0" w:color="auto"/>
        <w:bottom w:val="none" w:sz="0" w:space="0" w:color="auto"/>
        <w:right w:val="none" w:sz="0" w:space="0" w:color="auto"/>
      </w:divBdr>
    </w:div>
    <w:div w:id="222253064">
      <w:bodyDiv w:val="1"/>
      <w:marLeft w:val="0"/>
      <w:marRight w:val="0"/>
      <w:marTop w:val="0"/>
      <w:marBottom w:val="0"/>
      <w:divBdr>
        <w:top w:val="none" w:sz="0" w:space="0" w:color="auto"/>
        <w:left w:val="none" w:sz="0" w:space="0" w:color="auto"/>
        <w:bottom w:val="none" w:sz="0" w:space="0" w:color="auto"/>
        <w:right w:val="none" w:sz="0" w:space="0" w:color="auto"/>
      </w:divBdr>
    </w:div>
    <w:div w:id="530727849">
      <w:bodyDiv w:val="1"/>
      <w:marLeft w:val="0"/>
      <w:marRight w:val="0"/>
      <w:marTop w:val="0"/>
      <w:marBottom w:val="0"/>
      <w:divBdr>
        <w:top w:val="none" w:sz="0" w:space="0" w:color="auto"/>
        <w:left w:val="none" w:sz="0" w:space="0" w:color="auto"/>
        <w:bottom w:val="none" w:sz="0" w:space="0" w:color="auto"/>
        <w:right w:val="none" w:sz="0" w:space="0" w:color="auto"/>
      </w:divBdr>
      <w:divsChild>
        <w:div w:id="1123111175">
          <w:marLeft w:val="446"/>
          <w:marRight w:val="0"/>
          <w:marTop w:val="0"/>
          <w:marBottom w:val="0"/>
          <w:divBdr>
            <w:top w:val="none" w:sz="0" w:space="0" w:color="auto"/>
            <w:left w:val="none" w:sz="0" w:space="0" w:color="auto"/>
            <w:bottom w:val="none" w:sz="0" w:space="0" w:color="auto"/>
            <w:right w:val="none" w:sz="0" w:space="0" w:color="auto"/>
          </w:divBdr>
        </w:div>
        <w:div w:id="1396666462">
          <w:marLeft w:val="1166"/>
          <w:marRight w:val="0"/>
          <w:marTop w:val="0"/>
          <w:marBottom w:val="0"/>
          <w:divBdr>
            <w:top w:val="none" w:sz="0" w:space="0" w:color="auto"/>
            <w:left w:val="none" w:sz="0" w:space="0" w:color="auto"/>
            <w:bottom w:val="none" w:sz="0" w:space="0" w:color="auto"/>
            <w:right w:val="none" w:sz="0" w:space="0" w:color="auto"/>
          </w:divBdr>
        </w:div>
        <w:div w:id="779183346">
          <w:marLeft w:val="1166"/>
          <w:marRight w:val="0"/>
          <w:marTop w:val="0"/>
          <w:marBottom w:val="0"/>
          <w:divBdr>
            <w:top w:val="none" w:sz="0" w:space="0" w:color="auto"/>
            <w:left w:val="none" w:sz="0" w:space="0" w:color="auto"/>
            <w:bottom w:val="none" w:sz="0" w:space="0" w:color="auto"/>
            <w:right w:val="none" w:sz="0" w:space="0" w:color="auto"/>
          </w:divBdr>
        </w:div>
        <w:div w:id="1891728147">
          <w:marLeft w:val="1166"/>
          <w:marRight w:val="0"/>
          <w:marTop w:val="0"/>
          <w:marBottom w:val="0"/>
          <w:divBdr>
            <w:top w:val="none" w:sz="0" w:space="0" w:color="auto"/>
            <w:left w:val="none" w:sz="0" w:space="0" w:color="auto"/>
            <w:bottom w:val="none" w:sz="0" w:space="0" w:color="auto"/>
            <w:right w:val="none" w:sz="0" w:space="0" w:color="auto"/>
          </w:divBdr>
        </w:div>
        <w:div w:id="48310904">
          <w:marLeft w:val="1166"/>
          <w:marRight w:val="0"/>
          <w:marTop w:val="0"/>
          <w:marBottom w:val="0"/>
          <w:divBdr>
            <w:top w:val="none" w:sz="0" w:space="0" w:color="auto"/>
            <w:left w:val="none" w:sz="0" w:space="0" w:color="auto"/>
            <w:bottom w:val="none" w:sz="0" w:space="0" w:color="auto"/>
            <w:right w:val="none" w:sz="0" w:space="0" w:color="auto"/>
          </w:divBdr>
        </w:div>
        <w:div w:id="1756393807">
          <w:marLeft w:val="446"/>
          <w:marRight w:val="0"/>
          <w:marTop w:val="0"/>
          <w:marBottom w:val="0"/>
          <w:divBdr>
            <w:top w:val="none" w:sz="0" w:space="0" w:color="auto"/>
            <w:left w:val="none" w:sz="0" w:space="0" w:color="auto"/>
            <w:bottom w:val="none" w:sz="0" w:space="0" w:color="auto"/>
            <w:right w:val="none" w:sz="0" w:space="0" w:color="auto"/>
          </w:divBdr>
        </w:div>
        <w:div w:id="1490055756">
          <w:marLeft w:val="1166"/>
          <w:marRight w:val="0"/>
          <w:marTop w:val="0"/>
          <w:marBottom w:val="0"/>
          <w:divBdr>
            <w:top w:val="none" w:sz="0" w:space="0" w:color="auto"/>
            <w:left w:val="none" w:sz="0" w:space="0" w:color="auto"/>
            <w:bottom w:val="none" w:sz="0" w:space="0" w:color="auto"/>
            <w:right w:val="none" w:sz="0" w:space="0" w:color="auto"/>
          </w:divBdr>
        </w:div>
        <w:div w:id="63652422">
          <w:marLeft w:val="1166"/>
          <w:marRight w:val="0"/>
          <w:marTop w:val="0"/>
          <w:marBottom w:val="0"/>
          <w:divBdr>
            <w:top w:val="none" w:sz="0" w:space="0" w:color="auto"/>
            <w:left w:val="none" w:sz="0" w:space="0" w:color="auto"/>
            <w:bottom w:val="none" w:sz="0" w:space="0" w:color="auto"/>
            <w:right w:val="none" w:sz="0" w:space="0" w:color="auto"/>
          </w:divBdr>
        </w:div>
      </w:divsChild>
    </w:div>
    <w:div w:id="536164341">
      <w:bodyDiv w:val="1"/>
      <w:marLeft w:val="0"/>
      <w:marRight w:val="0"/>
      <w:marTop w:val="0"/>
      <w:marBottom w:val="0"/>
      <w:divBdr>
        <w:top w:val="none" w:sz="0" w:space="0" w:color="auto"/>
        <w:left w:val="none" w:sz="0" w:space="0" w:color="auto"/>
        <w:bottom w:val="none" w:sz="0" w:space="0" w:color="auto"/>
        <w:right w:val="none" w:sz="0" w:space="0" w:color="auto"/>
      </w:divBdr>
    </w:div>
    <w:div w:id="558132650">
      <w:bodyDiv w:val="1"/>
      <w:marLeft w:val="0"/>
      <w:marRight w:val="0"/>
      <w:marTop w:val="0"/>
      <w:marBottom w:val="0"/>
      <w:divBdr>
        <w:top w:val="none" w:sz="0" w:space="0" w:color="auto"/>
        <w:left w:val="none" w:sz="0" w:space="0" w:color="auto"/>
        <w:bottom w:val="none" w:sz="0" w:space="0" w:color="auto"/>
        <w:right w:val="none" w:sz="0" w:space="0" w:color="auto"/>
      </w:divBdr>
    </w:div>
    <w:div w:id="566498648">
      <w:bodyDiv w:val="1"/>
      <w:marLeft w:val="0"/>
      <w:marRight w:val="0"/>
      <w:marTop w:val="0"/>
      <w:marBottom w:val="0"/>
      <w:divBdr>
        <w:top w:val="none" w:sz="0" w:space="0" w:color="auto"/>
        <w:left w:val="none" w:sz="0" w:space="0" w:color="auto"/>
        <w:bottom w:val="none" w:sz="0" w:space="0" w:color="auto"/>
        <w:right w:val="none" w:sz="0" w:space="0" w:color="auto"/>
      </w:divBdr>
    </w:div>
    <w:div w:id="635060902">
      <w:bodyDiv w:val="1"/>
      <w:marLeft w:val="0"/>
      <w:marRight w:val="0"/>
      <w:marTop w:val="0"/>
      <w:marBottom w:val="0"/>
      <w:divBdr>
        <w:top w:val="none" w:sz="0" w:space="0" w:color="auto"/>
        <w:left w:val="none" w:sz="0" w:space="0" w:color="auto"/>
        <w:bottom w:val="none" w:sz="0" w:space="0" w:color="auto"/>
        <w:right w:val="none" w:sz="0" w:space="0" w:color="auto"/>
      </w:divBdr>
      <w:divsChild>
        <w:div w:id="352272592">
          <w:marLeft w:val="547"/>
          <w:marRight w:val="0"/>
          <w:marTop w:val="0"/>
          <w:marBottom w:val="0"/>
          <w:divBdr>
            <w:top w:val="none" w:sz="0" w:space="0" w:color="auto"/>
            <w:left w:val="none" w:sz="0" w:space="0" w:color="auto"/>
            <w:bottom w:val="none" w:sz="0" w:space="0" w:color="auto"/>
            <w:right w:val="none" w:sz="0" w:space="0" w:color="auto"/>
          </w:divBdr>
        </w:div>
        <w:div w:id="440955167">
          <w:marLeft w:val="547"/>
          <w:marRight w:val="0"/>
          <w:marTop w:val="0"/>
          <w:marBottom w:val="0"/>
          <w:divBdr>
            <w:top w:val="none" w:sz="0" w:space="0" w:color="auto"/>
            <w:left w:val="none" w:sz="0" w:space="0" w:color="auto"/>
            <w:bottom w:val="none" w:sz="0" w:space="0" w:color="auto"/>
            <w:right w:val="none" w:sz="0" w:space="0" w:color="auto"/>
          </w:divBdr>
        </w:div>
      </w:divsChild>
    </w:div>
    <w:div w:id="637808312">
      <w:bodyDiv w:val="1"/>
      <w:marLeft w:val="0"/>
      <w:marRight w:val="0"/>
      <w:marTop w:val="0"/>
      <w:marBottom w:val="0"/>
      <w:divBdr>
        <w:top w:val="none" w:sz="0" w:space="0" w:color="auto"/>
        <w:left w:val="none" w:sz="0" w:space="0" w:color="auto"/>
        <w:bottom w:val="none" w:sz="0" w:space="0" w:color="auto"/>
        <w:right w:val="none" w:sz="0" w:space="0" w:color="auto"/>
      </w:divBdr>
    </w:div>
    <w:div w:id="792485862">
      <w:bodyDiv w:val="1"/>
      <w:marLeft w:val="0"/>
      <w:marRight w:val="0"/>
      <w:marTop w:val="0"/>
      <w:marBottom w:val="0"/>
      <w:divBdr>
        <w:top w:val="none" w:sz="0" w:space="0" w:color="auto"/>
        <w:left w:val="none" w:sz="0" w:space="0" w:color="auto"/>
        <w:bottom w:val="none" w:sz="0" w:space="0" w:color="auto"/>
        <w:right w:val="none" w:sz="0" w:space="0" w:color="auto"/>
      </w:divBdr>
    </w:div>
    <w:div w:id="846822529">
      <w:bodyDiv w:val="1"/>
      <w:marLeft w:val="0"/>
      <w:marRight w:val="0"/>
      <w:marTop w:val="0"/>
      <w:marBottom w:val="0"/>
      <w:divBdr>
        <w:top w:val="none" w:sz="0" w:space="0" w:color="auto"/>
        <w:left w:val="none" w:sz="0" w:space="0" w:color="auto"/>
        <w:bottom w:val="none" w:sz="0" w:space="0" w:color="auto"/>
        <w:right w:val="none" w:sz="0" w:space="0" w:color="auto"/>
      </w:divBdr>
    </w:div>
    <w:div w:id="883521893">
      <w:bodyDiv w:val="1"/>
      <w:marLeft w:val="0"/>
      <w:marRight w:val="0"/>
      <w:marTop w:val="0"/>
      <w:marBottom w:val="0"/>
      <w:divBdr>
        <w:top w:val="none" w:sz="0" w:space="0" w:color="auto"/>
        <w:left w:val="none" w:sz="0" w:space="0" w:color="auto"/>
        <w:bottom w:val="none" w:sz="0" w:space="0" w:color="auto"/>
        <w:right w:val="none" w:sz="0" w:space="0" w:color="auto"/>
      </w:divBdr>
    </w:div>
    <w:div w:id="1005060411">
      <w:bodyDiv w:val="1"/>
      <w:marLeft w:val="0"/>
      <w:marRight w:val="0"/>
      <w:marTop w:val="0"/>
      <w:marBottom w:val="0"/>
      <w:divBdr>
        <w:top w:val="none" w:sz="0" w:space="0" w:color="auto"/>
        <w:left w:val="none" w:sz="0" w:space="0" w:color="auto"/>
        <w:bottom w:val="none" w:sz="0" w:space="0" w:color="auto"/>
        <w:right w:val="none" w:sz="0" w:space="0" w:color="auto"/>
      </w:divBdr>
      <w:divsChild>
        <w:div w:id="1060597049">
          <w:marLeft w:val="547"/>
          <w:marRight w:val="0"/>
          <w:marTop w:val="0"/>
          <w:marBottom w:val="0"/>
          <w:divBdr>
            <w:top w:val="none" w:sz="0" w:space="0" w:color="auto"/>
            <w:left w:val="none" w:sz="0" w:space="0" w:color="auto"/>
            <w:bottom w:val="none" w:sz="0" w:space="0" w:color="auto"/>
            <w:right w:val="none" w:sz="0" w:space="0" w:color="auto"/>
          </w:divBdr>
        </w:div>
      </w:divsChild>
    </w:div>
    <w:div w:id="1016228521">
      <w:bodyDiv w:val="1"/>
      <w:marLeft w:val="0"/>
      <w:marRight w:val="0"/>
      <w:marTop w:val="0"/>
      <w:marBottom w:val="0"/>
      <w:divBdr>
        <w:top w:val="none" w:sz="0" w:space="0" w:color="auto"/>
        <w:left w:val="none" w:sz="0" w:space="0" w:color="auto"/>
        <w:bottom w:val="none" w:sz="0" w:space="0" w:color="auto"/>
        <w:right w:val="none" w:sz="0" w:space="0" w:color="auto"/>
      </w:divBdr>
      <w:divsChild>
        <w:div w:id="265507981">
          <w:marLeft w:val="547"/>
          <w:marRight w:val="0"/>
          <w:marTop w:val="0"/>
          <w:marBottom w:val="0"/>
          <w:divBdr>
            <w:top w:val="none" w:sz="0" w:space="0" w:color="auto"/>
            <w:left w:val="none" w:sz="0" w:space="0" w:color="auto"/>
            <w:bottom w:val="none" w:sz="0" w:space="0" w:color="auto"/>
            <w:right w:val="none" w:sz="0" w:space="0" w:color="auto"/>
          </w:divBdr>
        </w:div>
      </w:divsChild>
    </w:div>
    <w:div w:id="1177425690">
      <w:bodyDiv w:val="1"/>
      <w:marLeft w:val="0"/>
      <w:marRight w:val="0"/>
      <w:marTop w:val="0"/>
      <w:marBottom w:val="0"/>
      <w:divBdr>
        <w:top w:val="none" w:sz="0" w:space="0" w:color="auto"/>
        <w:left w:val="none" w:sz="0" w:space="0" w:color="auto"/>
        <w:bottom w:val="none" w:sz="0" w:space="0" w:color="auto"/>
        <w:right w:val="none" w:sz="0" w:space="0" w:color="auto"/>
      </w:divBdr>
    </w:div>
    <w:div w:id="1310211651">
      <w:bodyDiv w:val="1"/>
      <w:marLeft w:val="0"/>
      <w:marRight w:val="0"/>
      <w:marTop w:val="0"/>
      <w:marBottom w:val="0"/>
      <w:divBdr>
        <w:top w:val="none" w:sz="0" w:space="0" w:color="auto"/>
        <w:left w:val="none" w:sz="0" w:space="0" w:color="auto"/>
        <w:bottom w:val="none" w:sz="0" w:space="0" w:color="auto"/>
        <w:right w:val="none" w:sz="0" w:space="0" w:color="auto"/>
      </w:divBdr>
    </w:div>
    <w:div w:id="1343359540">
      <w:bodyDiv w:val="1"/>
      <w:marLeft w:val="0"/>
      <w:marRight w:val="0"/>
      <w:marTop w:val="0"/>
      <w:marBottom w:val="0"/>
      <w:divBdr>
        <w:top w:val="none" w:sz="0" w:space="0" w:color="auto"/>
        <w:left w:val="none" w:sz="0" w:space="0" w:color="auto"/>
        <w:bottom w:val="none" w:sz="0" w:space="0" w:color="auto"/>
        <w:right w:val="none" w:sz="0" w:space="0" w:color="auto"/>
      </w:divBdr>
    </w:div>
    <w:div w:id="1343509727">
      <w:bodyDiv w:val="1"/>
      <w:marLeft w:val="0"/>
      <w:marRight w:val="0"/>
      <w:marTop w:val="0"/>
      <w:marBottom w:val="0"/>
      <w:divBdr>
        <w:top w:val="none" w:sz="0" w:space="0" w:color="auto"/>
        <w:left w:val="none" w:sz="0" w:space="0" w:color="auto"/>
        <w:bottom w:val="none" w:sz="0" w:space="0" w:color="auto"/>
        <w:right w:val="none" w:sz="0" w:space="0" w:color="auto"/>
      </w:divBdr>
    </w:div>
    <w:div w:id="1357535963">
      <w:bodyDiv w:val="1"/>
      <w:marLeft w:val="0"/>
      <w:marRight w:val="0"/>
      <w:marTop w:val="0"/>
      <w:marBottom w:val="0"/>
      <w:divBdr>
        <w:top w:val="none" w:sz="0" w:space="0" w:color="auto"/>
        <w:left w:val="none" w:sz="0" w:space="0" w:color="auto"/>
        <w:bottom w:val="none" w:sz="0" w:space="0" w:color="auto"/>
        <w:right w:val="none" w:sz="0" w:space="0" w:color="auto"/>
      </w:divBdr>
    </w:div>
    <w:div w:id="1375815731">
      <w:bodyDiv w:val="1"/>
      <w:marLeft w:val="0"/>
      <w:marRight w:val="0"/>
      <w:marTop w:val="0"/>
      <w:marBottom w:val="0"/>
      <w:divBdr>
        <w:top w:val="none" w:sz="0" w:space="0" w:color="auto"/>
        <w:left w:val="none" w:sz="0" w:space="0" w:color="auto"/>
        <w:bottom w:val="none" w:sz="0" w:space="0" w:color="auto"/>
        <w:right w:val="none" w:sz="0" w:space="0" w:color="auto"/>
      </w:divBdr>
      <w:divsChild>
        <w:div w:id="1802530963">
          <w:marLeft w:val="0"/>
          <w:marRight w:val="0"/>
          <w:marTop w:val="1200"/>
          <w:marBottom w:val="0"/>
          <w:divBdr>
            <w:top w:val="none" w:sz="0" w:space="0" w:color="auto"/>
            <w:left w:val="none" w:sz="0" w:space="0" w:color="auto"/>
            <w:bottom w:val="none" w:sz="0" w:space="0" w:color="auto"/>
            <w:right w:val="none" w:sz="0" w:space="0" w:color="auto"/>
          </w:divBdr>
          <w:divsChild>
            <w:div w:id="1218393673">
              <w:marLeft w:val="0"/>
              <w:marRight w:val="0"/>
              <w:marTop w:val="0"/>
              <w:marBottom w:val="0"/>
              <w:divBdr>
                <w:top w:val="none" w:sz="0" w:space="0" w:color="auto"/>
                <w:left w:val="none" w:sz="0" w:space="0" w:color="auto"/>
                <w:bottom w:val="none" w:sz="0" w:space="0" w:color="auto"/>
                <w:right w:val="none" w:sz="0" w:space="0" w:color="auto"/>
              </w:divBdr>
              <w:divsChild>
                <w:div w:id="260190046">
                  <w:marLeft w:val="0"/>
                  <w:marRight w:val="0"/>
                  <w:marTop w:val="0"/>
                  <w:marBottom w:val="0"/>
                  <w:divBdr>
                    <w:top w:val="none" w:sz="0" w:space="0" w:color="auto"/>
                    <w:left w:val="none" w:sz="0" w:space="0" w:color="auto"/>
                    <w:bottom w:val="none" w:sz="0" w:space="0" w:color="auto"/>
                    <w:right w:val="none" w:sz="0" w:space="0" w:color="auto"/>
                  </w:divBdr>
                </w:div>
                <w:div w:id="883368642">
                  <w:marLeft w:val="0"/>
                  <w:marRight w:val="0"/>
                  <w:marTop w:val="0"/>
                  <w:marBottom w:val="0"/>
                  <w:divBdr>
                    <w:top w:val="none" w:sz="0" w:space="0" w:color="auto"/>
                    <w:left w:val="none" w:sz="0" w:space="0" w:color="auto"/>
                    <w:bottom w:val="none" w:sz="0" w:space="0" w:color="auto"/>
                    <w:right w:val="none" w:sz="0" w:space="0" w:color="auto"/>
                  </w:divBdr>
                </w:div>
                <w:div w:id="2119904474">
                  <w:marLeft w:val="0"/>
                  <w:marRight w:val="0"/>
                  <w:marTop w:val="0"/>
                  <w:marBottom w:val="0"/>
                  <w:divBdr>
                    <w:top w:val="none" w:sz="0" w:space="0" w:color="auto"/>
                    <w:left w:val="none" w:sz="0" w:space="0" w:color="auto"/>
                    <w:bottom w:val="single" w:sz="48" w:space="0" w:color="auto"/>
                    <w:right w:val="none" w:sz="0" w:space="0" w:color="auto"/>
                  </w:divBdr>
                  <w:divsChild>
                    <w:div w:id="1963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935711">
              <w:marLeft w:val="0"/>
              <w:marRight w:val="0"/>
              <w:marTop w:val="0"/>
              <w:marBottom w:val="0"/>
              <w:divBdr>
                <w:top w:val="none" w:sz="0" w:space="0" w:color="auto"/>
                <w:left w:val="none" w:sz="0" w:space="0" w:color="auto"/>
                <w:bottom w:val="none" w:sz="0" w:space="0" w:color="auto"/>
                <w:right w:val="none" w:sz="0" w:space="0" w:color="auto"/>
              </w:divBdr>
              <w:divsChild>
                <w:div w:id="61540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01105">
          <w:marLeft w:val="0"/>
          <w:marRight w:val="0"/>
          <w:marTop w:val="0"/>
          <w:marBottom w:val="0"/>
          <w:divBdr>
            <w:top w:val="none" w:sz="0" w:space="0" w:color="auto"/>
            <w:left w:val="none" w:sz="0" w:space="0" w:color="auto"/>
            <w:bottom w:val="none" w:sz="0" w:space="0" w:color="auto"/>
            <w:right w:val="none" w:sz="0" w:space="0" w:color="auto"/>
          </w:divBdr>
        </w:div>
        <w:div w:id="458501465">
          <w:marLeft w:val="0"/>
          <w:marRight w:val="0"/>
          <w:marTop w:val="0"/>
          <w:marBottom w:val="0"/>
          <w:divBdr>
            <w:top w:val="none" w:sz="0" w:space="0" w:color="auto"/>
            <w:left w:val="none" w:sz="0" w:space="0" w:color="auto"/>
            <w:bottom w:val="none" w:sz="0" w:space="0" w:color="auto"/>
            <w:right w:val="none" w:sz="0" w:space="0" w:color="auto"/>
          </w:divBdr>
          <w:divsChild>
            <w:div w:id="944196030">
              <w:marLeft w:val="0"/>
              <w:marRight w:val="0"/>
              <w:marTop w:val="0"/>
              <w:marBottom w:val="0"/>
              <w:divBdr>
                <w:top w:val="none" w:sz="0" w:space="0" w:color="auto"/>
                <w:left w:val="none" w:sz="0" w:space="0" w:color="auto"/>
                <w:bottom w:val="none" w:sz="0" w:space="0" w:color="auto"/>
                <w:right w:val="none" w:sz="0" w:space="0" w:color="auto"/>
              </w:divBdr>
              <w:divsChild>
                <w:div w:id="146483788">
                  <w:marLeft w:val="0"/>
                  <w:marRight w:val="0"/>
                  <w:marTop w:val="0"/>
                  <w:marBottom w:val="0"/>
                  <w:divBdr>
                    <w:top w:val="none" w:sz="0" w:space="0" w:color="auto"/>
                    <w:left w:val="none" w:sz="0" w:space="0" w:color="auto"/>
                    <w:bottom w:val="none" w:sz="0" w:space="0" w:color="auto"/>
                    <w:right w:val="none" w:sz="0" w:space="0" w:color="auto"/>
                  </w:divBdr>
                  <w:divsChild>
                    <w:div w:id="95567676">
                      <w:marLeft w:val="0"/>
                      <w:marRight w:val="0"/>
                      <w:marTop w:val="0"/>
                      <w:marBottom w:val="0"/>
                      <w:divBdr>
                        <w:top w:val="none" w:sz="0" w:space="0" w:color="auto"/>
                        <w:left w:val="none" w:sz="0" w:space="0" w:color="auto"/>
                        <w:bottom w:val="none" w:sz="0" w:space="0" w:color="auto"/>
                        <w:right w:val="none" w:sz="0" w:space="0" w:color="auto"/>
                      </w:divBdr>
                      <w:divsChild>
                        <w:div w:id="1035036246">
                          <w:marLeft w:val="0"/>
                          <w:marRight w:val="0"/>
                          <w:marTop w:val="0"/>
                          <w:marBottom w:val="0"/>
                          <w:divBdr>
                            <w:top w:val="none" w:sz="0" w:space="0" w:color="auto"/>
                            <w:left w:val="none" w:sz="0" w:space="0" w:color="auto"/>
                            <w:bottom w:val="none" w:sz="0" w:space="0" w:color="auto"/>
                            <w:right w:val="none" w:sz="0" w:space="0" w:color="auto"/>
                          </w:divBdr>
                          <w:divsChild>
                            <w:div w:id="220602105">
                              <w:marLeft w:val="0"/>
                              <w:marRight w:val="0"/>
                              <w:marTop w:val="0"/>
                              <w:marBottom w:val="0"/>
                              <w:divBdr>
                                <w:top w:val="none" w:sz="0" w:space="0" w:color="auto"/>
                                <w:left w:val="none" w:sz="0" w:space="0" w:color="auto"/>
                                <w:bottom w:val="none" w:sz="0" w:space="0" w:color="auto"/>
                                <w:right w:val="none" w:sz="0" w:space="0" w:color="auto"/>
                              </w:divBdr>
                              <w:divsChild>
                                <w:div w:id="152918826">
                                  <w:marLeft w:val="0"/>
                                  <w:marRight w:val="0"/>
                                  <w:marTop w:val="0"/>
                                  <w:marBottom w:val="0"/>
                                  <w:divBdr>
                                    <w:top w:val="none" w:sz="0" w:space="0" w:color="auto"/>
                                    <w:left w:val="none" w:sz="0" w:space="0" w:color="auto"/>
                                    <w:bottom w:val="none" w:sz="0" w:space="0" w:color="auto"/>
                                    <w:right w:val="none" w:sz="0" w:space="0" w:color="auto"/>
                                  </w:divBdr>
                                  <w:divsChild>
                                    <w:div w:id="917636176">
                                      <w:marLeft w:val="0"/>
                                      <w:marRight w:val="0"/>
                                      <w:marTop w:val="0"/>
                                      <w:marBottom w:val="0"/>
                                      <w:divBdr>
                                        <w:top w:val="none" w:sz="0" w:space="0" w:color="auto"/>
                                        <w:left w:val="none" w:sz="0" w:space="0" w:color="auto"/>
                                        <w:bottom w:val="none" w:sz="0" w:space="0" w:color="auto"/>
                                        <w:right w:val="none" w:sz="0" w:space="0" w:color="auto"/>
                                      </w:divBdr>
                                      <w:divsChild>
                                        <w:div w:id="842360197">
                                          <w:marLeft w:val="0"/>
                                          <w:marRight w:val="0"/>
                                          <w:marTop w:val="0"/>
                                          <w:marBottom w:val="120"/>
                                          <w:divBdr>
                                            <w:top w:val="none" w:sz="0" w:space="0" w:color="auto"/>
                                            <w:left w:val="none" w:sz="0" w:space="0" w:color="auto"/>
                                            <w:bottom w:val="none" w:sz="0" w:space="0" w:color="auto"/>
                                            <w:right w:val="none" w:sz="0" w:space="0" w:color="auto"/>
                                          </w:divBdr>
                                          <w:divsChild>
                                            <w:div w:id="1259211735">
                                              <w:marLeft w:val="0"/>
                                              <w:marRight w:val="0"/>
                                              <w:marTop w:val="0"/>
                                              <w:marBottom w:val="0"/>
                                              <w:divBdr>
                                                <w:top w:val="none" w:sz="0" w:space="0" w:color="auto"/>
                                                <w:left w:val="none" w:sz="0" w:space="0" w:color="auto"/>
                                                <w:bottom w:val="none" w:sz="0" w:space="0" w:color="auto"/>
                                                <w:right w:val="none" w:sz="0" w:space="0" w:color="auto"/>
                                              </w:divBdr>
                                              <w:divsChild>
                                                <w:div w:id="603730853">
                                                  <w:marLeft w:val="5427"/>
                                                  <w:marRight w:val="5427"/>
                                                  <w:marTop w:val="375"/>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034279">
      <w:bodyDiv w:val="1"/>
      <w:marLeft w:val="0"/>
      <w:marRight w:val="0"/>
      <w:marTop w:val="0"/>
      <w:marBottom w:val="0"/>
      <w:divBdr>
        <w:top w:val="none" w:sz="0" w:space="0" w:color="auto"/>
        <w:left w:val="none" w:sz="0" w:space="0" w:color="auto"/>
        <w:bottom w:val="none" w:sz="0" w:space="0" w:color="auto"/>
        <w:right w:val="none" w:sz="0" w:space="0" w:color="auto"/>
      </w:divBdr>
    </w:div>
    <w:div w:id="1424572692">
      <w:bodyDiv w:val="1"/>
      <w:marLeft w:val="0"/>
      <w:marRight w:val="0"/>
      <w:marTop w:val="0"/>
      <w:marBottom w:val="0"/>
      <w:divBdr>
        <w:top w:val="none" w:sz="0" w:space="0" w:color="auto"/>
        <w:left w:val="none" w:sz="0" w:space="0" w:color="auto"/>
        <w:bottom w:val="none" w:sz="0" w:space="0" w:color="auto"/>
        <w:right w:val="none" w:sz="0" w:space="0" w:color="auto"/>
      </w:divBdr>
      <w:divsChild>
        <w:div w:id="1521973738">
          <w:marLeft w:val="547"/>
          <w:marRight w:val="0"/>
          <w:marTop w:val="0"/>
          <w:marBottom w:val="0"/>
          <w:divBdr>
            <w:top w:val="none" w:sz="0" w:space="0" w:color="auto"/>
            <w:left w:val="none" w:sz="0" w:space="0" w:color="auto"/>
            <w:bottom w:val="none" w:sz="0" w:space="0" w:color="auto"/>
            <w:right w:val="none" w:sz="0" w:space="0" w:color="auto"/>
          </w:divBdr>
        </w:div>
      </w:divsChild>
    </w:div>
    <w:div w:id="1547640330">
      <w:bodyDiv w:val="1"/>
      <w:marLeft w:val="0"/>
      <w:marRight w:val="0"/>
      <w:marTop w:val="0"/>
      <w:marBottom w:val="0"/>
      <w:divBdr>
        <w:top w:val="none" w:sz="0" w:space="0" w:color="auto"/>
        <w:left w:val="none" w:sz="0" w:space="0" w:color="auto"/>
        <w:bottom w:val="none" w:sz="0" w:space="0" w:color="auto"/>
        <w:right w:val="none" w:sz="0" w:space="0" w:color="auto"/>
      </w:divBdr>
    </w:div>
    <w:div w:id="1564023269">
      <w:bodyDiv w:val="1"/>
      <w:marLeft w:val="0"/>
      <w:marRight w:val="0"/>
      <w:marTop w:val="0"/>
      <w:marBottom w:val="0"/>
      <w:divBdr>
        <w:top w:val="none" w:sz="0" w:space="0" w:color="auto"/>
        <w:left w:val="none" w:sz="0" w:space="0" w:color="auto"/>
        <w:bottom w:val="none" w:sz="0" w:space="0" w:color="auto"/>
        <w:right w:val="none" w:sz="0" w:space="0" w:color="auto"/>
      </w:divBdr>
    </w:div>
    <w:div w:id="1566600000">
      <w:bodyDiv w:val="1"/>
      <w:marLeft w:val="0"/>
      <w:marRight w:val="0"/>
      <w:marTop w:val="0"/>
      <w:marBottom w:val="0"/>
      <w:divBdr>
        <w:top w:val="none" w:sz="0" w:space="0" w:color="auto"/>
        <w:left w:val="none" w:sz="0" w:space="0" w:color="auto"/>
        <w:bottom w:val="none" w:sz="0" w:space="0" w:color="auto"/>
        <w:right w:val="none" w:sz="0" w:space="0" w:color="auto"/>
      </w:divBdr>
    </w:div>
    <w:div w:id="1566722397">
      <w:bodyDiv w:val="1"/>
      <w:marLeft w:val="0"/>
      <w:marRight w:val="0"/>
      <w:marTop w:val="0"/>
      <w:marBottom w:val="0"/>
      <w:divBdr>
        <w:top w:val="none" w:sz="0" w:space="0" w:color="auto"/>
        <w:left w:val="none" w:sz="0" w:space="0" w:color="auto"/>
        <w:bottom w:val="none" w:sz="0" w:space="0" w:color="auto"/>
        <w:right w:val="none" w:sz="0" w:space="0" w:color="auto"/>
      </w:divBdr>
    </w:div>
    <w:div w:id="1730152376">
      <w:bodyDiv w:val="1"/>
      <w:marLeft w:val="0"/>
      <w:marRight w:val="0"/>
      <w:marTop w:val="0"/>
      <w:marBottom w:val="0"/>
      <w:divBdr>
        <w:top w:val="none" w:sz="0" w:space="0" w:color="auto"/>
        <w:left w:val="none" w:sz="0" w:space="0" w:color="auto"/>
        <w:bottom w:val="none" w:sz="0" w:space="0" w:color="auto"/>
        <w:right w:val="none" w:sz="0" w:space="0" w:color="auto"/>
      </w:divBdr>
      <w:divsChild>
        <w:div w:id="169416544">
          <w:marLeft w:val="0"/>
          <w:marRight w:val="0"/>
          <w:marTop w:val="0"/>
          <w:marBottom w:val="0"/>
          <w:divBdr>
            <w:top w:val="none" w:sz="0" w:space="0" w:color="auto"/>
            <w:left w:val="none" w:sz="0" w:space="0" w:color="auto"/>
            <w:bottom w:val="none" w:sz="0" w:space="0" w:color="auto"/>
            <w:right w:val="none" w:sz="0" w:space="0" w:color="auto"/>
          </w:divBdr>
        </w:div>
        <w:div w:id="1405182392">
          <w:marLeft w:val="0"/>
          <w:marRight w:val="0"/>
          <w:marTop w:val="0"/>
          <w:marBottom w:val="0"/>
          <w:divBdr>
            <w:top w:val="none" w:sz="0" w:space="0" w:color="auto"/>
            <w:left w:val="none" w:sz="0" w:space="0" w:color="auto"/>
            <w:bottom w:val="none" w:sz="0" w:space="0" w:color="auto"/>
            <w:right w:val="none" w:sz="0" w:space="0" w:color="auto"/>
          </w:divBdr>
        </w:div>
      </w:divsChild>
    </w:div>
    <w:div w:id="1736122137">
      <w:bodyDiv w:val="1"/>
      <w:marLeft w:val="0"/>
      <w:marRight w:val="0"/>
      <w:marTop w:val="0"/>
      <w:marBottom w:val="0"/>
      <w:divBdr>
        <w:top w:val="none" w:sz="0" w:space="0" w:color="auto"/>
        <w:left w:val="none" w:sz="0" w:space="0" w:color="auto"/>
        <w:bottom w:val="none" w:sz="0" w:space="0" w:color="auto"/>
        <w:right w:val="none" w:sz="0" w:space="0" w:color="auto"/>
      </w:divBdr>
      <w:divsChild>
        <w:div w:id="1657340200">
          <w:marLeft w:val="547"/>
          <w:marRight w:val="0"/>
          <w:marTop w:val="0"/>
          <w:marBottom w:val="0"/>
          <w:divBdr>
            <w:top w:val="none" w:sz="0" w:space="0" w:color="auto"/>
            <w:left w:val="none" w:sz="0" w:space="0" w:color="auto"/>
            <w:bottom w:val="none" w:sz="0" w:space="0" w:color="auto"/>
            <w:right w:val="none" w:sz="0" w:space="0" w:color="auto"/>
          </w:divBdr>
        </w:div>
      </w:divsChild>
    </w:div>
    <w:div w:id="1798907120">
      <w:bodyDiv w:val="1"/>
      <w:marLeft w:val="0"/>
      <w:marRight w:val="0"/>
      <w:marTop w:val="0"/>
      <w:marBottom w:val="0"/>
      <w:divBdr>
        <w:top w:val="none" w:sz="0" w:space="0" w:color="auto"/>
        <w:left w:val="none" w:sz="0" w:space="0" w:color="auto"/>
        <w:bottom w:val="none" w:sz="0" w:space="0" w:color="auto"/>
        <w:right w:val="none" w:sz="0" w:space="0" w:color="auto"/>
      </w:divBdr>
      <w:divsChild>
        <w:div w:id="738671169">
          <w:marLeft w:val="274"/>
          <w:marRight w:val="0"/>
          <w:marTop w:val="0"/>
          <w:marBottom w:val="0"/>
          <w:divBdr>
            <w:top w:val="none" w:sz="0" w:space="0" w:color="auto"/>
            <w:left w:val="none" w:sz="0" w:space="0" w:color="auto"/>
            <w:bottom w:val="none" w:sz="0" w:space="0" w:color="auto"/>
            <w:right w:val="none" w:sz="0" w:space="0" w:color="auto"/>
          </w:divBdr>
        </w:div>
      </w:divsChild>
    </w:div>
    <w:div w:id="1832714815">
      <w:bodyDiv w:val="1"/>
      <w:marLeft w:val="0"/>
      <w:marRight w:val="0"/>
      <w:marTop w:val="0"/>
      <w:marBottom w:val="0"/>
      <w:divBdr>
        <w:top w:val="none" w:sz="0" w:space="0" w:color="auto"/>
        <w:left w:val="none" w:sz="0" w:space="0" w:color="auto"/>
        <w:bottom w:val="none" w:sz="0" w:space="0" w:color="auto"/>
        <w:right w:val="none" w:sz="0" w:space="0" w:color="auto"/>
      </w:divBdr>
    </w:div>
    <w:div w:id="1868250310">
      <w:bodyDiv w:val="1"/>
      <w:marLeft w:val="0"/>
      <w:marRight w:val="0"/>
      <w:marTop w:val="0"/>
      <w:marBottom w:val="0"/>
      <w:divBdr>
        <w:top w:val="none" w:sz="0" w:space="0" w:color="auto"/>
        <w:left w:val="none" w:sz="0" w:space="0" w:color="auto"/>
        <w:bottom w:val="none" w:sz="0" w:space="0" w:color="auto"/>
        <w:right w:val="none" w:sz="0" w:space="0" w:color="auto"/>
      </w:divBdr>
    </w:div>
    <w:div w:id="1875196338">
      <w:bodyDiv w:val="1"/>
      <w:marLeft w:val="0"/>
      <w:marRight w:val="0"/>
      <w:marTop w:val="0"/>
      <w:marBottom w:val="0"/>
      <w:divBdr>
        <w:top w:val="none" w:sz="0" w:space="0" w:color="auto"/>
        <w:left w:val="none" w:sz="0" w:space="0" w:color="auto"/>
        <w:bottom w:val="none" w:sz="0" w:space="0" w:color="auto"/>
        <w:right w:val="none" w:sz="0" w:space="0" w:color="auto"/>
      </w:divBdr>
    </w:div>
    <w:div w:id="1885175123">
      <w:bodyDiv w:val="1"/>
      <w:marLeft w:val="0"/>
      <w:marRight w:val="0"/>
      <w:marTop w:val="0"/>
      <w:marBottom w:val="0"/>
      <w:divBdr>
        <w:top w:val="none" w:sz="0" w:space="0" w:color="auto"/>
        <w:left w:val="none" w:sz="0" w:space="0" w:color="auto"/>
        <w:bottom w:val="none" w:sz="0" w:space="0" w:color="auto"/>
        <w:right w:val="none" w:sz="0" w:space="0" w:color="auto"/>
      </w:divBdr>
    </w:div>
    <w:div w:id="1886481141">
      <w:bodyDiv w:val="1"/>
      <w:marLeft w:val="0"/>
      <w:marRight w:val="0"/>
      <w:marTop w:val="0"/>
      <w:marBottom w:val="0"/>
      <w:divBdr>
        <w:top w:val="none" w:sz="0" w:space="0" w:color="auto"/>
        <w:left w:val="none" w:sz="0" w:space="0" w:color="auto"/>
        <w:bottom w:val="none" w:sz="0" w:space="0" w:color="auto"/>
        <w:right w:val="none" w:sz="0" w:space="0" w:color="auto"/>
      </w:divBdr>
    </w:div>
    <w:div w:id="1924415171">
      <w:bodyDiv w:val="1"/>
      <w:marLeft w:val="0"/>
      <w:marRight w:val="0"/>
      <w:marTop w:val="0"/>
      <w:marBottom w:val="0"/>
      <w:divBdr>
        <w:top w:val="none" w:sz="0" w:space="0" w:color="auto"/>
        <w:left w:val="none" w:sz="0" w:space="0" w:color="auto"/>
        <w:bottom w:val="none" w:sz="0" w:space="0" w:color="auto"/>
        <w:right w:val="none" w:sz="0" w:space="0" w:color="auto"/>
      </w:divBdr>
    </w:div>
    <w:div w:id="1949316966">
      <w:bodyDiv w:val="1"/>
      <w:marLeft w:val="0"/>
      <w:marRight w:val="0"/>
      <w:marTop w:val="0"/>
      <w:marBottom w:val="0"/>
      <w:divBdr>
        <w:top w:val="none" w:sz="0" w:space="0" w:color="auto"/>
        <w:left w:val="none" w:sz="0" w:space="0" w:color="auto"/>
        <w:bottom w:val="none" w:sz="0" w:space="0" w:color="auto"/>
        <w:right w:val="none" w:sz="0" w:space="0" w:color="auto"/>
      </w:divBdr>
    </w:div>
    <w:div w:id="2045519252">
      <w:bodyDiv w:val="1"/>
      <w:marLeft w:val="0"/>
      <w:marRight w:val="0"/>
      <w:marTop w:val="0"/>
      <w:marBottom w:val="0"/>
      <w:divBdr>
        <w:top w:val="none" w:sz="0" w:space="0" w:color="auto"/>
        <w:left w:val="none" w:sz="0" w:space="0" w:color="auto"/>
        <w:bottom w:val="none" w:sz="0" w:space="0" w:color="auto"/>
        <w:right w:val="none" w:sz="0" w:space="0" w:color="auto"/>
      </w:divBdr>
    </w:div>
    <w:div w:id="2054842658">
      <w:bodyDiv w:val="1"/>
      <w:marLeft w:val="0"/>
      <w:marRight w:val="0"/>
      <w:marTop w:val="0"/>
      <w:marBottom w:val="0"/>
      <w:divBdr>
        <w:top w:val="none" w:sz="0" w:space="0" w:color="auto"/>
        <w:left w:val="none" w:sz="0" w:space="0" w:color="auto"/>
        <w:bottom w:val="none" w:sz="0" w:space="0" w:color="auto"/>
        <w:right w:val="none" w:sz="0" w:space="0" w:color="auto"/>
      </w:divBdr>
    </w:div>
    <w:div w:id="2063748436">
      <w:bodyDiv w:val="1"/>
      <w:marLeft w:val="0"/>
      <w:marRight w:val="0"/>
      <w:marTop w:val="0"/>
      <w:marBottom w:val="0"/>
      <w:divBdr>
        <w:top w:val="none" w:sz="0" w:space="0" w:color="auto"/>
        <w:left w:val="none" w:sz="0" w:space="0" w:color="auto"/>
        <w:bottom w:val="none" w:sz="0" w:space="0" w:color="auto"/>
        <w:right w:val="none" w:sz="0" w:space="0" w:color="auto"/>
      </w:divBdr>
    </w:div>
    <w:div w:id="2132282521">
      <w:bodyDiv w:val="1"/>
      <w:marLeft w:val="0"/>
      <w:marRight w:val="0"/>
      <w:marTop w:val="0"/>
      <w:marBottom w:val="0"/>
      <w:divBdr>
        <w:top w:val="none" w:sz="0" w:space="0" w:color="auto"/>
        <w:left w:val="none" w:sz="0" w:space="0" w:color="auto"/>
        <w:bottom w:val="none" w:sz="0" w:space="0" w:color="auto"/>
        <w:right w:val="none" w:sz="0" w:space="0" w:color="auto"/>
      </w:divBdr>
    </w:div>
    <w:div w:id="213597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fine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elphine.bardelet@dolfines.com"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1008</Words>
  <Characters>5550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GUILLERM</dc:creator>
  <cp:keywords/>
  <dc:description/>
  <cp:lastModifiedBy>Jean-François Carminati</cp:lastModifiedBy>
  <cp:revision>4</cp:revision>
  <cp:lastPrinted>2023-05-11T09:11:00Z</cp:lastPrinted>
  <dcterms:created xsi:type="dcterms:W3CDTF">2023-06-29T14:39:00Z</dcterms:created>
  <dcterms:modified xsi:type="dcterms:W3CDTF">2023-06-29T14:52:00Z</dcterms:modified>
</cp:coreProperties>
</file>