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1464AF"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1464AF"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1464AF"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1464AF"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1464AF"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06EE137E" w14:textId="14980F0D" w:rsidR="00FF1DB0" w:rsidRDefault="001464AF"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7421D39E" w14:textId="6578C7E0" w:rsidR="001B56F9" w:rsidRDefault="001464AF" w:rsidP="001464AF">
      <w:pPr>
        <w:pStyle w:val="AODocTxt"/>
        <w:rPr>
          <w:rFonts w:ascii="Verdana" w:hAnsi="Verdana"/>
          <w:sz w:val="20"/>
          <w:szCs w:val="20"/>
        </w:rPr>
      </w:pPr>
      <w:r w:rsidRPr="001B56F9">
        <w:rPr>
          <w:rFonts w:ascii="Verdana" w:hAnsi="Verdana"/>
          <w:sz w:val="20"/>
          <w:szCs w:val="20"/>
        </w:rPr>
        <w:t>Prosus today announces an update to</w:t>
      </w:r>
      <w:r w:rsidR="00191D80" w:rsidRPr="00191D80">
        <w:rPr>
          <w:rFonts w:ascii="Verdana" w:hAnsi="Verdana"/>
          <w:sz w:val="20"/>
          <w:szCs w:val="20"/>
        </w:rPr>
        <w:t xml:space="preserve"> </w:t>
      </w:r>
      <w:bookmarkStart w:id="0" w:name="_Hlk107580913"/>
      <w:r w:rsidR="00191D80">
        <w:rPr>
          <w:rFonts w:ascii="Verdana" w:hAnsi="Verdana"/>
          <w:sz w:val="20"/>
          <w:szCs w:val="20"/>
        </w:rPr>
        <w:t>the</w:t>
      </w:r>
      <w:r w:rsidR="00191D80" w:rsidRPr="00191D80">
        <w:rPr>
          <w:rFonts w:ascii="Verdana" w:hAnsi="Verdana"/>
          <w:sz w:val="20"/>
          <w:szCs w:val="20"/>
        </w:rPr>
        <w:t xml:space="preserve"> open-ended,</w:t>
      </w:r>
      <w:r w:rsidR="00191D80">
        <w:rPr>
          <w:rFonts w:ascii="Verdana" w:hAnsi="Verdana"/>
          <w:sz w:val="20"/>
          <w:szCs w:val="20"/>
        </w:rPr>
        <w:t xml:space="preserve"> </w:t>
      </w:r>
      <w:r w:rsidR="00191D80" w:rsidRPr="00191D80">
        <w:rPr>
          <w:rFonts w:ascii="Verdana" w:hAnsi="Verdana"/>
          <w:sz w:val="20"/>
          <w:szCs w:val="20"/>
        </w:rPr>
        <w:t>repurchase programme in respect of the ordinary shares N in the capital of Prosus ("</w:t>
      </w:r>
      <w:r w:rsidR="00191D80" w:rsidRPr="00191D80">
        <w:rPr>
          <w:rFonts w:ascii="Verdana" w:hAnsi="Verdana"/>
          <w:b/>
          <w:bCs/>
          <w:sz w:val="20"/>
          <w:szCs w:val="20"/>
        </w:rPr>
        <w:t>Prosus Shares</w:t>
      </w:r>
      <w:r w:rsidR="00191D80" w:rsidRPr="00191D80">
        <w:rPr>
          <w:rFonts w:ascii="Verdana" w:hAnsi="Verdana"/>
          <w:sz w:val="20"/>
          <w:szCs w:val="20"/>
        </w:rPr>
        <w:t>") and N ordinary shares in the share capital of Naspers</w:t>
      </w:r>
      <w:r w:rsidR="00C75937">
        <w:rPr>
          <w:rFonts w:ascii="Verdana" w:hAnsi="Verdana"/>
          <w:sz w:val="20"/>
          <w:szCs w:val="20"/>
        </w:rPr>
        <w:t xml:space="preserve"> </w:t>
      </w:r>
      <w:r w:rsidR="00C75937" w:rsidRPr="00191D80">
        <w:rPr>
          <w:rFonts w:ascii="Verdana" w:hAnsi="Verdana"/>
          <w:sz w:val="20"/>
          <w:szCs w:val="20"/>
        </w:rPr>
        <w:t>("</w:t>
      </w:r>
      <w:r w:rsidR="00C75937" w:rsidRPr="00191D80">
        <w:rPr>
          <w:rFonts w:ascii="Verdana" w:hAnsi="Verdana"/>
          <w:b/>
          <w:bCs/>
          <w:sz w:val="20"/>
          <w:szCs w:val="20"/>
        </w:rPr>
        <w:t>Naspers Shares</w:t>
      </w:r>
      <w:r w:rsidR="00C75937" w:rsidRPr="00191D80">
        <w:rPr>
          <w:rFonts w:ascii="Verdana" w:hAnsi="Verdana"/>
          <w:sz w:val="20"/>
          <w:szCs w:val="20"/>
        </w:rPr>
        <w:t>")</w:t>
      </w:r>
      <w:r w:rsidR="00191D80" w:rsidRPr="00191D80">
        <w:rPr>
          <w:rFonts w:ascii="Verdana" w:hAnsi="Verdana"/>
          <w:sz w:val="20"/>
          <w:szCs w:val="20"/>
        </w:rPr>
        <w:t>, from the</w:t>
      </w:r>
      <w:r w:rsidR="00191D80">
        <w:rPr>
          <w:rFonts w:ascii="Verdana" w:hAnsi="Verdana"/>
          <w:sz w:val="20"/>
          <w:szCs w:val="20"/>
        </w:rPr>
        <w:t xml:space="preserve"> </w:t>
      </w:r>
      <w:r w:rsidR="00191D80" w:rsidRPr="00191D80">
        <w:rPr>
          <w:rFonts w:ascii="Verdana" w:hAnsi="Verdana"/>
          <w:sz w:val="20"/>
          <w:szCs w:val="20"/>
        </w:rPr>
        <w:t>respective Prosus and Naspers</w:t>
      </w:r>
      <w:r w:rsidR="00C75937">
        <w:rPr>
          <w:rFonts w:ascii="Verdana" w:hAnsi="Verdana"/>
          <w:sz w:val="20"/>
          <w:szCs w:val="20"/>
        </w:rPr>
        <w:t xml:space="preserve"> (together the “</w:t>
      </w:r>
      <w:r w:rsidR="00C75937" w:rsidRPr="00C75937">
        <w:rPr>
          <w:rFonts w:ascii="Verdana" w:hAnsi="Verdana"/>
          <w:b/>
          <w:bCs/>
          <w:sz w:val="20"/>
          <w:szCs w:val="20"/>
        </w:rPr>
        <w:t>Group</w:t>
      </w:r>
      <w:r w:rsidR="00C75937">
        <w:rPr>
          <w:rFonts w:ascii="Verdana" w:hAnsi="Verdana"/>
          <w:sz w:val="20"/>
          <w:szCs w:val="20"/>
        </w:rPr>
        <w:t>”) free</w:t>
      </w:r>
      <w:r w:rsidR="00191D80" w:rsidRPr="00191D80">
        <w:rPr>
          <w:rFonts w:ascii="Verdana" w:hAnsi="Verdana"/>
          <w:sz w:val="20"/>
          <w:szCs w:val="20"/>
        </w:rPr>
        <w:t>-float shareholders</w:t>
      </w:r>
      <w:bookmarkEnd w:id="0"/>
      <w:r w:rsidRPr="001B56F9">
        <w:rPr>
          <w:rFonts w:ascii="Verdana" w:hAnsi="Verdana"/>
          <w:sz w:val="20"/>
          <w:szCs w:val="20"/>
        </w:rPr>
        <w:t xml:space="preserve"> </w:t>
      </w:r>
      <w:bookmarkStart w:id="1" w:name="_Hlk107580931"/>
      <w:r w:rsidR="00191D80">
        <w:rPr>
          <w:rFonts w:ascii="Verdana" w:hAnsi="Verdana"/>
          <w:sz w:val="20"/>
          <w:szCs w:val="20"/>
        </w:rPr>
        <w:t>(together the “</w:t>
      </w:r>
      <w:r w:rsidR="00191D80" w:rsidRPr="00191D80">
        <w:rPr>
          <w:rFonts w:ascii="Verdana" w:hAnsi="Verdana"/>
          <w:b/>
          <w:bCs/>
          <w:sz w:val="20"/>
          <w:szCs w:val="20"/>
        </w:rPr>
        <w:t>Repurchase Programme</w:t>
      </w:r>
      <w:r w:rsidR="00191D80">
        <w:rPr>
          <w:rFonts w:ascii="Verdana" w:hAnsi="Verdana"/>
          <w:sz w:val="20"/>
          <w:szCs w:val="20"/>
        </w:rPr>
        <w:t xml:space="preserve">”) </w:t>
      </w:r>
      <w:bookmarkEnd w:id="1"/>
      <w:r w:rsidRPr="001B56F9">
        <w:rPr>
          <w:rFonts w:ascii="Verdana" w:hAnsi="Verdana"/>
          <w:sz w:val="20"/>
          <w:szCs w:val="20"/>
        </w:rPr>
        <w:t>announced on</w:t>
      </w:r>
      <w:r w:rsidR="00DF6012" w:rsidRPr="001B56F9">
        <w:rPr>
          <w:rFonts w:ascii="Verdana" w:hAnsi="Verdana"/>
          <w:sz w:val="20"/>
          <w:szCs w:val="20"/>
        </w:rPr>
        <w:t xml:space="preserve"> 2</w:t>
      </w:r>
      <w:r w:rsidR="00191D80">
        <w:rPr>
          <w:rFonts w:ascii="Verdana" w:hAnsi="Verdana"/>
          <w:sz w:val="20"/>
          <w:szCs w:val="20"/>
        </w:rPr>
        <w:t>7</w:t>
      </w:r>
      <w:r w:rsidR="00DF6012" w:rsidRPr="001B56F9">
        <w:rPr>
          <w:rFonts w:ascii="Verdana" w:hAnsi="Verdana"/>
          <w:sz w:val="20"/>
          <w:szCs w:val="20"/>
        </w:rPr>
        <w:t> </w:t>
      </w:r>
      <w:r w:rsidR="00191D80">
        <w:rPr>
          <w:rFonts w:ascii="Verdana" w:hAnsi="Verdana"/>
          <w:sz w:val="20"/>
          <w:szCs w:val="20"/>
        </w:rPr>
        <w:t>June </w:t>
      </w:r>
      <w:r w:rsidR="00DF6012" w:rsidRPr="001B56F9">
        <w:rPr>
          <w:rFonts w:ascii="Verdana" w:hAnsi="Verdana"/>
          <w:sz w:val="20"/>
          <w:szCs w:val="20"/>
        </w:rPr>
        <w:t>202</w:t>
      </w:r>
      <w:r w:rsidR="00191D80">
        <w:rPr>
          <w:rFonts w:ascii="Verdana" w:hAnsi="Verdana"/>
          <w:sz w:val="20"/>
          <w:szCs w:val="20"/>
        </w:rPr>
        <w:t>2</w:t>
      </w:r>
      <w:r w:rsidRPr="001B56F9">
        <w:rPr>
          <w:rFonts w:ascii="Verdana" w:hAnsi="Verdana"/>
          <w:sz w:val="20"/>
          <w:szCs w:val="20"/>
        </w:rPr>
        <w:t>.</w:t>
      </w:r>
    </w:p>
    <w:p w14:paraId="0542F037" w14:textId="3CBE652E" w:rsidR="00FF1DB0" w:rsidRPr="00BA2B00" w:rsidRDefault="001464AF" w:rsidP="001464AF">
      <w:pPr>
        <w:pStyle w:val="AODocTxt"/>
        <w:rPr>
          <w:rFonts w:ascii="Verdana" w:hAnsi="Verdana"/>
          <w:sz w:val="20"/>
          <w:szCs w:val="20"/>
        </w:rPr>
      </w:pPr>
      <w:r w:rsidRPr="001B56F9">
        <w:rPr>
          <w:rFonts w:ascii="Verdana" w:hAnsi="Verdana"/>
          <w:sz w:val="20"/>
          <w:szCs w:val="20"/>
        </w:rPr>
        <w:t xml:space="preserve">As part of the </w:t>
      </w:r>
      <w:r w:rsidR="00191D80">
        <w:rPr>
          <w:rFonts w:ascii="Verdana" w:hAnsi="Verdana"/>
          <w:sz w:val="20"/>
          <w:szCs w:val="20"/>
        </w:rPr>
        <w:t>Repurchase Programme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sdt>
        <w:sdtPr>
          <w:alias w:val="Contract Express"/>
          <w:tag w:val="d=AnnouncementPeriodStartDate&amp;r="/>
          <w:id w:val="101493927"/>
        </w:sdtPr>
        <w:sdtEndPr/>
        <w:sdtContent>
          <w:r>
            <w:rPr>
              <w:rFonts w:ascii="Verdana" w:hAnsi="Verdana"/>
              <w:sz w:val="20"/>
              <w:szCs w:val="20"/>
            </w:rPr>
            <w:t>14 November 2022</w:t>
          </w:r>
        </w:sdtContent>
      </w:sdt>
      <w:r w:rsidR="000524E4" w:rsidRPr="00BA2B00">
        <w:rPr>
          <w:rFonts w:ascii="Verdana" w:hAnsi="Verdana"/>
          <w:sz w:val="20"/>
          <w:szCs w:val="20"/>
        </w:rPr>
        <w:t xml:space="preserve"> </w:t>
      </w:r>
      <w:r w:rsidR="00931405" w:rsidRPr="00BA2B00">
        <w:rPr>
          <w:rFonts w:ascii="Verdana" w:hAnsi="Verdana"/>
          <w:sz w:val="20"/>
          <w:szCs w:val="20"/>
        </w:rPr>
        <w:t xml:space="preserve">and </w:t>
      </w:r>
      <w:sdt>
        <w:sdtPr>
          <w:alias w:val="Contract Express"/>
          <w:tag w:val="d=AnnouncementPeriodEndDate&amp;r="/>
          <w:id w:val="72714558"/>
        </w:sdtPr>
        <w:sdtEndPr/>
        <w:sdtContent>
          <w:r>
            <w:rPr>
              <w:rFonts w:ascii="Verdana" w:hAnsi="Verdana"/>
              <w:sz w:val="20"/>
              <w:szCs w:val="20"/>
            </w:rPr>
            <w:t>18 November 2022</w:t>
          </w:r>
        </w:sdtContent>
      </w:sdt>
      <w:r w:rsidR="00DF6012" w:rsidRPr="00BA2B00">
        <w:rPr>
          <w:rFonts w:ascii="Verdana" w:hAnsi="Verdana"/>
          <w:sz w:val="20"/>
          <w:szCs w:val="20"/>
        </w:rPr>
        <w:t xml:space="preserve">, </w:t>
      </w:r>
      <w:r w:rsidR="002A7A4A" w:rsidRPr="00BA2B00">
        <w:rPr>
          <w:rFonts w:ascii="Verdana" w:hAnsi="Verdana"/>
          <w:sz w:val="20"/>
          <w:szCs w:val="20"/>
        </w:rPr>
        <w:t>Prosus</w:t>
      </w:r>
      <w:r w:rsidRPr="00BA2B00">
        <w:rPr>
          <w:rFonts w:ascii="Verdana" w:hAnsi="Verdana"/>
          <w:sz w:val="20"/>
          <w:szCs w:val="20"/>
        </w:rPr>
        <w:t xml:space="preserve"> repurchased </w:t>
      </w:r>
      <w:sdt>
        <w:sdtPr>
          <w:alias w:val="Contract Express"/>
          <w:tag w:val="d=ProsusSharesRepurchaseNumber%20Format%20%22thousands%22&amp;r="/>
          <w:id w:val="1516451637"/>
        </w:sdtPr>
        <w:sdtEndPr/>
        <w:sdtContent>
          <w:r>
            <w:rPr>
              <w:rFonts w:ascii="Verdana" w:hAnsi="Verdana"/>
              <w:sz w:val="20"/>
              <w:szCs w:val="20"/>
            </w:rPr>
            <w:t>6,167,321</w:t>
          </w:r>
        </w:sdtContent>
      </w:sdt>
      <w:r w:rsidR="00191D80" w:rsidRPr="00BA2B00">
        <w:rPr>
          <w:rFonts w:ascii="Verdana" w:hAnsi="Verdana"/>
          <w:sz w:val="20"/>
          <w:szCs w:val="20"/>
        </w:rPr>
        <w:t xml:space="preserve"> </w:t>
      </w:r>
      <w:r w:rsidRPr="00BA2B00">
        <w:rPr>
          <w:rFonts w:ascii="Verdana" w:hAnsi="Verdana"/>
          <w:sz w:val="20"/>
          <w:szCs w:val="20"/>
        </w:rPr>
        <w:t xml:space="preserve">Prosus </w:t>
      </w:r>
      <w:r w:rsidR="00191D80" w:rsidRPr="00BA2B00">
        <w:rPr>
          <w:rFonts w:ascii="Verdana" w:hAnsi="Verdana"/>
          <w:sz w:val="20"/>
          <w:szCs w:val="20"/>
        </w:rPr>
        <w:t>S</w:t>
      </w:r>
      <w:r w:rsidRPr="00BA2B00">
        <w:rPr>
          <w:rFonts w:ascii="Verdana" w:hAnsi="Verdana"/>
          <w:sz w:val="20"/>
          <w:szCs w:val="20"/>
        </w:rPr>
        <w:t xml:space="preserve">hares at an average price of </w:t>
      </w:r>
      <w:r w:rsidR="00B3229B" w:rsidRPr="00BA2B00">
        <w:rPr>
          <w:rFonts w:ascii="Verdana" w:hAnsi="Verdana"/>
          <w:sz w:val="20"/>
          <w:szCs w:val="20"/>
        </w:rPr>
        <w:t>€</w:t>
      </w:r>
      <w:sdt>
        <w:sdtPr>
          <w:alias w:val="Contract Express"/>
          <w:tag w:val="d=ProsusAverageSharePrice%20Format%20%22thousands%22&amp;r="/>
          <w:id w:val="2002402218"/>
        </w:sdtPr>
        <w:sdtEndPr/>
        <w:sdtContent>
          <w:r>
            <w:rPr>
              <w:rFonts w:ascii="Verdana" w:hAnsi="Verdana"/>
              <w:sz w:val="20"/>
              <w:szCs w:val="20"/>
            </w:rPr>
            <w:t>58.7049</w:t>
          </w:r>
        </w:sdtContent>
      </w:sdt>
      <w:r w:rsidR="0040471C" w:rsidRPr="00BA2B00">
        <w:rPr>
          <w:rFonts w:ascii="Verdana" w:hAnsi="Verdana"/>
          <w:sz w:val="20"/>
          <w:szCs w:val="20"/>
        </w:rPr>
        <w:t xml:space="preserve"> </w:t>
      </w:r>
      <w:r w:rsidRPr="00BA2B00">
        <w:rPr>
          <w:rFonts w:ascii="Verdana" w:hAnsi="Verdana"/>
          <w:sz w:val="20"/>
          <w:szCs w:val="20"/>
        </w:rPr>
        <w:t xml:space="preserve">per share for a total </w:t>
      </w:r>
      <w:r w:rsidR="00977A87" w:rsidRPr="00BA2B00">
        <w:rPr>
          <w:rFonts w:ascii="Verdana" w:hAnsi="Verdana"/>
          <w:sz w:val="20"/>
          <w:szCs w:val="20"/>
        </w:rPr>
        <w:t xml:space="preserve">consideration </w:t>
      </w:r>
      <w:r w:rsidRPr="00BA2B00">
        <w:rPr>
          <w:rFonts w:ascii="Verdana" w:hAnsi="Verdana"/>
          <w:sz w:val="20"/>
          <w:szCs w:val="20"/>
        </w:rPr>
        <w:t xml:space="preserve">of </w:t>
      </w:r>
      <w:r w:rsidR="00B31BFF" w:rsidRPr="00BA2B00">
        <w:rPr>
          <w:rFonts w:ascii="Verdana" w:hAnsi="Verdana"/>
          <w:sz w:val="20"/>
          <w:szCs w:val="20"/>
        </w:rPr>
        <w:t>€</w:t>
      </w:r>
      <w:sdt>
        <w:sdtPr>
          <w:alias w:val="Contract Express"/>
          <w:tag w:val="d=int%28ProsusSharesTotalConsiderationEuros%29%20Format%20%22thousands%22&amp;r="/>
          <w:id w:val="1781492178"/>
        </w:sdtPr>
        <w:sdtEndPr/>
        <w:sdtContent>
          <w:r>
            <w:rPr>
              <w:rFonts w:ascii="Verdana" w:hAnsi="Verdana"/>
              <w:sz w:val="20"/>
              <w:szCs w:val="20"/>
            </w:rPr>
            <w:t>362,052,040</w:t>
          </w:r>
        </w:sdtContent>
      </w:sdt>
      <w:r w:rsidR="00B3229B" w:rsidRPr="00BA2B00">
        <w:rPr>
          <w:rFonts w:ascii="Verdana" w:hAnsi="Verdana"/>
          <w:sz w:val="20"/>
          <w:szCs w:val="20"/>
        </w:rPr>
        <w:t xml:space="preserve"> </w:t>
      </w:r>
      <w:r w:rsidR="001B56F9" w:rsidRPr="00BA2B00">
        <w:rPr>
          <w:rFonts w:ascii="Verdana" w:hAnsi="Verdana"/>
          <w:sz w:val="20"/>
          <w:szCs w:val="20"/>
        </w:rPr>
        <w:t>(US$</w:t>
      </w:r>
      <w:sdt>
        <w:sdtPr>
          <w:alias w:val="Contract Express"/>
          <w:tag w:val="d=int%28ProsusSharesTotalConsiderationDollar%29%20Format%20%22thousands%22&amp;r="/>
          <w:id w:val="373532828"/>
        </w:sdtPr>
        <w:sdtEndPr/>
        <w:sdtContent>
          <w:r>
            <w:rPr>
              <w:rFonts w:ascii="Verdana" w:hAnsi="Verdana"/>
              <w:sz w:val="20"/>
              <w:szCs w:val="20"/>
            </w:rPr>
            <w:t>375,224,664</w:t>
          </w:r>
        </w:sdtContent>
      </w:sdt>
      <w:r w:rsidR="001B56F9" w:rsidRPr="00BA2B00">
        <w:rPr>
          <w:rFonts w:ascii="Verdana" w:hAnsi="Verdana"/>
          <w:sz w:val="20"/>
          <w:szCs w:val="20"/>
        </w:rPr>
        <w:t>)</w:t>
      </w:r>
      <w:r w:rsidRPr="00BA2B00">
        <w:rPr>
          <w:rFonts w:ascii="Verdana" w:hAnsi="Verdana"/>
          <w:sz w:val="20"/>
          <w:szCs w:val="20"/>
        </w:rPr>
        <w:t>.</w:t>
      </w:r>
      <w:r w:rsidR="00931405" w:rsidRPr="00BA2B00">
        <w:rPr>
          <w:rFonts w:ascii="Verdana" w:hAnsi="Verdana"/>
          <w:sz w:val="20"/>
          <w:szCs w:val="20"/>
        </w:rPr>
        <w:t xml:space="preserve"> </w:t>
      </w:r>
    </w:p>
    <w:p w14:paraId="74061444" w14:textId="3531693B" w:rsidR="00F83481" w:rsidRPr="00C55E3F" w:rsidRDefault="001464AF" w:rsidP="00E37575">
      <w:pPr>
        <w:pStyle w:val="AODocTxt"/>
        <w:rPr>
          <w:rFonts w:ascii="Verdana" w:hAnsi="Verdana"/>
          <w:sz w:val="20"/>
          <w:szCs w:val="20"/>
        </w:rPr>
      </w:pPr>
      <w:r w:rsidRPr="009B5D7C">
        <w:rPr>
          <w:rFonts w:ascii="Verdana" w:hAnsi="Verdana"/>
          <w:sz w:val="20"/>
          <w:szCs w:val="20"/>
        </w:rPr>
        <w:t xml:space="preserve">More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191D80" w:rsidRPr="00191D80">
        <w:rPr>
          <w:rFonts w:ascii="Verdana" w:hAnsi="Verdana"/>
          <w:sz w:val="20"/>
          <w:szCs w:val="20"/>
        </w:rPr>
        <w:t xml:space="preserve">Repurchase Programme </w:t>
      </w:r>
      <w:r w:rsidRPr="001B56F9">
        <w:rPr>
          <w:rFonts w:ascii="Verdana" w:hAnsi="Verdana"/>
          <w:sz w:val="20"/>
          <w:szCs w:val="20"/>
        </w:rPr>
        <w:t xml:space="preserve">is available on </w:t>
      </w:r>
      <w:r w:rsidR="00191D80" w:rsidRPr="00191D80">
        <w:rPr>
          <w:rFonts w:ascii="Verdana" w:hAnsi="Verdana"/>
          <w:sz w:val="20"/>
          <w:szCs w:val="20"/>
        </w:rPr>
        <w:t>www.prosus.com/news/investors-shareholder-information/</w:t>
      </w:r>
      <w:r w:rsidRPr="00C55E3F">
        <w:rPr>
          <w:rFonts w:ascii="Verdana" w:hAnsi="Verdana"/>
          <w:sz w:val="20"/>
          <w:szCs w:val="20"/>
        </w:rPr>
        <w:t>.</w:t>
      </w:r>
    </w:p>
    <w:p w14:paraId="28446DF0" w14:textId="77777777" w:rsidR="00FF1DB0" w:rsidRPr="001B56F9" w:rsidRDefault="001464AF" w:rsidP="00FF1DB0">
      <w:pPr>
        <w:pStyle w:val="AODocTxt"/>
        <w:rPr>
          <w:rFonts w:ascii="Verdana" w:hAnsi="Verdana"/>
          <w:sz w:val="20"/>
          <w:szCs w:val="20"/>
        </w:rPr>
      </w:pPr>
      <w:r w:rsidRPr="001B56F9">
        <w:rPr>
          <w:rFonts w:ascii="Verdana" w:hAnsi="Verdana"/>
          <w:sz w:val="20"/>
          <w:szCs w:val="20"/>
        </w:rPr>
        <w:t>Amsterdam, the Netherlands</w:t>
      </w:r>
    </w:p>
    <w:sdt>
      <w:sdtPr>
        <w:alias w:val="Contract Express"/>
        <w:tag w:val="d=BuyBackDateOfAnnouncement&amp;r="/>
        <w:id w:val="1050799124"/>
      </w:sdtPr>
      <w:sdtEndPr/>
      <w:sdtContent>
        <w:p w14:paraId="643A6621" w14:textId="0D4EB71D" w:rsidR="00FF1DB0" w:rsidRPr="001B56F9" w:rsidRDefault="001464AF" w:rsidP="00FF1DB0">
          <w:pPr>
            <w:pStyle w:val="AODocTxt"/>
            <w:spacing w:before="0"/>
            <w:rPr>
              <w:rFonts w:ascii="Verdana" w:hAnsi="Verdana"/>
              <w:sz w:val="20"/>
              <w:szCs w:val="20"/>
            </w:rPr>
          </w:pPr>
          <w:r>
            <w:rPr>
              <w:rFonts w:ascii="Verdana" w:hAnsi="Verdana"/>
              <w:sz w:val="20"/>
              <w:szCs w:val="20"/>
            </w:rPr>
            <w:t>22 November 2022</w:t>
          </w:r>
        </w:p>
      </w:sdtContent>
    </w:sdt>
    <w:p w14:paraId="2F6CE6F1" w14:textId="77777777" w:rsidR="00FF1DB0" w:rsidRPr="001B56F9" w:rsidRDefault="001464AF"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1464AF" w:rsidP="00FF1DB0">
      <w:pPr>
        <w:pStyle w:val="AODocTxt"/>
        <w:spacing w:before="0"/>
        <w:rPr>
          <w:rFonts w:ascii="Verdana" w:hAnsi="Verdana"/>
          <w:sz w:val="20"/>
          <w:szCs w:val="20"/>
        </w:rPr>
      </w:pPr>
      <w:r w:rsidRPr="001B56F9">
        <w:rPr>
          <w:rFonts w:ascii="Verdana" w:hAnsi="Verdana"/>
          <w:sz w:val="20"/>
          <w:szCs w:val="20"/>
        </w:rPr>
        <w:t>Investec Bank Limited</w:t>
      </w:r>
    </w:p>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1464AF" w:rsidP="000B09D1">
      <w:pPr>
        <w:spacing w:after="160" w:line="256" w:lineRule="auto"/>
        <w:jc w:val="both"/>
        <w:textAlignment w:val="baseline"/>
        <w:rPr>
          <w:rFonts w:ascii="Verdana" w:eastAsia="Calibri" w:hAnsi="Verdana" w:cs="Segoe UI"/>
          <w:sz w:val="20"/>
          <w:szCs w:val="20"/>
          <w:lang w:val="en-US"/>
        </w:rPr>
      </w:pPr>
      <w:bookmarkStart w:id="2"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780973"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1464AF"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1464AF"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1464AF"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780973"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1464AF"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48686646" w14:textId="77777777" w:rsidR="000B09D1" w:rsidRPr="005B6CB4" w:rsidRDefault="001464AF"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1464AF"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2"/>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2A0CDF7F" w14:textId="77777777" w:rsidR="00AF73AD" w:rsidRPr="00AF73AD" w:rsidRDefault="001464AF" w:rsidP="00AF73AD">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4AE6C4C2" w14:textId="77777777" w:rsidR="00AF73AD" w:rsidRPr="00AF73AD" w:rsidRDefault="001464AF"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1217141B" w14:textId="77777777" w:rsidR="00AF73AD" w:rsidRPr="00AF73AD" w:rsidRDefault="001464AF"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1A6B0A2E" w14:textId="4D68EFD8" w:rsidR="00AF73AD" w:rsidRPr="00AF73AD" w:rsidRDefault="001464AF"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Every day, billions of customers use the products and services of companies that Prosus has invested in, acquired or built, including 99minutos, Airmeet, Aruna, AutoTrader, Autovit.ro, Azos, BandLab, Bibit, Biome Makers, Borneo, Brainly, BUX, BYJU'S, Bykea, Captain Fresh, Codecademy, Collective Benefits, Creditas, DappRadar, DeHaat, dott, EduMe, ElasticRun, eMAG, Endowus, Eruditus, EVERY, Facily, Flink, Foodics, Good Glamm Group, GoodHabitz, GoStudent, Honor, iFood, Imovirtual, Klar, Kovi, LazyPay, letgo, Luno, Mensa Brands, Meesho, merXu, Movile, Oda, OLX, Otodom, OTOMOTO, PaySense, PayU, Pharmeasy, Platzi, Property24, Quick Ride, Red Dot Payment, Republic, Shipper, ShopUp, SoloLearn, Stack Overflow, Standvirtual, Superside, Swiggy, Thndr, Tonik, Ula, Urban Company</w:t>
      </w:r>
      <w:r w:rsidR="005224B6">
        <w:rPr>
          <w:rFonts w:ascii="Calibri" w:eastAsia="Calibri" w:hAnsi="Calibri" w:cs="Arial"/>
          <w:color w:val="000000"/>
          <w:sz w:val="16"/>
          <w:szCs w:val="16"/>
          <w:lang w:val="en-US"/>
        </w:rPr>
        <w:t xml:space="preserve"> and</w:t>
      </w:r>
      <w:r w:rsidRPr="00AF73AD">
        <w:rPr>
          <w:rFonts w:ascii="Calibri" w:eastAsia="Calibri" w:hAnsi="Calibri" w:cs="Arial"/>
          <w:color w:val="000000"/>
          <w:sz w:val="16"/>
          <w:szCs w:val="16"/>
          <w:lang w:val="en-US"/>
        </w:rPr>
        <w:t xml:space="preserve"> Wayflyer.</w:t>
      </w:r>
    </w:p>
    <w:p w14:paraId="17724D4C" w14:textId="77777777" w:rsidR="00AF73AD" w:rsidRPr="00AF73AD" w:rsidRDefault="001464AF"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Hundreds of millions of people have made the platforms of Prosus’s associates a part of their daily lives. For listed companies where we have an interest, please see: Tencent, Delivery Hero, Remitly, Trip.com, Udemy, Skillsoft, Sinch, and SimilarWeb.</w:t>
      </w:r>
    </w:p>
    <w:p w14:paraId="170C1422" w14:textId="77777777" w:rsidR="00AF73AD" w:rsidRPr="00AF73AD" w:rsidRDefault="001464AF"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Today, Prosus companies and associates help improve the lives of more than two billion people around the world.</w:t>
      </w:r>
    </w:p>
    <w:p w14:paraId="456D26AE" w14:textId="77777777" w:rsidR="00AF73AD" w:rsidRPr="00AF73AD" w:rsidRDefault="001464AF"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0771C23F" w14:textId="77777777" w:rsidR="00AF73AD" w:rsidRPr="00AF73AD" w:rsidRDefault="001464AF"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For more information, please visit www.prosus.com.</w:t>
      </w:r>
    </w:p>
    <w:p w14:paraId="34F2BE41" w14:textId="77777777" w:rsidR="00191D80" w:rsidRPr="00191D80" w:rsidRDefault="001464AF" w:rsidP="00191D80">
      <w:pPr>
        <w:spacing w:after="160" w:line="256" w:lineRule="auto"/>
        <w:jc w:val="both"/>
        <w:rPr>
          <w:rFonts w:ascii="Calibri" w:eastAsia="Calibri" w:hAnsi="Calibri" w:cs="Arial"/>
          <w:b/>
          <w:bCs/>
          <w:i/>
          <w:iCs/>
          <w:color w:val="000000"/>
          <w:sz w:val="16"/>
          <w:szCs w:val="16"/>
          <w:lang w:val="en-US"/>
        </w:rPr>
      </w:pPr>
      <w:bookmarkStart w:id="3" w:name="_Hlk107580844"/>
      <w:r w:rsidRPr="00191D80">
        <w:rPr>
          <w:rFonts w:ascii="Calibri" w:eastAsia="Calibri" w:hAnsi="Calibri" w:cs="Arial"/>
          <w:b/>
          <w:bCs/>
          <w:i/>
          <w:iCs/>
          <w:color w:val="000000"/>
          <w:sz w:val="16"/>
          <w:szCs w:val="16"/>
          <w:lang w:val="en-US"/>
        </w:rPr>
        <w:lastRenderedPageBreak/>
        <w:t>Disclaimer</w:t>
      </w:r>
    </w:p>
    <w:p w14:paraId="625853B6" w14:textId="7FCB8CAA" w:rsidR="00D17A1D" w:rsidRPr="00D17A1D" w:rsidRDefault="001464AF"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sidR="000B09D1">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Programme is being conducted in accordance with Articles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2 to 4 of Commission Delegated Regulation (EU) 2016/1052 supplementing the Market Abuse 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regulatory technical standards for the conditions applicable to buy-back programmes and stabilisation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“Delegated Regulation”). This document is issued in connection with the disclosure and reporting 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7CF95AF5" w14:textId="6CDC17BE" w:rsidR="00D17A1D" w:rsidRPr="00D17A1D" w:rsidRDefault="001464AF"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7595E434" w14:textId="3BE0751E" w:rsidR="00D17A1D" w:rsidRPr="00D17A1D" w:rsidRDefault="001464AF"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announcement does not constitute, or form 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C2DED2E" w14:textId="5355EDF5" w:rsidR="00D17A1D" w:rsidRPr="00D17A1D" w:rsidRDefault="001464AF"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“anticipate”,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Prosus’s intentions, beliefs or current expectations, involve elements of subjective judgement and analysis and are based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sidR="00191D80">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change without notice and are based on a number of assumptions and entail known and unknown risks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3235A6FB" w14:textId="14E1ECB0" w:rsidR="00AF73AD" w:rsidRPr="00AF73AD" w:rsidRDefault="001464AF"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 or to update or keep current any of the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the extent required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3"/>
    </w:p>
    <w:sectPr w:rsidR="00AF73AD" w:rsidRPr="00AF73AD" w:rsidSect="00A11278">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37B9A" w14:textId="77777777" w:rsidR="001464AF" w:rsidRDefault="001464AF">
      <w:r>
        <w:separator/>
      </w:r>
    </w:p>
  </w:endnote>
  <w:endnote w:type="continuationSeparator" w:id="0">
    <w:p w14:paraId="36EFE000" w14:textId="77777777" w:rsidR="001464AF" w:rsidRDefault="001464AF">
      <w:r>
        <w:continuationSeparator/>
      </w:r>
    </w:p>
  </w:endnote>
  <w:endnote w:type="continuationNotice" w:id="1">
    <w:p w14:paraId="7AB4DEF4" w14:textId="77777777" w:rsidR="00E25E93" w:rsidRDefault="00E25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464AF" w:rsidRDefault="001464A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464AF" w:rsidRDefault="0014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C996F" w14:textId="77777777" w:rsidR="001464AF" w:rsidRDefault="001464AF">
      <w:r>
        <w:separator/>
      </w:r>
    </w:p>
  </w:footnote>
  <w:footnote w:type="continuationSeparator" w:id="0">
    <w:p w14:paraId="7D943003" w14:textId="77777777" w:rsidR="001464AF" w:rsidRDefault="001464AF">
      <w:r>
        <w:continuationSeparator/>
      </w:r>
    </w:p>
  </w:footnote>
  <w:footnote w:type="continuationNotice" w:id="1">
    <w:p w14:paraId="625457D3" w14:textId="77777777" w:rsidR="00E25E93" w:rsidRDefault="00E25E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2F9022D6">
      <w:start w:val="1"/>
      <w:numFmt w:val="bullet"/>
      <w:lvlText w:val=""/>
      <w:lvlJc w:val="left"/>
      <w:pPr>
        <w:ind w:left="720" w:hanging="360"/>
      </w:pPr>
      <w:rPr>
        <w:rFonts w:ascii="Symbol" w:hAnsi="Symbol" w:hint="default"/>
      </w:rPr>
    </w:lvl>
    <w:lvl w:ilvl="1" w:tplc="F0DCBF22" w:tentative="1">
      <w:start w:val="1"/>
      <w:numFmt w:val="bullet"/>
      <w:lvlText w:val="o"/>
      <w:lvlJc w:val="left"/>
      <w:pPr>
        <w:ind w:left="1440" w:hanging="360"/>
      </w:pPr>
      <w:rPr>
        <w:rFonts w:ascii="Courier New" w:hAnsi="Courier New" w:cs="Courier New" w:hint="default"/>
      </w:rPr>
    </w:lvl>
    <w:lvl w:ilvl="2" w:tplc="2196C7F2" w:tentative="1">
      <w:start w:val="1"/>
      <w:numFmt w:val="bullet"/>
      <w:lvlText w:val=""/>
      <w:lvlJc w:val="left"/>
      <w:pPr>
        <w:ind w:left="2160" w:hanging="360"/>
      </w:pPr>
      <w:rPr>
        <w:rFonts w:ascii="Wingdings" w:hAnsi="Wingdings" w:hint="default"/>
      </w:rPr>
    </w:lvl>
    <w:lvl w:ilvl="3" w:tplc="2974B2A6" w:tentative="1">
      <w:start w:val="1"/>
      <w:numFmt w:val="bullet"/>
      <w:lvlText w:val=""/>
      <w:lvlJc w:val="left"/>
      <w:pPr>
        <w:ind w:left="2880" w:hanging="360"/>
      </w:pPr>
      <w:rPr>
        <w:rFonts w:ascii="Symbol" w:hAnsi="Symbol" w:hint="default"/>
      </w:rPr>
    </w:lvl>
    <w:lvl w:ilvl="4" w:tplc="21808042" w:tentative="1">
      <w:start w:val="1"/>
      <w:numFmt w:val="bullet"/>
      <w:lvlText w:val="o"/>
      <w:lvlJc w:val="left"/>
      <w:pPr>
        <w:ind w:left="3600" w:hanging="360"/>
      </w:pPr>
      <w:rPr>
        <w:rFonts w:ascii="Courier New" w:hAnsi="Courier New" w:cs="Courier New" w:hint="default"/>
      </w:rPr>
    </w:lvl>
    <w:lvl w:ilvl="5" w:tplc="FA3A1A8C" w:tentative="1">
      <w:start w:val="1"/>
      <w:numFmt w:val="bullet"/>
      <w:lvlText w:val=""/>
      <w:lvlJc w:val="left"/>
      <w:pPr>
        <w:ind w:left="4320" w:hanging="360"/>
      </w:pPr>
      <w:rPr>
        <w:rFonts w:ascii="Wingdings" w:hAnsi="Wingdings" w:hint="default"/>
      </w:rPr>
    </w:lvl>
    <w:lvl w:ilvl="6" w:tplc="BDA638C2" w:tentative="1">
      <w:start w:val="1"/>
      <w:numFmt w:val="bullet"/>
      <w:lvlText w:val=""/>
      <w:lvlJc w:val="left"/>
      <w:pPr>
        <w:ind w:left="5040" w:hanging="360"/>
      </w:pPr>
      <w:rPr>
        <w:rFonts w:ascii="Symbol" w:hAnsi="Symbol" w:hint="default"/>
      </w:rPr>
    </w:lvl>
    <w:lvl w:ilvl="7" w:tplc="BDF4CB2A" w:tentative="1">
      <w:start w:val="1"/>
      <w:numFmt w:val="bullet"/>
      <w:lvlText w:val="o"/>
      <w:lvlJc w:val="left"/>
      <w:pPr>
        <w:ind w:left="5760" w:hanging="360"/>
      </w:pPr>
      <w:rPr>
        <w:rFonts w:ascii="Courier New" w:hAnsi="Courier New" w:cs="Courier New" w:hint="default"/>
      </w:rPr>
    </w:lvl>
    <w:lvl w:ilvl="8" w:tplc="91F85E1C"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65"/>
    <w:rsid w:val="00006C99"/>
    <w:rsid w:val="000524E4"/>
    <w:rsid w:val="000B09D1"/>
    <w:rsid w:val="001464AF"/>
    <w:rsid w:val="00191D80"/>
    <w:rsid w:val="001B56F9"/>
    <w:rsid w:val="002A7A4A"/>
    <w:rsid w:val="003A38C6"/>
    <w:rsid w:val="0040471C"/>
    <w:rsid w:val="004C1607"/>
    <w:rsid w:val="004D003B"/>
    <w:rsid w:val="00514B74"/>
    <w:rsid w:val="005224B6"/>
    <w:rsid w:val="00540084"/>
    <w:rsid w:val="005411CE"/>
    <w:rsid w:val="005B6CB4"/>
    <w:rsid w:val="00780973"/>
    <w:rsid w:val="008B12F2"/>
    <w:rsid w:val="00931405"/>
    <w:rsid w:val="00977A87"/>
    <w:rsid w:val="009B5D7C"/>
    <w:rsid w:val="00A11278"/>
    <w:rsid w:val="00A5045B"/>
    <w:rsid w:val="00AF73AD"/>
    <w:rsid w:val="00B31BFF"/>
    <w:rsid w:val="00B3229B"/>
    <w:rsid w:val="00BA2B00"/>
    <w:rsid w:val="00C55E3F"/>
    <w:rsid w:val="00C75937"/>
    <w:rsid w:val="00D17A1D"/>
    <w:rsid w:val="00D23292"/>
    <w:rsid w:val="00D854F7"/>
    <w:rsid w:val="00DF6012"/>
    <w:rsid w:val="00E25E93"/>
    <w:rsid w:val="00E37575"/>
    <w:rsid w:val="00F664CD"/>
    <w:rsid w:val="00F83481"/>
    <w:rsid w:val="00F93565"/>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ession xmlns="http://schemas.business-integrity.com/dealbuilder/2006/answers"/>
</file>

<file path=customXml/item4.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6.xml><?xml version="1.0" encoding="utf-8"?>
<Dictionary xmlns="http://schemas.business-integrity.com/dealbuilder/2006/dictionary" SavedByVersion="8.10.32491.1" MinimumVersion="7.2.0.0"/>
</file>

<file path=customXml/itemProps1.xml><?xml version="1.0" encoding="utf-8"?>
<ds:datastoreItem xmlns:ds="http://schemas.openxmlformats.org/officeDocument/2006/customXml" ds:itemID="{67E91CAA-7DA2-47F4-B4DE-2D28D8797BE9}">
  <ds:schemaRefs/>
</ds:datastoreItem>
</file>

<file path=customXml/itemProps2.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3.xml><?xml version="1.0" encoding="utf-8"?>
<ds:datastoreItem xmlns:ds="http://schemas.openxmlformats.org/officeDocument/2006/customXml" ds:itemID="{27238D46-2DE0-4D1D-B4B3-AEF53AE42FE5}">
  <ds:schemaRefs>
    <ds:schemaRef ds:uri="http://schemas.business-integrity.com/dealbuilder/2006/answers"/>
  </ds:schemaRefs>
</ds:datastoreItem>
</file>

<file path=customXml/itemProps4.xml><?xml version="1.0" encoding="utf-8"?>
<ds:datastoreItem xmlns:ds="http://schemas.openxmlformats.org/officeDocument/2006/customXml" ds:itemID="{EA810287-2C83-452D-AD9B-1C8DA5D8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6.xml><?xml version="1.0" encoding="utf-8"?>
<ds:datastoreItem xmlns:ds="http://schemas.openxmlformats.org/officeDocument/2006/customXml" ds:itemID="{BBD31DE7-7614-47B5-8918-7F26D5F3D47C}">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Prosus - Buyback announcement - 14 November 2022 - 18 November 2022</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- 14 November 2022 - 18 November 2022</dc:title>
  <cp:lastModifiedBy>Pieter Carnelley</cp:lastModifiedBy>
  <cp:revision>3</cp:revision>
  <dcterms:created xsi:type="dcterms:W3CDTF">2022-11-21T12:01:00Z</dcterms:created>
  <dcterms:modified xsi:type="dcterms:W3CDTF">2022-11-21T12:12:00Z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AAAAAAAM6OI=</vt:lpwstr>
  </property>
  <property fmtid="{D5CDD505-2E9C-101B-9397-08002B2CF9AE}" pid="4" name="db_document_id">
    <vt:lpwstr>9130</vt:lpwstr>
  </property>
  <property fmtid="{D5CDD505-2E9C-101B-9397-08002B2CF9AE}" pid="5" name="MediaServiceImageTags">
    <vt:lpwstr/>
  </property>
</Properties>
</file>