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14BB" w14:textId="77777777" w:rsidR="00B90F62" w:rsidRDefault="00B90F62" w:rsidP="00216DFD">
      <w:pPr>
        <w:pStyle w:val="En-tte"/>
      </w:pPr>
    </w:p>
    <w:p w14:paraId="2D493B74" w14:textId="77777777" w:rsidR="00B90F62" w:rsidRDefault="00BF7527" w:rsidP="00013682">
      <w:pPr>
        <w:pStyle w:val="En-tte"/>
        <w:jc w:val="center"/>
        <w:rPr>
          <w:rFonts w:asciiTheme="minorHAnsi" w:hAnsiTheme="minorHAnsi" w:cs="Arial"/>
          <w:color w:val="595959"/>
          <w:sz w:val="22"/>
          <w:szCs w:val="22"/>
        </w:rPr>
      </w:pPr>
      <w:r>
        <w:rPr>
          <w:rFonts w:asciiTheme="minorHAnsi" w:hAnsiTheme="minorHAnsi" w:cs="Arial"/>
          <w:noProof/>
          <w:color w:val="595959"/>
          <w:sz w:val="22"/>
          <w:szCs w:val="22"/>
        </w:rPr>
        <w:drawing>
          <wp:inline distT="0" distB="0" distL="0" distR="0" wp14:anchorId="07EE3769" wp14:editId="58D0606E">
            <wp:extent cx="2171512" cy="8984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media-logo-decli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97" cy="91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8BCF" w14:textId="77777777" w:rsidR="00810D15" w:rsidRDefault="00810D15" w:rsidP="004E7412">
      <w:r>
        <w:tab/>
      </w:r>
      <w:r>
        <w:tab/>
      </w:r>
      <w:r>
        <w:tab/>
      </w:r>
      <w:r w:rsidR="007B04C8">
        <w:t xml:space="preserve">      </w:t>
      </w:r>
    </w:p>
    <w:p w14:paraId="115266A8" w14:textId="77777777" w:rsidR="00BC066F" w:rsidRPr="00437C8A" w:rsidRDefault="00BC066F" w:rsidP="00810D15">
      <w:pPr>
        <w:jc w:val="right"/>
        <w:rPr>
          <w:rFonts w:asciiTheme="minorHAnsi" w:hAnsiTheme="minorHAnsi" w:cs="Arial"/>
          <w:color w:val="595959"/>
          <w:sz w:val="22"/>
          <w:szCs w:val="22"/>
        </w:rPr>
      </w:pPr>
    </w:p>
    <w:p w14:paraId="21390896" w14:textId="77777777" w:rsidR="007C6651" w:rsidRDefault="007C6651" w:rsidP="00D95896">
      <w:pPr>
        <w:pStyle w:val="En-tte"/>
        <w:jc w:val="right"/>
        <w:outlineLvl w:val="0"/>
        <w:rPr>
          <w:rFonts w:asciiTheme="minorHAnsi" w:hAnsiTheme="minorHAnsi" w:cs="Arial"/>
          <w:color w:val="595959"/>
          <w:sz w:val="22"/>
          <w:szCs w:val="22"/>
        </w:rPr>
      </w:pPr>
      <w:r>
        <w:rPr>
          <w:rFonts w:asciiTheme="minorHAnsi" w:hAnsiTheme="minorHAnsi" w:cs="Arial"/>
          <w:color w:val="595959"/>
          <w:sz w:val="22"/>
          <w:szCs w:val="22"/>
        </w:rPr>
        <w:t>Communiqué de Presse</w:t>
      </w:r>
    </w:p>
    <w:p w14:paraId="240B15E5" w14:textId="4D12F7DD" w:rsidR="00B90F62" w:rsidRDefault="00B90F62" w:rsidP="00B90F62">
      <w:pPr>
        <w:pStyle w:val="En-tte"/>
        <w:jc w:val="right"/>
      </w:pPr>
      <w:r w:rsidRPr="00437C8A">
        <w:rPr>
          <w:rFonts w:asciiTheme="minorHAnsi" w:hAnsiTheme="minorHAnsi" w:cs="Arial"/>
          <w:color w:val="595959"/>
          <w:sz w:val="22"/>
          <w:szCs w:val="22"/>
        </w:rPr>
        <w:t>Paris</w:t>
      </w:r>
      <w:r>
        <w:rPr>
          <w:rFonts w:asciiTheme="minorHAnsi" w:hAnsiTheme="minorHAnsi" w:cs="Arial"/>
          <w:color w:val="595959"/>
          <w:sz w:val="22"/>
          <w:szCs w:val="22"/>
        </w:rPr>
        <w:t xml:space="preserve">, le </w:t>
      </w:r>
      <w:r w:rsidR="007257A9">
        <w:rPr>
          <w:rFonts w:asciiTheme="minorHAnsi" w:hAnsiTheme="minorHAnsi" w:cs="Arial"/>
          <w:color w:val="595959"/>
          <w:sz w:val="22"/>
          <w:szCs w:val="22"/>
        </w:rPr>
        <w:t>1</w:t>
      </w:r>
      <w:r w:rsidR="00216DFD">
        <w:rPr>
          <w:rFonts w:asciiTheme="minorHAnsi" w:hAnsiTheme="minorHAnsi" w:cs="Arial"/>
          <w:color w:val="595959"/>
          <w:sz w:val="22"/>
          <w:szCs w:val="22"/>
        </w:rPr>
        <w:t>4 Décembre</w:t>
      </w:r>
      <w:r w:rsidR="00465C1A">
        <w:rPr>
          <w:rFonts w:asciiTheme="minorHAnsi" w:hAnsiTheme="minorHAnsi" w:cs="Arial"/>
          <w:color w:val="595959"/>
          <w:sz w:val="22"/>
          <w:szCs w:val="22"/>
        </w:rPr>
        <w:t xml:space="preserve"> 2017</w:t>
      </w:r>
    </w:p>
    <w:p w14:paraId="5853BCE5" w14:textId="77777777" w:rsidR="00B90F62" w:rsidRDefault="00B90F62" w:rsidP="004E7412">
      <w:pPr>
        <w:rPr>
          <w:rFonts w:asciiTheme="minorHAnsi" w:hAnsiTheme="minorHAnsi" w:cs="Arial"/>
          <w:b/>
          <w:color w:val="333333"/>
          <w:sz w:val="20"/>
        </w:rPr>
      </w:pPr>
    </w:p>
    <w:p w14:paraId="1F827AB4" w14:textId="77777777" w:rsidR="009102DC" w:rsidRDefault="009102DC" w:rsidP="00DB72C1">
      <w:pPr>
        <w:jc w:val="center"/>
        <w:rPr>
          <w:rFonts w:asciiTheme="minorHAnsi" w:hAnsiTheme="minorHAnsi" w:cs="Arial"/>
          <w:b/>
          <w:color w:val="C00000"/>
          <w:sz w:val="36"/>
          <w:szCs w:val="32"/>
        </w:rPr>
      </w:pPr>
    </w:p>
    <w:p w14:paraId="6BAA193D" w14:textId="77777777" w:rsidR="003435C9" w:rsidRDefault="002B32F1" w:rsidP="00DB72C1">
      <w:pPr>
        <w:jc w:val="center"/>
        <w:rPr>
          <w:rFonts w:asciiTheme="minorHAnsi" w:hAnsiTheme="minorHAnsi" w:cs="Arial"/>
          <w:b/>
          <w:color w:val="C00000"/>
          <w:sz w:val="36"/>
          <w:szCs w:val="32"/>
        </w:rPr>
      </w:pPr>
      <w:r>
        <w:rPr>
          <w:rFonts w:asciiTheme="minorHAnsi" w:hAnsiTheme="minorHAnsi" w:cs="Arial"/>
          <w:b/>
          <w:color w:val="C00000"/>
          <w:sz w:val="36"/>
          <w:szCs w:val="32"/>
        </w:rPr>
        <w:tab/>
      </w:r>
    </w:p>
    <w:p w14:paraId="77972ECB" w14:textId="77777777" w:rsidR="009102DC" w:rsidRDefault="009102DC" w:rsidP="001C40A0">
      <w:pPr>
        <w:jc w:val="center"/>
        <w:outlineLvl w:val="0"/>
        <w:rPr>
          <w:rFonts w:asciiTheme="minorHAnsi" w:hAnsiTheme="minorHAnsi" w:cs="Arial"/>
          <w:b/>
          <w:caps/>
          <w:color w:val="C00000"/>
          <w:sz w:val="36"/>
          <w:szCs w:val="32"/>
        </w:rPr>
      </w:pPr>
    </w:p>
    <w:p w14:paraId="5FF943DF" w14:textId="0B7FEA46" w:rsidR="006D1C35" w:rsidRDefault="006D1C35" w:rsidP="001C40A0">
      <w:pPr>
        <w:jc w:val="center"/>
        <w:outlineLvl w:val="0"/>
        <w:rPr>
          <w:rFonts w:asciiTheme="minorHAnsi" w:hAnsiTheme="minorHAnsi" w:cs="Arial"/>
          <w:b/>
          <w:caps/>
          <w:color w:val="C00000"/>
          <w:sz w:val="36"/>
          <w:szCs w:val="32"/>
        </w:rPr>
      </w:pPr>
      <w:r>
        <w:rPr>
          <w:rFonts w:asciiTheme="minorHAnsi" w:hAnsiTheme="minorHAnsi" w:cs="Arial"/>
          <w:b/>
          <w:caps/>
          <w:color w:val="C00000"/>
          <w:sz w:val="36"/>
          <w:szCs w:val="32"/>
        </w:rPr>
        <w:t>C</w:t>
      </w:r>
      <w:r w:rsidR="00216DFD">
        <w:rPr>
          <w:rFonts w:asciiTheme="minorHAnsi" w:hAnsiTheme="minorHAnsi" w:cs="Arial"/>
          <w:b/>
          <w:caps/>
          <w:color w:val="C00000"/>
          <w:sz w:val="36"/>
          <w:szCs w:val="32"/>
        </w:rPr>
        <w:t xml:space="preserve">ommuniqué DE PRESSE </w:t>
      </w:r>
    </w:p>
    <w:p w14:paraId="7DEB28D7" w14:textId="03B8B492" w:rsidR="001C40A0" w:rsidRDefault="00216DFD" w:rsidP="001C40A0">
      <w:pPr>
        <w:jc w:val="center"/>
        <w:outlineLvl w:val="0"/>
        <w:rPr>
          <w:rFonts w:asciiTheme="minorHAnsi" w:hAnsiTheme="minorHAnsi" w:cs="Arial"/>
          <w:b/>
          <w:color w:val="C00000"/>
          <w:sz w:val="36"/>
          <w:szCs w:val="32"/>
        </w:rPr>
      </w:pPr>
      <w:r>
        <w:rPr>
          <w:rFonts w:asciiTheme="minorHAnsi" w:hAnsiTheme="minorHAnsi" w:cs="Arial"/>
          <w:b/>
          <w:caps/>
          <w:color w:val="C00000"/>
          <w:sz w:val="36"/>
          <w:szCs w:val="32"/>
        </w:rPr>
        <w:t xml:space="preserve">SUSPENSION DE COURS </w:t>
      </w:r>
    </w:p>
    <w:p w14:paraId="6D065889" w14:textId="77777777" w:rsidR="00AA1E74" w:rsidRDefault="00AA1E74" w:rsidP="001C40A0">
      <w:pPr>
        <w:jc w:val="center"/>
        <w:outlineLvl w:val="0"/>
        <w:rPr>
          <w:rFonts w:asciiTheme="minorHAnsi" w:hAnsiTheme="minorHAnsi" w:cs="Arial"/>
          <w:b/>
          <w:color w:val="C00000"/>
          <w:sz w:val="36"/>
          <w:szCs w:val="32"/>
        </w:rPr>
      </w:pPr>
    </w:p>
    <w:p w14:paraId="5B33EB20" w14:textId="77777777" w:rsidR="001C40A0" w:rsidRDefault="001C40A0" w:rsidP="001C40A0">
      <w:pPr>
        <w:rPr>
          <w:rFonts w:asciiTheme="minorHAnsi" w:hAnsiTheme="minorHAnsi" w:cs="Arial"/>
          <w:b/>
          <w:sz w:val="28"/>
          <w:szCs w:val="22"/>
        </w:rPr>
      </w:pPr>
    </w:p>
    <w:p w14:paraId="71D01864" w14:textId="77777777" w:rsidR="001C40A0" w:rsidRPr="00D81A83" w:rsidRDefault="001C40A0" w:rsidP="001C40A0">
      <w:pPr>
        <w:jc w:val="center"/>
        <w:rPr>
          <w:rFonts w:asciiTheme="minorHAnsi" w:hAnsiTheme="minorHAnsi" w:cs="Arial"/>
          <w:b/>
          <w:color w:val="C00000"/>
          <w:sz w:val="10"/>
          <w:szCs w:val="32"/>
        </w:rPr>
      </w:pPr>
    </w:p>
    <w:p w14:paraId="7DB749FB" w14:textId="72EDFA92" w:rsidR="006D1C35" w:rsidRPr="006D1C35" w:rsidRDefault="001C40A0" w:rsidP="00216DFD">
      <w:pPr>
        <w:jc w:val="both"/>
        <w:rPr>
          <w:rFonts w:asciiTheme="minorHAnsi" w:hAnsiTheme="minorHAnsi" w:cs="Arial"/>
          <w:color w:val="595959"/>
          <w:sz w:val="22"/>
          <w:szCs w:val="22"/>
        </w:rPr>
      </w:pPr>
      <w:r w:rsidRPr="00D63FE9">
        <w:rPr>
          <w:rFonts w:asciiTheme="minorHAnsi" w:hAnsiTheme="minorHAnsi" w:cs="Arial"/>
          <w:b/>
          <w:color w:val="595959"/>
          <w:sz w:val="22"/>
          <w:szCs w:val="22"/>
        </w:rPr>
        <w:t xml:space="preserve">LeadMedia Group </w:t>
      </w:r>
      <w:r w:rsidRPr="00D63FE9">
        <w:rPr>
          <w:rFonts w:asciiTheme="minorHAnsi" w:hAnsiTheme="minorHAnsi" w:cs="Arial"/>
          <w:color w:val="595959"/>
          <w:sz w:val="22"/>
          <w:szCs w:val="22"/>
        </w:rPr>
        <w:t>(FR0011053636, ALLMG</w:t>
      </w:r>
      <w:r>
        <w:rPr>
          <w:rFonts w:asciiTheme="minorHAnsi" w:hAnsiTheme="minorHAnsi" w:cs="Arial"/>
          <w:color w:val="595959"/>
          <w:sz w:val="22"/>
          <w:szCs w:val="22"/>
        </w:rPr>
        <w:t>, éligible PEA PME)</w:t>
      </w:r>
      <w:r w:rsidRPr="00D63FE9">
        <w:rPr>
          <w:rFonts w:asciiTheme="minorHAnsi" w:hAnsiTheme="minorHAnsi" w:cs="Arial"/>
          <w:color w:val="595959"/>
          <w:sz w:val="22"/>
          <w:szCs w:val="22"/>
        </w:rPr>
        <w:t xml:space="preserve"> </w:t>
      </w:r>
      <w:r>
        <w:rPr>
          <w:rFonts w:asciiTheme="minorHAnsi" w:hAnsiTheme="minorHAnsi" w:cs="Arial"/>
          <w:color w:val="595959"/>
          <w:sz w:val="22"/>
          <w:szCs w:val="22"/>
        </w:rPr>
        <w:t xml:space="preserve">– </w:t>
      </w:r>
    </w:p>
    <w:p w14:paraId="7B9E1139" w14:textId="77777777" w:rsidR="006D1C35" w:rsidRDefault="006D1C35" w:rsidP="006D1C35"/>
    <w:p w14:paraId="338BF1E6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  <w:r w:rsidRPr="00216DFD">
        <w:rPr>
          <w:rFonts w:asciiTheme="minorHAnsi" w:hAnsiTheme="minorHAnsi" w:cstheme="minorHAnsi"/>
          <w:sz w:val="22"/>
          <w:szCs w:val="22"/>
        </w:rPr>
        <w:t xml:space="preserve">Au regard des difficultés rencontrées par la société </w:t>
      </w:r>
      <w:proofErr w:type="spellStart"/>
      <w:r w:rsidRPr="00216DFD">
        <w:rPr>
          <w:rFonts w:asciiTheme="minorHAnsi" w:hAnsiTheme="minorHAnsi" w:cstheme="minorHAnsi"/>
          <w:sz w:val="22"/>
          <w:szCs w:val="22"/>
        </w:rPr>
        <w:t>Leadmedia</w:t>
      </w:r>
      <w:proofErr w:type="spellEnd"/>
      <w:r w:rsidRPr="00216DFD">
        <w:rPr>
          <w:rFonts w:asciiTheme="minorHAnsi" w:hAnsiTheme="minorHAnsi" w:cstheme="minorHAnsi"/>
          <w:sz w:val="22"/>
          <w:szCs w:val="22"/>
        </w:rPr>
        <w:t>, en particulier sur sa situation de trésorerie, le groupe recherche les moyens financiers qui lui permettront d’assurer la continuité de son exploitation au cours du premier semestre 2018.</w:t>
      </w:r>
    </w:p>
    <w:p w14:paraId="1ACBD135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25B121" w14:textId="020E97F3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  <w:r w:rsidRPr="00216DFD">
        <w:rPr>
          <w:rFonts w:asciiTheme="minorHAnsi" w:hAnsiTheme="minorHAnsi" w:cstheme="minorHAnsi"/>
          <w:sz w:val="22"/>
          <w:szCs w:val="22"/>
        </w:rPr>
        <w:t xml:space="preserve">Il s’agit pour </w:t>
      </w:r>
      <w:proofErr w:type="spellStart"/>
      <w:r w:rsidRPr="00216DFD">
        <w:rPr>
          <w:rFonts w:asciiTheme="minorHAnsi" w:hAnsiTheme="minorHAnsi" w:cstheme="minorHAnsi"/>
          <w:sz w:val="22"/>
          <w:szCs w:val="22"/>
        </w:rPr>
        <w:t>Leadmedia</w:t>
      </w:r>
      <w:proofErr w:type="spellEnd"/>
      <w:r w:rsidRPr="00216DFD">
        <w:rPr>
          <w:rFonts w:asciiTheme="minorHAnsi" w:hAnsiTheme="minorHAnsi" w:cstheme="minorHAnsi"/>
          <w:sz w:val="22"/>
          <w:szCs w:val="22"/>
        </w:rPr>
        <w:t xml:space="preserve"> de trouver un accord avec ses créanciers, principalement sur sa dette Bancaire et à obtenir le soutien de nouveaux </w:t>
      </w:r>
      <w:r w:rsidRPr="00216DFD">
        <w:rPr>
          <w:rFonts w:asciiTheme="minorHAnsi" w:hAnsiTheme="minorHAnsi" w:cstheme="minorHAnsi"/>
          <w:sz w:val="22"/>
          <w:szCs w:val="22"/>
        </w:rPr>
        <w:t>investisseurs.</w:t>
      </w:r>
    </w:p>
    <w:p w14:paraId="7908EE6A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F57E2" w14:textId="1DAB843F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  <w:r w:rsidRPr="00216DFD">
        <w:rPr>
          <w:rFonts w:asciiTheme="minorHAnsi" w:hAnsiTheme="minorHAnsi" w:cstheme="minorHAnsi"/>
          <w:sz w:val="22"/>
          <w:szCs w:val="22"/>
        </w:rPr>
        <w:t>Cette recherche de solution comprend la formalisation des marques d’intérêts dont la société a pu faire l’objet. Les offres sollicitées visent actuellement à repositionner les actifs du groupe, et si elles se concrétisent, pourraient apporter à l'entreprise les moyens nécessaires à la poursuite de son activité.</w:t>
      </w:r>
    </w:p>
    <w:p w14:paraId="6FCB7136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304F9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  <w:r w:rsidRPr="00216DFD">
        <w:rPr>
          <w:rFonts w:asciiTheme="minorHAnsi" w:hAnsiTheme="minorHAnsi" w:cstheme="minorHAnsi"/>
          <w:sz w:val="22"/>
          <w:szCs w:val="22"/>
        </w:rPr>
        <w:t xml:space="preserve">Dans ce contexte la suspension de cours est maintenue et la société </w:t>
      </w:r>
      <w:proofErr w:type="spellStart"/>
      <w:r w:rsidRPr="00216DFD">
        <w:rPr>
          <w:rFonts w:asciiTheme="minorHAnsi" w:hAnsiTheme="minorHAnsi" w:cstheme="minorHAnsi"/>
          <w:sz w:val="22"/>
          <w:szCs w:val="22"/>
        </w:rPr>
        <w:t>Leadmedia</w:t>
      </w:r>
      <w:proofErr w:type="spellEnd"/>
      <w:r w:rsidRPr="00216DFD">
        <w:rPr>
          <w:rFonts w:asciiTheme="minorHAnsi" w:hAnsiTheme="minorHAnsi" w:cstheme="minorHAnsi"/>
          <w:sz w:val="22"/>
          <w:szCs w:val="22"/>
        </w:rPr>
        <w:t xml:space="preserve"> communiquera dans les prochaines semaines sur ses avancées dans cette recherche de </w:t>
      </w:r>
      <w:proofErr w:type="gramStart"/>
      <w:r w:rsidRPr="00216DFD">
        <w:rPr>
          <w:rFonts w:asciiTheme="minorHAnsi" w:hAnsiTheme="minorHAnsi" w:cstheme="minorHAnsi"/>
          <w:sz w:val="22"/>
          <w:szCs w:val="22"/>
        </w:rPr>
        <w:t>solutions .</w:t>
      </w:r>
      <w:proofErr w:type="gramEnd"/>
    </w:p>
    <w:p w14:paraId="56A2B513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0973F7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  <w:r w:rsidRPr="00216DFD">
        <w:rPr>
          <w:rFonts w:asciiTheme="minorHAnsi" w:hAnsiTheme="minorHAnsi" w:cstheme="minorHAnsi"/>
          <w:sz w:val="22"/>
          <w:szCs w:val="22"/>
        </w:rPr>
        <w:t>Afin de faciliter la gouvernance de l’entreprise les fonctions de Directeur Général et de Président du Conseil d’Administration ont été confiées à Monsieur Hervé de Lamotte.</w:t>
      </w:r>
    </w:p>
    <w:p w14:paraId="74B2B14E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48F0BB" w14:textId="77777777" w:rsidR="00216DFD" w:rsidRPr="00216DFD" w:rsidRDefault="00216DFD" w:rsidP="00216DFD">
      <w:pPr>
        <w:jc w:val="both"/>
        <w:rPr>
          <w:rFonts w:asciiTheme="minorHAnsi" w:hAnsiTheme="minorHAnsi" w:cstheme="minorHAnsi"/>
          <w:sz w:val="22"/>
          <w:szCs w:val="22"/>
        </w:rPr>
      </w:pPr>
      <w:r w:rsidRPr="00216DFD">
        <w:rPr>
          <w:rFonts w:asciiTheme="minorHAnsi" w:hAnsiTheme="minorHAnsi" w:cstheme="minorHAnsi"/>
          <w:sz w:val="22"/>
          <w:szCs w:val="22"/>
        </w:rPr>
        <w:t xml:space="preserve">Il a également été décidé de suspendre dorénavant le contrat de liquidité sur le titre </w:t>
      </w:r>
      <w:proofErr w:type="spellStart"/>
      <w:r w:rsidRPr="00216DFD">
        <w:rPr>
          <w:rFonts w:asciiTheme="minorHAnsi" w:hAnsiTheme="minorHAnsi" w:cstheme="minorHAnsi"/>
          <w:sz w:val="22"/>
          <w:szCs w:val="22"/>
        </w:rPr>
        <w:t>Leadmedia</w:t>
      </w:r>
      <w:proofErr w:type="spellEnd"/>
      <w:r w:rsidRPr="00216DFD">
        <w:rPr>
          <w:rFonts w:asciiTheme="minorHAnsi" w:hAnsiTheme="minorHAnsi" w:cstheme="minorHAnsi"/>
          <w:sz w:val="22"/>
          <w:szCs w:val="22"/>
        </w:rPr>
        <w:t>.</w:t>
      </w:r>
    </w:p>
    <w:p w14:paraId="6079F0F3" w14:textId="77777777" w:rsidR="00A47CB4" w:rsidRDefault="00A47CB4" w:rsidP="007473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D82F4" w14:textId="77777777" w:rsidR="00E465D3" w:rsidRDefault="00E465D3" w:rsidP="005737BA">
      <w:pPr>
        <w:jc w:val="both"/>
        <w:rPr>
          <w:rFonts w:asciiTheme="minorHAnsi" w:hAnsiTheme="minorHAnsi" w:cs="Arial"/>
          <w:color w:val="595959"/>
          <w:sz w:val="22"/>
          <w:szCs w:val="22"/>
        </w:rPr>
      </w:pPr>
    </w:p>
    <w:p w14:paraId="24359AF7" w14:textId="77777777" w:rsidR="00B10460" w:rsidRPr="007858F0" w:rsidRDefault="0046787B" w:rsidP="00B10460">
      <w:pPr>
        <w:rPr>
          <w:rFonts w:asciiTheme="minorHAnsi" w:hAnsiTheme="minorHAnsi" w:cs="Arial"/>
          <w:b/>
          <w:color w:val="C00000"/>
          <w:sz w:val="10"/>
          <w:szCs w:val="10"/>
          <w:lang w:val="pt-BR"/>
        </w:rPr>
      </w:pPr>
      <w:r w:rsidRPr="008E6CA3">
        <w:rPr>
          <w:rFonts w:asciiTheme="minorHAnsi" w:hAnsiTheme="minorHAnsi" w:cs="Arial"/>
          <w:b/>
          <w:color w:val="C00000"/>
          <w:sz w:val="20"/>
          <w:szCs w:val="22"/>
          <w:u w:val="single"/>
          <w:lang w:val="pt-BR"/>
        </w:rPr>
        <w:t>A propos de LeadMedia Group</w:t>
      </w:r>
      <w:r w:rsidRPr="001C6730">
        <w:rPr>
          <w:rFonts w:asciiTheme="minorHAnsi" w:hAnsiTheme="minorHAnsi" w:cs="Arial"/>
          <w:b/>
          <w:color w:val="C00000"/>
          <w:sz w:val="20"/>
          <w:szCs w:val="22"/>
          <w:lang w:val="pt-BR"/>
        </w:rPr>
        <w:t xml:space="preserve"> :</w:t>
      </w:r>
      <w:r w:rsidRPr="008E6CA3">
        <w:rPr>
          <w:rFonts w:asciiTheme="minorHAnsi" w:hAnsiTheme="minorHAnsi" w:cs="Arial"/>
          <w:b/>
          <w:color w:val="C00000"/>
          <w:sz w:val="20"/>
          <w:szCs w:val="22"/>
          <w:u w:val="single"/>
          <w:lang w:val="pt-BR"/>
        </w:rPr>
        <w:t xml:space="preserve"> </w:t>
      </w:r>
      <w:r w:rsidR="00B10460" w:rsidRPr="008E6CA3">
        <w:rPr>
          <w:rFonts w:asciiTheme="minorHAnsi" w:hAnsiTheme="minorHAnsi" w:cs="Arial"/>
          <w:i/>
          <w:color w:val="595959"/>
          <w:sz w:val="20"/>
          <w:szCs w:val="22"/>
          <w:lang w:val="es-AR"/>
        </w:rPr>
        <w:br/>
      </w:r>
    </w:p>
    <w:p w14:paraId="3786C4C8" w14:textId="21676DEC" w:rsidR="006A4F09" w:rsidRDefault="006A4F09" w:rsidP="006A4F09">
      <w:pPr>
        <w:spacing w:after="360"/>
        <w:jc w:val="both"/>
        <w:rPr>
          <w:rFonts w:ascii="Calibri" w:hAnsi="Calibri" w:cs="Arial"/>
          <w:color w:val="595959"/>
          <w:sz w:val="20"/>
          <w:szCs w:val="22"/>
        </w:rPr>
      </w:pPr>
      <w:r w:rsidRPr="00E7686D">
        <w:rPr>
          <w:rFonts w:ascii="Calibri" w:hAnsi="Calibri" w:cs="Arial"/>
          <w:color w:val="595959"/>
          <w:sz w:val="20"/>
          <w:szCs w:val="22"/>
        </w:rPr>
        <w:t xml:space="preserve">Fondé en </w:t>
      </w:r>
      <w:r w:rsidRPr="007803EA">
        <w:rPr>
          <w:rFonts w:ascii="Calibri" w:hAnsi="Calibri" w:cs="Arial"/>
          <w:color w:val="595959"/>
          <w:sz w:val="20"/>
          <w:szCs w:val="20"/>
        </w:rPr>
        <w:t xml:space="preserve">2008, </w:t>
      </w:r>
      <w:r w:rsidR="007803EA" w:rsidRPr="007803EA">
        <w:rPr>
          <w:rFonts w:ascii="Calibri" w:hAnsi="Calibri" w:cs="Arial"/>
          <w:color w:val="595959"/>
          <w:sz w:val="20"/>
          <w:szCs w:val="20"/>
        </w:rPr>
        <w:t xml:space="preserve">coté à Paris sur le marché Alternext et éligible au PEA PME, </w:t>
      </w:r>
      <w:r w:rsidRPr="007803EA">
        <w:rPr>
          <w:rFonts w:ascii="Calibri" w:hAnsi="Calibri" w:cs="Arial"/>
          <w:color w:val="595959"/>
          <w:sz w:val="20"/>
          <w:szCs w:val="20"/>
        </w:rPr>
        <w:t xml:space="preserve">LeadMedia Group est un acteur majeur du </w:t>
      </w:r>
      <w:r w:rsidR="0051134E">
        <w:rPr>
          <w:rFonts w:ascii="Calibri" w:hAnsi="Calibri" w:cs="Arial"/>
          <w:color w:val="595959"/>
          <w:sz w:val="20"/>
          <w:szCs w:val="20"/>
        </w:rPr>
        <w:t xml:space="preserve">data marketing </w:t>
      </w:r>
      <w:r w:rsidR="006E358D">
        <w:rPr>
          <w:rFonts w:ascii="Calibri" w:hAnsi="Calibri" w:cs="Arial"/>
          <w:color w:val="595959"/>
          <w:sz w:val="20"/>
          <w:szCs w:val="20"/>
        </w:rPr>
        <w:t>en tant que spécialiste</w:t>
      </w:r>
      <w:r w:rsidR="0051134E">
        <w:rPr>
          <w:rFonts w:asciiTheme="minorHAnsi" w:hAnsiTheme="minorHAnsi" w:cs="Arial"/>
          <w:color w:val="595959"/>
          <w:sz w:val="20"/>
          <w:szCs w:val="20"/>
        </w:rPr>
        <w:t xml:space="preserve"> du ciblage et </w:t>
      </w:r>
      <w:r w:rsidR="001063B2">
        <w:rPr>
          <w:rFonts w:ascii="Calibri" w:hAnsi="Calibri" w:cs="Arial"/>
          <w:color w:val="595959"/>
          <w:sz w:val="20"/>
          <w:szCs w:val="20"/>
        </w:rPr>
        <w:t>d</w:t>
      </w:r>
      <w:r w:rsidR="006E358D">
        <w:rPr>
          <w:rFonts w:ascii="Calibri" w:hAnsi="Calibri" w:cs="Arial"/>
          <w:color w:val="595959"/>
          <w:sz w:val="20"/>
          <w:szCs w:val="20"/>
        </w:rPr>
        <w:t>e</w:t>
      </w:r>
      <w:r w:rsidR="0051134E">
        <w:rPr>
          <w:rFonts w:ascii="Calibri" w:hAnsi="Calibri" w:cs="Arial"/>
          <w:color w:val="595959"/>
          <w:sz w:val="20"/>
          <w:szCs w:val="20"/>
        </w:rPr>
        <w:t xml:space="preserve"> </w:t>
      </w:r>
      <w:r w:rsidR="001063B2">
        <w:rPr>
          <w:rFonts w:ascii="Calibri" w:hAnsi="Calibri" w:cs="Arial"/>
          <w:color w:val="595959"/>
          <w:sz w:val="20"/>
          <w:szCs w:val="20"/>
        </w:rPr>
        <w:t>la génération d’audience</w:t>
      </w:r>
      <w:r w:rsidR="0051134E">
        <w:rPr>
          <w:rFonts w:ascii="Calibri" w:hAnsi="Calibri" w:cs="Arial"/>
          <w:color w:val="595959"/>
          <w:sz w:val="20"/>
          <w:szCs w:val="20"/>
        </w:rPr>
        <w:t>s</w:t>
      </w:r>
      <w:r w:rsidR="001063B2">
        <w:rPr>
          <w:rFonts w:ascii="Calibri" w:hAnsi="Calibri" w:cs="Arial"/>
          <w:color w:val="595959"/>
          <w:sz w:val="20"/>
          <w:szCs w:val="20"/>
        </w:rPr>
        <w:t xml:space="preserve"> </w:t>
      </w:r>
      <w:r w:rsidR="0051134E">
        <w:rPr>
          <w:rFonts w:asciiTheme="minorHAnsi" w:hAnsiTheme="minorHAnsi" w:cs="Arial"/>
          <w:color w:val="595959"/>
          <w:sz w:val="20"/>
          <w:szCs w:val="20"/>
        </w:rPr>
        <w:t xml:space="preserve">digitales </w:t>
      </w:r>
      <w:r w:rsidR="001063B2">
        <w:rPr>
          <w:rFonts w:ascii="Calibri" w:hAnsi="Calibri" w:cs="Arial"/>
          <w:color w:val="595959"/>
          <w:sz w:val="20"/>
          <w:szCs w:val="20"/>
        </w:rPr>
        <w:t>qualifiée</w:t>
      </w:r>
      <w:r w:rsidR="0051134E">
        <w:rPr>
          <w:rFonts w:ascii="Calibri" w:hAnsi="Calibri" w:cs="Arial"/>
          <w:color w:val="595959"/>
          <w:sz w:val="20"/>
          <w:szCs w:val="20"/>
        </w:rPr>
        <w:t>s</w:t>
      </w:r>
      <w:r w:rsidR="00B43586">
        <w:rPr>
          <w:rFonts w:asciiTheme="minorHAnsi" w:hAnsiTheme="minorHAnsi" w:cs="Arial"/>
          <w:color w:val="595959"/>
          <w:sz w:val="20"/>
          <w:szCs w:val="20"/>
        </w:rPr>
        <w:t xml:space="preserve">. </w:t>
      </w:r>
      <w:r w:rsidRPr="00E7686D">
        <w:rPr>
          <w:rFonts w:ascii="Calibri" w:hAnsi="Calibri" w:cs="Arial"/>
          <w:color w:val="595959"/>
          <w:sz w:val="20"/>
          <w:szCs w:val="22"/>
        </w:rPr>
        <w:t>Fort d’un portefeuille de technologies propriétaires innovantes</w:t>
      </w:r>
      <w:r w:rsidR="00B66EFF">
        <w:rPr>
          <w:rFonts w:ascii="Calibri" w:hAnsi="Calibri" w:cs="Arial"/>
          <w:color w:val="595959"/>
          <w:sz w:val="20"/>
          <w:szCs w:val="22"/>
        </w:rPr>
        <w:t xml:space="preserve"> et riche d’actifs media dont les sites </w:t>
      </w:r>
      <w:proofErr w:type="spellStart"/>
      <w:r w:rsidR="00B66EFF">
        <w:rPr>
          <w:rFonts w:ascii="Calibri" w:hAnsi="Calibri" w:cs="Arial"/>
          <w:color w:val="595959"/>
          <w:sz w:val="20"/>
          <w:szCs w:val="22"/>
        </w:rPr>
        <w:t>Shopbot</w:t>
      </w:r>
      <w:proofErr w:type="spellEnd"/>
      <w:r w:rsidR="00B66EFF">
        <w:rPr>
          <w:rFonts w:ascii="Calibri" w:hAnsi="Calibri" w:cs="Arial"/>
          <w:color w:val="595959"/>
          <w:sz w:val="20"/>
          <w:szCs w:val="22"/>
        </w:rPr>
        <w:t xml:space="preserve">, </w:t>
      </w:r>
      <w:proofErr w:type="spellStart"/>
      <w:r w:rsidR="00B66EFF">
        <w:rPr>
          <w:rFonts w:ascii="Calibri" w:hAnsi="Calibri" w:cs="Arial"/>
          <w:color w:val="595959"/>
          <w:sz w:val="20"/>
          <w:szCs w:val="22"/>
        </w:rPr>
        <w:t>BuscaDescontos</w:t>
      </w:r>
      <w:proofErr w:type="spellEnd"/>
      <w:r w:rsidR="00B66EFF">
        <w:rPr>
          <w:rFonts w:ascii="Calibri" w:hAnsi="Calibri" w:cs="Arial"/>
          <w:color w:val="595959"/>
          <w:sz w:val="20"/>
          <w:szCs w:val="22"/>
        </w:rPr>
        <w:t xml:space="preserve"> ou </w:t>
      </w:r>
      <w:proofErr w:type="spellStart"/>
      <w:r w:rsidR="00B66EFF">
        <w:rPr>
          <w:rFonts w:ascii="Calibri" w:hAnsi="Calibri" w:cs="Arial"/>
          <w:color w:val="595959"/>
          <w:sz w:val="20"/>
          <w:szCs w:val="22"/>
        </w:rPr>
        <w:t>BlackFriday</w:t>
      </w:r>
      <w:proofErr w:type="spellEnd"/>
      <w:r w:rsidRPr="00E7686D">
        <w:rPr>
          <w:rFonts w:ascii="Calibri" w:hAnsi="Calibri" w:cs="Arial"/>
          <w:color w:val="595959"/>
          <w:sz w:val="20"/>
          <w:szCs w:val="22"/>
        </w:rPr>
        <w:t xml:space="preserve">, </w:t>
      </w:r>
      <w:proofErr w:type="spellStart"/>
      <w:r w:rsidRPr="00E7686D">
        <w:rPr>
          <w:rFonts w:ascii="Calibri" w:hAnsi="Calibri" w:cs="Arial"/>
          <w:color w:val="595959"/>
          <w:sz w:val="20"/>
          <w:szCs w:val="22"/>
        </w:rPr>
        <w:t>LeadMedia</w:t>
      </w:r>
      <w:proofErr w:type="spellEnd"/>
      <w:r w:rsidRPr="00E7686D">
        <w:rPr>
          <w:rFonts w:ascii="Calibri" w:hAnsi="Calibri" w:cs="Arial"/>
          <w:color w:val="595959"/>
          <w:sz w:val="20"/>
          <w:szCs w:val="22"/>
        </w:rPr>
        <w:t xml:space="preserve"> Group a développé un véritable savoir-f</w:t>
      </w:r>
      <w:r w:rsidR="007803EA">
        <w:rPr>
          <w:rFonts w:ascii="Calibri" w:hAnsi="Calibri" w:cs="Arial"/>
          <w:color w:val="595959"/>
          <w:sz w:val="20"/>
          <w:szCs w:val="22"/>
        </w:rPr>
        <w:t>aire dans le « data marketing »</w:t>
      </w:r>
      <w:r w:rsidRPr="00E7686D">
        <w:rPr>
          <w:rFonts w:ascii="Calibri" w:hAnsi="Calibri" w:cs="Arial"/>
          <w:color w:val="595959"/>
          <w:sz w:val="20"/>
          <w:szCs w:val="22"/>
        </w:rPr>
        <w:t>. L</w:t>
      </w:r>
      <w:r w:rsidR="007803EA">
        <w:rPr>
          <w:rFonts w:ascii="Calibri" w:hAnsi="Calibri" w:cs="Arial"/>
          <w:color w:val="595959"/>
          <w:sz w:val="20"/>
          <w:szCs w:val="22"/>
        </w:rPr>
        <w:t xml:space="preserve">eadMedia Group </w:t>
      </w:r>
      <w:r w:rsidR="00CD0480">
        <w:rPr>
          <w:rFonts w:ascii="Calibri" w:hAnsi="Calibri" w:cs="Arial"/>
          <w:color w:val="595959"/>
          <w:sz w:val="20"/>
          <w:szCs w:val="22"/>
        </w:rPr>
        <w:t xml:space="preserve">compte </w:t>
      </w:r>
      <w:r w:rsidR="001B67A8">
        <w:rPr>
          <w:rFonts w:ascii="Calibri" w:hAnsi="Calibri" w:cs="Arial"/>
          <w:color w:val="595959"/>
          <w:sz w:val="20"/>
          <w:szCs w:val="22"/>
        </w:rPr>
        <w:t>5</w:t>
      </w:r>
      <w:r w:rsidR="003260A6">
        <w:rPr>
          <w:rFonts w:ascii="Calibri" w:hAnsi="Calibri" w:cs="Arial"/>
          <w:color w:val="595959"/>
          <w:sz w:val="20"/>
          <w:szCs w:val="22"/>
        </w:rPr>
        <w:t>4</w:t>
      </w:r>
      <w:r w:rsidR="00BD1ACE">
        <w:rPr>
          <w:rFonts w:ascii="Calibri" w:hAnsi="Calibri" w:cs="Arial"/>
          <w:color w:val="595959"/>
          <w:sz w:val="20"/>
          <w:szCs w:val="22"/>
        </w:rPr>
        <w:t xml:space="preserve"> </w:t>
      </w:r>
      <w:r w:rsidR="00C4456B">
        <w:rPr>
          <w:rFonts w:ascii="Calibri" w:hAnsi="Calibri" w:cs="Arial"/>
          <w:color w:val="595959"/>
          <w:sz w:val="20"/>
          <w:szCs w:val="22"/>
        </w:rPr>
        <w:t>collaborateurs dans 5 pays</w:t>
      </w:r>
      <w:r w:rsidRPr="00E7686D">
        <w:rPr>
          <w:rFonts w:ascii="Calibri" w:hAnsi="Calibri" w:cs="Arial"/>
          <w:color w:val="595959"/>
          <w:sz w:val="20"/>
          <w:szCs w:val="22"/>
        </w:rPr>
        <w:t>. La société est labellisée</w:t>
      </w:r>
      <w:r>
        <w:rPr>
          <w:rFonts w:ascii="Calibri" w:hAnsi="Calibri" w:cs="Arial"/>
          <w:color w:val="595959"/>
          <w:sz w:val="20"/>
          <w:szCs w:val="22"/>
        </w:rPr>
        <w:t xml:space="preserve"> </w:t>
      </w:r>
      <w:r w:rsidRPr="00E7686D">
        <w:rPr>
          <w:rFonts w:ascii="Calibri" w:hAnsi="Calibri" w:cs="Arial"/>
          <w:color w:val="595959"/>
          <w:sz w:val="20"/>
          <w:szCs w:val="22"/>
        </w:rPr>
        <w:t xml:space="preserve">« entreprise innovante » par </w:t>
      </w:r>
      <w:proofErr w:type="spellStart"/>
      <w:r w:rsidR="007C60D0">
        <w:rPr>
          <w:rFonts w:ascii="Calibri" w:hAnsi="Calibri" w:cs="Arial"/>
          <w:color w:val="595959"/>
          <w:sz w:val="20"/>
          <w:szCs w:val="22"/>
        </w:rPr>
        <w:t>bpiFrance</w:t>
      </w:r>
      <w:proofErr w:type="spellEnd"/>
      <w:r w:rsidR="007C60D0">
        <w:rPr>
          <w:rFonts w:ascii="Calibri" w:hAnsi="Calibri" w:cs="Arial"/>
          <w:color w:val="595959"/>
          <w:sz w:val="20"/>
          <w:szCs w:val="22"/>
        </w:rPr>
        <w:t xml:space="preserve"> (ex </w:t>
      </w:r>
      <w:proofErr w:type="spellStart"/>
      <w:r w:rsidRPr="00E7686D">
        <w:rPr>
          <w:rFonts w:ascii="Calibri" w:hAnsi="Calibri" w:cs="Arial"/>
          <w:color w:val="595959"/>
          <w:sz w:val="20"/>
          <w:szCs w:val="22"/>
        </w:rPr>
        <w:t>Oséo</w:t>
      </w:r>
      <w:proofErr w:type="spellEnd"/>
      <w:r w:rsidR="007C60D0">
        <w:rPr>
          <w:rFonts w:ascii="Calibri" w:hAnsi="Calibri" w:cs="Arial"/>
          <w:color w:val="595959"/>
          <w:sz w:val="20"/>
          <w:szCs w:val="22"/>
        </w:rPr>
        <w:t>)</w:t>
      </w:r>
      <w:r w:rsidRPr="00E7686D">
        <w:rPr>
          <w:rFonts w:ascii="Calibri" w:hAnsi="Calibri" w:cs="Arial"/>
          <w:color w:val="595959"/>
          <w:sz w:val="20"/>
          <w:szCs w:val="22"/>
        </w:rPr>
        <w:t xml:space="preserve"> depuis mars 2011.</w:t>
      </w:r>
    </w:p>
    <w:p w14:paraId="4837F855" w14:textId="77777777" w:rsidR="0051727A" w:rsidRPr="008E6CA3" w:rsidRDefault="0051727A" w:rsidP="0046787B">
      <w:pPr>
        <w:jc w:val="both"/>
        <w:rPr>
          <w:rFonts w:asciiTheme="minorHAnsi" w:hAnsiTheme="minorHAnsi" w:cs="Arial"/>
          <w:b/>
          <w:color w:val="C00000"/>
          <w:sz w:val="10"/>
          <w:szCs w:val="12"/>
        </w:rPr>
      </w:pPr>
    </w:p>
    <w:p w14:paraId="334FB4A4" w14:textId="77777777" w:rsidR="004A7430" w:rsidRPr="006D300D" w:rsidRDefault="004A7430" w:rsidP="004541A5">
      <w:pPr>
        <w:jc w:val="both"/>
        <w:rPr>
          <w:rFonts w:asciiTheme="minorHAnsi" w:hAnsiTheme="minorHAnsi" w:cstheme="minorHAnsi"/>
          <w:b/>
          <w:color w:val="595959"/>
          <w:sz w:val="20"/>
          <w:szCs w:val="22"/>
        </w:rPr>
      </w:pPr>
    </w:p>
    <w:p w14:paraId="13D1D744" w14:textId="77777777" w:rsidR="004541A5" w:rsidRPr="008E6CA3" w:rsidRDefault="004541A5" w:rsidP="00CE5277">
      <w:pPr>
        <w:jc w:val="center"/>
        <w:rPr>
          <w:rFonts w:asciiTheme="minorHAnsi" w:hAnsiTheme="minorHAnsi" w:cs="Arial"/>
          <w:color w:val="C00000"/>
          <w:sz w:val="22"/>
          <w:szCs w:val="22"/>
        </w:rPr>
      </w:pPr>
    </w:p>
    <w:p w14:paraId="743BFD74" w14:textId="77777777" w:rsidR="00CE5277" w:rsidRPr="008E6CA3" w:rsidRDefault="00CE5277" w:rsidP="00D95896">
      <w:pPr>
        <w:jc w:val="center"/>
        <w:outlineLvl w:val="0"/>
        <w:rPr>
          <w:rFonts w:asciiTheme="minorHAnsi" w:hAnsiTheme="minorHAnsi" w:cs="Arial"/>
          <w:color w:val="C00000"/>
          <w:sz w:val="22"/>
          <w:szCs w:val="22"/>
        </w:rPr>
      </w:pPr>
      <w:r w:rsidRPr="008E6CA3">
        <w:rPr>
          <w:rFonts w:asciiTheme="minorHAnsi" w:hAnsiTheme="minorHAnsi" w:cs="Arial"/>
          <w:color w:val="C00000"/>
          <w:sz w:val="22"/>
          <w:szCs w:val="22"/>
        </w:rPr>
        <w:t>LeadMedia Group est coté sur Alternext à Paris</w:t>
      </w:r>
    </w:p>
    <w:p w14:paraId="3C773C5C" w14:textId="77777777" w:rsidR="00FB51BE" w:rsidRPr="008E6CA3" w:rsidRDefault="00CE5277" w:rsidP="00CE5277">
      <w:pPr>
        <w:jc w:val="center"/>
      </w:pPr>
      <w:r w:rsidRPr="008E6CA3">
        <w:rPr>
          <w:rFonts w:asciiTheme="minorHAnsi" w:hAnsiTheme="minorHAnsi" w:cs="Arial"/>
          <w:color w:val="C00000"/>
          <w:sz w:val="22"/>
          <w:szCs w:val="22"/>
        </w:rPr>
        <w:t xml:space="preserve">Pour plus d’informations : </w:t>
      </w:r>
      <w:hyperlink r:id="rId9" w:history="1">
        <w:r w:rsidRPr="008E6CA3">
          <w:rPr>
            <w:rStyle w:val="Lienhypertexte"/>
            <w:rFonts w:asciiTheme="minorHAnsi" w:hAnsiTheme="minorHAnsi" w:cs="Arial"/>
            <w:sz w:val="22"/>
            <w:szCs w:val="22"/>
          </w:rPr>
          <w:t>www.leadmedia-group.com</w:t>
        </w:r>
      </w:hyperlink>
    </w:p>
    <w:p w14:paraId="45535A95" w14:textId="77777777" w:rsidR="00D427BC" w:rsidRDefault="00D427BC" w:rsidP="00CE5277">
      <w:pPr>
        <w:jc w:val="center"/>
        <w:rPr>
          <w:rFonts w:asciiTheme="minorHAnsi" w:hAnsiTheme="minorHAnsi" w:cs="Arial"/>
          <w:b/>
          <w:color w:val="C00000"/>
          <w:sz w:val="18"/>
          <w:szCs w:val="20"/>
        </w:rPr>
      </w:pPr>
    </w:p>
    <w:p w14:paraId="29C6D2B5" w14:textId="77777777" w:rsidR="007858F0" w:rsidRDefault="007858F0" w:rsidP="00CE5277">
      <w:pPr>
        <w:jc w:val="center"/>
        <w:rPr>
          <w:rFonts w:asciiTheme="minorHAnsi" w:hAnsiTheme="minorHAnsi" w:cs="Arial"/>
          <w:b/>
          <w:color w:val="C00000"/>
          <w:sz w:val="18"/>
          <w:szCs w:val="20"/>
        </w:rPr>
      </w:pPr>
    </w:p>
    <w:p w14:paraId="4B8E35A8" w14:textId="77777777" w:rsidR="007858F0" w:rsidRPr="008E6CA3" w:rsidRDefault="007858F0" w:rsidP="00CE5277">
      <w:pPr>
        <w:jc w:val="center"/>
        <w:rPr>
          <w:rFonts w:asciiTheme="minorHAnsi" w:hAnsiTheme="minorHAnsi" w:cs="Arial"/>
          <w:b/>
          <w:color w:val="C00000"/>
          <w:sz w:val="18"/>
          <w:szCs w:val="20"/>
        </w:rPr>
      </w:pPr>
    </w:p>
    <w:p w14:paraId="29AD47F2" w14:textId="77777777" w:rsidR="004E610A" w:rsidRPr="008E6CA3" w:rsidRDefault="004E610A" w:rsidP="00786AA8">
      <w:pPr>
        <w:jc w:val="both"/>
        <w:rPr>
          <w:rFonts w:asciiTheme="minorHAnsi" w:hAnsiTheme="minorHAnsi" w:cs="Arial"/>
          <w:color w:val="333333"/>
          <w:sz w:val="4"/>
        </w:rPr>
      </w:pPr>
    </w:p>
    <w:tbl>
      <w:tblPr>
        <w:tblW w:w="106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236"/>
        <w:gridCol w:w="5216"/>
      </w:tblGrid>
      <w:tr w:rsidR="00D427BC" w:rsidRPr="008E6CA3" w14:paraId="1E3103BE" w14:textId="77777777" w:rsidTr="00277AFF">
        <w:trPr>
          <w:trHeight w:val="1361"/>
        </w:trPr>
        <w:tc>
          <w:tcPr>
            <w:tcW w:w="5216" w:type="dxa"/>
            <w:tcBorders>
              <w:bottom w:val="nil"/>
            </w:tcBorders>
          </w:tcPr>
          <w:p w14:paraId="77ADE78D" w14:textId="77777777" w:rsidR="007858F0" w:rsidRPr="00403EB4" w:rsidRDefault="007858F0" w:rsidP="007858F0">
            <w:pPr>
              <w:rPr>
                <w:rFonts w:asciiTheme="minorHAnsi" w:hAnsiTheme="minorHAnsi" w:cs="Arial"/>
                <w:b/>
                <w:color w:val="C00000"/>
                <w:sz w:val="20"/>
                <w:szCs w:val="20"/>
                <w:u w:val="single"/>
              </w:rPr>
            </w:pPr>
            <w:r w:rsidRPr="00403EB4">
              <w:rPr>
                <w:rFonts w:asciiTheme="minorHAnsi" w:hAnsiTheme="minorHAnsi" w:cs="Arial"/>
                <w:b/>
                <w:color w:val="C00000"/>
                <w:sz w:val="20"/>
                <w:szCs w:val="20"/>
                <w:u w:val="single"/>
              </w:rPr>
              <w:t>CONTACTS</w:t>
            </w:r>
          </w:p>
          <w:p w14:paraId="659907DA" w14:textId="77777777" w:rsidR="007858F0" w:rsidRPr="00403EB4" w:rsidRDefault="007858F0" w:rsidP="00277AFF">
            <w:pPr>
              <w:spacing w:after="60"/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</w:rPr>
            </w:pPr>
          </w:p>
          <w:p w14:paraId="3ACF2B4F" w14:textId="77777777" w:rsidR="00D427BC" w:rsidRPr="00403EB4" w:rsidRDefault="00D427BC" w:rsidP="00277AFF">
            <w:pPr>
              <w:spacing w:after="60"/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</w:rPr>
            </w:pPr>
            <w:r w:rsidRPr="00403EB4"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</w:rPr>
              <w:t>LeadMedia Group</w:t>
            </w:r>
          </w:p>
          <w:p w14:paraId="38BD4BDE" w14:textId="2C371DD7" w:rsidR="00D427BC" w:rsidRPr="00CD0480" w:rsidRDefault="004457FE" w:rsidP="00277AFF">
            <w:pPr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</w:rPr>
              <w:t>Hervé deLamotte</w:t>
            </w:r>
            <w:bookmarkStart w:id="0" w:name="_GoBack"/>
            <w:bookmarkEnd w:id="0"/>
          </w:p>
          <w:p w14:paraId="51145924" w14:textId="77777777" w:rsidR="00CD0480" w:rsidRPr="00CD0480" w:rsidRDefault="00CD0480" w:rsidP="00277AFF">
            <w:pPr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  <w:r w:rsidRPr="00CD0480"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</w:rPr>
              <w:t>Directeur Général</w:t>
            </w:r>
          </w:p>
          <w:p w14:paraId="66196A0E" w14:textId="4A77783C" w:rsidR="00D427BC" w:rsidRDefault="000A6B95" w:rsidP="00277AFF">
            <w:pPr>
              <w:rPr>
                <w:rFonts w:asciiTheme="minorHAnsi" w:hAnsiTheme="minorHAnsi" w:cs="Arial"/>
                <w:color w:val="595959"/>
                <w:sz w:val="20"/>
                <w:szCs w:val="20"/>
              </w:rPr>
            </w:pPr>
            <w:hyperlink r:id="rId10" w:history="1">
              <w:r w:rsidR="006D1C35" w:rsidRPr="00B2020B">
                <w:rPr>
                  <w:rStyle w:val="Lienhypertexte"/>
                  <w:rFonts w:asciiTheme="minorHAnsi" w:hAnsiTheme="minorHAnsi" w:cs="Arial"/>
                  <w:sz w:val="20"/>
                  <w:szCs w:val="20"/>
                </w:rPr>
                <w:t>communication@leadmedia-group.com</w:t>
              </w:r>
            </w:hyperlink>
          </w:p>
          <w:p w14:paraId="644C8118" w14:textId="77777777" w:rsidR="006D1C35" w:rsidRDefault="006D1C35" w:rsidP="00277AFF">
            <w:pPr>
              <w:rPr>
                <w:rFonts w:asciiTheme="minorHAnsi" w:hAnsiTheme="minorHAnsi" w:cs="Arial"/>
                <w:color w:val="595959"/>
                <w:sz w:val="20"/>
                <w:szCs w:val="20"/>
              </w:rPr>
            </w:pPr>
          </w:p>
          <w:p w14:paraId="660153C0" w14:textId="77777777" w:rsidR="006D1C35" w:rsidRDefault="006D1C35" w:rsidP="00277AFF">
            <w:pPr>
              <w:rPr>
                <w:rFonts w:asciiTheme="minorHAnsi" w:hAnsiTheme="minorHAnsi" w:cs="Arial"/>
                <w:color w:val="595959"/>
                <w:sz w:val="20"/>
                <w:szCs w:val="20"/>
              </w:rPr>
            </w:pPr>
          </w:p>
          <w:p w14:paraId="14AC9D96" w14:textId="77777777" w:rsidR="006D1C35" w:rsidRPr="00CD0480" w:rsidRDefault="006D1C35" w:rsidP="00277A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D263F5C" w14:textId="77777777" w:rsidR="00D427BC" w:rsidRPr="00CD0480" w:rsidRDefault="00D427BC" w:rsidP="00277AFF">
            <w:pPr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  <w:p w14:paraId="7F598B47" w14:textId="77777777" w:rsidR="00D427BC" w:rsidRPr="00CD0480" w:rsidRDefault="00D427BC" w:rsidP="00277AFF">
            <w:pPr>
              <w:rPr>
                <w:rFonts w:asciiTheme="minorHAnsi" w:hAnsiTheme="minorHAnsi" w:cs="Arial"/>
                <w:color w:val="595959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nil"/>
            </w:tcBorders>
          </w:tcPr>
          <w:p w14:paraId="29412159" w14:textId="77777777" w:rsidR="007858F0" w:rsidRPr="00CD0480" w:rsidRDefault="007858F0" w:rsidP="00277AFF">
            <w:pPr>
              <w:spacing w:after="60"/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  <w:p w14:paraId="42A9253B" w14:textId="77777777" w:rsidR="007858F0" w:rsidRPr="00CD0480" w:rsidRDefault="007858F0" w:rsidP="00277AFF">
            <w:pPr>
              <w:spacing w:after="60"/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  <w:p w14:paraId="0765DFCF" w14:textId="77777777" w:rsidR="006D1C35" w:rsidRDefault="006D1C35" w:rsidP="00277AFF">
            <w:pPr>
              <w:spacing w:after="60"/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  <w:p w14:paraId="6A47AE69" w14:textId="77777777" w:rsidR="006D1C35" w:rsidRDefault="006D1C35" w:rsidP="00277AFF">
            <w:pPr>
              <w:spacing w:after="60"/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  <w:p w14:paraId="5AFAE469" w14:textId="77777777" w:rsidR="006D1C35" w:rsidRDefault="006D1C35" w:rsidP="00277AFF">
            <w:pPr>
              <w:spacing w:after="60"/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  <w:p w14:paraId="25E35B44" w14:textId="77777777" w:rsidR="00D15994" w:rsidRPr="008E6CA3" w:rsidRDefault="00D15994" w:rsidP="006D1C35">
            <w:pPr>
              <w:rPr>
                <w:rFonts w:asciiTheme="minorHAnsi" w:hAnsiTheme="minorHAnsi" w:cs="Arial"/>
                <w:color w:val="595959"/>
                <w:sz w:val="20"/>
                <w:szCs w:val="20"/>
              </w:rPr>
            </w:pPr>
          </w:p>
        </w:tc>
      </w:tr>
      <w:tr w:rsidR="00D427BC" w:rsidRPr="008E6CA3" w14:paraId="308A7A0F" w14:textId="77777777" w:rsidTr="00277AFF">
        <w:trPr>
          <w:trHeight w:val="769"/>
        </w:trPr>
        <w:tc>
          <w:tcPr>
            <w:tcW w:w="5216" w:type="dxa"/>
            <w:tcBorders>
              <w:bottom w:val="nil"/>
            </w:tcBorders>
          </w:tcPr>
          <w:p w14:paraId="596940CD" w14:textId="77777777" w:rsidR="00D427BC" w:rsidRPr="008E6CA3" w:rsidRDefault="007A3CD1" w:rsidP="00277AFF">
            <w:pPr>
              <w:jc w:val="center"/>
              <w:rPr>
                <w:rFonts w:asciiTheme="minorHAnsi" w:hAnsiTheme="minorHAnsi" w:cs="Arial"/>
                <w:b/>
                <w:bCs/>
                <w:color w:val="595959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595959"/>
                <w:sz w:val="22"/>
                <w:szCs w:val="22"/>
              </w:rPr>
              <w:drawing>
                <wp:inline distT="0" distB="0" distL="0" distR="0" wp14:anchorId="0559F9EF" wp14:editId="67D60510">
                  <wp:extent cx="687705" cy="687705"/>
                  <wp:effectExtent l="19050" t="0" r="0" b="0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595959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188D3356" wp14:editId="7BF7307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-167640</wp:posOffset>
                  </wp:positionV>
                  <wp:extent cx="876300" cy="876300"/>
                  <wp:effectExtent l="19050" t="0" r="0" b="0"/>
                  <wp:wrapNone/>
                  <wp:docPr id="1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</w:tcPr>
          <w:p w14:paraId="35E7DBD4" w14:textId="77777777" w:rsidR="00D427BC" w:rsidRPr="008E6CA3" w:rsidRDefault="00D427BC" w:rsidP="00277AFF">
            <w:pPr>
              <w:rPr>
                <w:rFonts w:asciiTheme="minorHAnsi" w:hAnsiTheme="minorHAnsi"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14:paraId="1AE92850" w14:textId="77777777" w:rsidR="00D427BC" w:rsidRPr="008E6CA3" w:rsidRDefault="00D427BC" w:rsidP="00277AFF">
            <w:pPr>
              <w:numPr>
                <w:ilvl w:val="0"/>
                <w:numId w:val="8"/>
              </w:numPr>
              <w:ind w:left="426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8E6CA3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Libellé :</w:t>
            </w:r>
            <w:r w:rsidRPr="008E6CA3">
              <w:rPr>
                <w:rFonts w:asciiTheme="minorHAnsi" w:hAnsiTheme="minorHAnsi" w:cs="Arial"/>
                <w:color w:val="595959"/>
                <w:sz w:val="20"/>
                <w:szCs w:val="20"/>
              </w:rPr>
              <w:t xml:space="preserve"> LEADMEDIA</w:t>
            </w:r>
          </w:p>
          <w:p w14:paraId="7DBC45CC" w14:textId="77777777" w:rsidR="00D427BC" w:rsidRPr="008E6CA3" w:rsidRDefault="00D427BC" w:rsidP="00277AFF">
            <w:pPr>
              <w:numPr>
                <w:ilvl w:val="0"/>
                <w:numId w:val="8"/>
              </w:numPr>
              <w:ind w:left="426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8E6CA3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Code ISIN : </w:t>
            </w:r>
            <w:r w:rsidRPr="008E6CA3">
              <w:rPr>
                <w:rFonts w:asciiTheme="minorHAnsi" w:hAnsiTheme="minorHAnsi" w:cs="Arial"/>
                <w:color w:val="595959"/>
                <w:sz w:val="20"/>
                <w:szCs w:val="20"/>
              </w:rPr>
              <w:t>FR0011053636</w:t>
            </w:r>
          </w:p>
          <w:p w14:paraId="3ACEA0EA" w14:textId="77777777" w:rsidR="00D427BC" w:rsidRPr="007803EA" w:rsidRDefault="00D427BC" w:rsidP="00277AFF">
            <w:pPr>
              <w:numPr>
                <w:ilvl w:val="0"/>
                <w:numId w:val="8"/>
              </w:numPr>
              <w:ind w:left="426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8E6CA3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Mnémonique : </w:t>
            </w:r>
            <w:r w:rsidRPr="008E6CA3">
              <w:rPr>
                <w:rFonts w:asciiTheme="minorHAnsi" w:hAnsiTheme="minorHAnsi" w:cs="Arial"/>
                <w:color w:val="595959"/>
                <w:sz w:val="20"/>
                <w:szCs w:val="20"/>
              </w:rPr>
              <w:t>ALLMG</w:t>
            </w:r>
          </w:p>
          <w:p w14:paraId="240009F3" w14:textId="77777777" w:rsidR="007803EA" w:rsidRPr="008E6CA3" w:rsidRDefault="007803EA" w:rsidP="007803EA">
            <w:pP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</w:tr>
    </w:tbl>
    <w:p w14:paraId="4B794F90" w14:textId="77777777" w:rsidR="007803EA" w:rsidRPr="007803EA" w:rsidRDefault="007803EA" w:rsidP="00786AA8">
      <w:pPr>
        <w:jc w:val="both"/>
        <w:rPr>
          <w:rFonts w:asciiTheme="minorHAnsi" w:hAnsiTheme="minorHAnsi" w:cs="Arial"/>
          <w:color w:val="333333"/>
        </w:rPr>
      </w:pPr>
    </w:p>
    <w:sectPr w:rsidR="007803EA" w:rsidRPr="007803EA" w:rsidSect="007B6122">
      <w:headerReference w:type="default" r:id="rId13"/>
      <w:footerReference w:type="default" r:id="rId14"/>
      <w:pgSz w:w="11906" w:h="16838"/>
      <w:pgMar w:top="1525" w:right="851" w:bottom="862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7A23" w14:textId="77777777" w:rsidR="000A6B95" w:rsidRDefault="000A6B95">
      <w:r>
        <w:separator/>
      </w:r>
    </w:p>
  </w:endnote>
  <w:endnote w:type="continuationSeparator" w:id="0">
    <w:p w14:paraId="173E19A7" w14:textId="77777777" w:rsidR="000A6B95" w:rsidRDefault="000A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4EEB" w14:textId="65A6EA12" w:rsidR="00456AA8" w:rsidRPr="00544989" w:rsidRDefault="00456AA8" w:rsidP="00544989">
    <w:pPr>
      <w:pStyle w:val="Pieddepage"/>
      <w:jc w:val="center"/>
      <w:rPr>
        <w:rFonts w:asciiTheme="minorHAnsi" w:hAnsiTheme="minorHAnsi" w:cs="Arial"/>
        <w:b/>
        <w:color w:val="595959"/>
        <w:sz w:val="20"/>
        <w:szCs w:val="20"/>
      </w:rPr>
    </w:pPr>
    <w:r w:rsidRPr="004E7412">
      <w:rPr>
        <w:rFonts w:asciiTheme="minorHAnsi" w:hAnsiTheme="minorHAnsi" w:cs="Arial"/>
        <w:color w:val="595959"/>
        <w:sz w:val="20"/>
        <w:szCs w:val="20"/>
      </w:rPr>
      <w:t xml:space="preserve">Page </w:t>
    </w:r>
    <w:r w:rsidR="006E30CF" w:rsidRPr="004E7412">
      <w:rPr>
        <w:rFonts w:asciiTheme="minorHAnsi" w:hAnsiTheme="minorHAnsi" w:cs="Arial"/>
        <w:b/>
        <w:color w:val="595959"/>
        <w:sz w:val="20"/>
        <w:szCs w:val="20"/>
      </w:rPr>
      <w:fldChar w:fldCharType="begin"/>
    </w:r>
    <w:r w:rsidRPr="004E7412">
      <w:rPr>
        <w:rFonts w:asciiTheme="minorHAnsi" w:hAnsiTheme="minorHAnsi" w:cs="Arial"/>
        <w:b/>
        <w:color w:val="595959"/>
        <w:sz w:val="20"/>
        <w:szCs w:val="20"/>
      </w:rPr>
      <w:instrText>PAGE</w:instrText>
    </w:r>
    <w:r w:rsidR="006E30CF" w:rsidRPr="004E7412">
      <w:rPr>
        <w:rFonts w:asciiTheme="minorHAnsi" w:hAnsiTheme="minorHAnsi" w:cs="Arial"/>
        <w:b/>
        <w:color w:val="595959"/>
        <w:sz w:val="20"/>
        <w:szCs w:val="20"/>
      </w:rPr>
      <w:fldChar w:fldCharType="separate"/>
    </w:r>
    <w:r w:rsidR="00AE1832">
      <w:rPr>
        <w:rFonts w:asciiTheme="minorHAnsi" w:hAnsiTheme="minorHAnsi" w:cs="Arial"/>
        <w:b/>
        <w:noProof/>
        <w:color w:val="595959"/>
        <w:sz w:val="20"/>
        <w:szCs w:val="20"/>
      </w:rPr>
      <w:t>2</w:t>
    </w:r>
    <w:r w:rsidR="006E30CF" w:rsidRPr="004E7412">
      <w:rPr>
        <w:rFonts w:asciiTheme="minorHAnsi" w:hAnsiTheme="minorHAnsi" w:cs="Arial"/>
        <w:b/>
        <w:color w:val="595959"/>
        <w:sz w:val="20"/>
        <w:szCs w:val="20"/>
      </w:rPr>
      <w:fldChar w:fldCharType="end"/>
    </w:r>
    <w:r w:rsidRPr="004E7412">
      <w:rPr>
        <w:rFonts w:asciiTheme="minorHAnsi" w:hAnsiTheme="minorHAnsi" w:cs="Arial"/>
        <w:color w:val="595959"/>
        <w:sz w:val="20"/>
        <w:szCs w:val="20"/>
      </w:rPr>
      <w:t xml:space="preserve"> sur </w:t>
    </w:r>
    <w:r w:rsidR="006E30CF" w:rsidRPr="004E7412">
      <w:rPr>
        <w:rFonts w:asciiTheme="minorHAnsi" w:hAnsiTheme="minorHAnsi" w:cs="Arial"/>
        <w:b/>
        <w:color w:val="595959"/>
        <w:sz w:val="20"/>
        <w:szCs w:val="20"/>
      </w:rPr>
      <w:fldChar w:fldCharType="begin"/>
    </w:r>
    <w:r w:rsidRPr="004E7412">
      <w:rPr>
        <w:rFonts w:asciiTheme="minorHAnsi" w:hAnsiTheme="minorHAnsi" w:cs="Arial"/>
        <w:b/>
        <w:color w:val="595959"/>
        <w:sz w:val="20"/>
        <w:szCs w:val="20"/>
      </w:rPr>
      <w:instrText>NUMPAGES</w:instrText>
    </w:r>
    <w:r w:rsidR="006E30CF" w:rsidRPr="004E7412">
      <w:rPr>
        <w:rFonts w:asciiTheme="minorHAnsi" w:hAnsiTheme="minorHAnsi" w:cs="Arial"/>
        <w:b/>
        <w:color w:val="595959"/>
        <w:sz w:val="20"/>
        <w:szCs w:val="20"/>
      </w:rPr>
      <w:fldChar w:fldCharType="separate"/>
    </w:r>
    <w:r w:rsidR="00AE1832">
      <w:rPr>
        <w:rFonts w:asciiTheme="minorHAnsi" w:hAnsiTheme="minorHAnsi" w:cs="Arial"/>
        <w:b/>
        <w:noProof/>
        <w:color w:val="595959"/>
        <w:sz w:val="20"/>
        <w:szCs w:val="20"/>
      </w:rPr>
      <w:t>2</w:t>
    </w:r>
    <w:r w:rsidR="006E30CF" w:rsidRPr="004E7412">
      <w:rPr>
        <w:rFonts w:asciiTheme="minorHAnsi" w:hAnsiTheme="minorHAnsi" w:cs="Arial"/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7C92" w14:textId="77777777" w:rsidR="000A6B95" w:rsidRDefault="000A6B95">
      <w:r>
        <w:separator/>
      </w:r>
    </w:p>
  </w:footnote>
  <w:footnote w:type="continuationSeparator" w:id="0">
    <w:p w14:paraId="6869B3B7" w14:textId="77777777" w:rsidR="000A6B95" w:rsidRDefault="000A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0ED7" w14:textId="77777777" w:rsidR="001F786E" w:rsidRDefault="001F786E" w:rsidP="001F786E">
    <w:pPr>
      <w:pStyle w:val="En-tte"/>
      <w:jc w:val="center"/>
      <w:rPr>
        <w:rFonts w:asciiTheme="minorHAnsi" w:hAnsiTheme="minorHAnsi" w:cs="Arial"/>
        <w:color w:val="595959"/>
        <w:sz w:val="22"/>
        <w:szCs w:val="22"/>
        <w:highlight w:val="yellow"/>
      </w:rPr>
    </w:pPr>
  </w:p>
  <w:p w14:paraId="79DB3055" w14:textId="77777777" w:rsidR="001F786E" w:rsidRDefault="001F786E" w:rsidP="001F786E">
    <w:pPr>
      <w:pStyle w:val="En-tte"/>
      <w:jc w:val="center"/>
      <w:rPr>
        <w:rFonts w:asciiTheme="minorHAnsi" w:hAnsiTheme="minorHAnsi" w:cs="Arial"/>
        <w:color w:val="595959"/>
        <w:sz w:val="22"/>
        <w:szCs w:val="22"/>
        <w:highlight w:val="yellow"/>
      </w:rPr>
    </w:pPr>
  </w:p>
  <w:p w14:paraId="68DA3219" w14:textId="77777777" w:rsidR="00456AA8" w:rsidRDefault="00456AA8" w:rsidP="007B6122">
    <w:pPr>
      <w:pStyle w:val="En-tte"/>
      <w:jc w:val="right"/>
      <w:rPr>
        <w:rFonts w:asciiTheme="minorHAnsi" w:hAnsiTheme="minorHAnsi" w:cs="Arial"/>
        <w:color w:val="595959"/>
        <w:sz w:val="22"/>
        <w:szCs w:val="22"/>
      </w:rPr>
    </w:pPr>
  </w:p>
  <w:p w14:paraId="15C0E7CA" w14:textId="77777777" w:rsidR="00456AA8" w:rsidRDefault="00456AA8" w:rsidP="007B6122">
    <w:pPr>
      <w:pStyle w:val="En-tte"/>
      <w:jc w:val="right"/>
      <w:rPr>
        <w:rFonts w:asciiTheme="minorHAnsi" w:hAnsiTheme="minorHAnsi" w:cs="Arial"/>
        <w:color w:val="595959"/>
        <w:sz w:val="22"/>
        <w:szCs w:val="22"/>
      </w:rPr>
    </w:pPr>
  </w:p>
  <w:p w14:paraId="2488E9C8" w14:textId="77777777" w:rsidR="00456AA8" w:rsidRDefault="00456AA8" w:rsidP="007B6122">
    <w:pPr>
      <w:pStyle w:val="En-tte"/>
      <w:jc w:val="right"/>
      <w:rPr>
        <w:rFonts w:asciiTheme="minorHAnsi" w:hAnsiTheme="minorHAnsi" w:cs="Arial"/>
        <w:color w:val="595959"/>
        <w:sz w:val="22"/>
        <w:szCs w:val="22"/>
      </w:rPr>
    </w:pPr>
    <w:r w:rsidRPr="007B6122">
      <w:rPr>
        <w:rFonts w:asciiTheme="minorHAnsi" w:hAnsiTheme="minorHAnsi" w:cs="Arial"/>
        <w:color w:val="595959"/>
        <w:sz w:val="22"/>
        <w:szCs w:val="22"/>
      </w:rPr>
      <w:t xml:space="preserve"> </w:t>
    </w:r>
  </w:p>
  <w:p w14:paraId="337D5661" w14:textId="77777777" w:rsidR="00456AA8" w:rsidRDefault="00456AA8" w:rsidP="007B6122">
    <w:pPr>
      <w:pStyle w:val="En-tte"/>
      <w:jc w:val="right"/>
      <w:rPr>
        <w:rFonts w:asciiTheme="minorHAnsi" w:hAnsiTheme="minorHAnsi" w:cs="Arial"/>
        <w:color w:val="59595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27094"/>
    <w:multiLevelType w:val="hybridMultilevel"/>
    <w:tmpl w:val="78EA0DC6"/>
    <w:lvl w:ilvl="0" w:tplc="F0AEE29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927AF"/>
    <w:multiLevelType w:val="hybridMultilevel"/>
    <w:tmpl w:val="18DC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BF4"/>
    <w:multiLevelType w:val="hybridMultilevel"/>
    <w:tmpl w:val="459CD8B2"/>
    <w:lvl w:ilvl="0" w:tplc="03CE35E6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1539"/>
    <w:multiLevelType w:val="hybridMultilevel"/>
    <w:tmpl w:val="E4FA0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7C7"/>
    <w:multiLevelType w:val="hybridMultilevel"/>
    <w:tmpl w:val="A7AC09A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50727"/>
    <w:multiLevelType w:val="hybridMultilevel"/>
    <w:tmpl w:val="09D8F382"/>
    <w:lvl w:ilvl="0" w:tplc="715A1116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3432C43"/>
    <w:multiLevelType w:val="hybridMultilevel"/>
    <w:tmpl w:val="7AE29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97782"/>
    <w:multiLevelType w:val="hybridMultilevel"/>
    <w:tmpl w:val="1054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0321"/>
    <w:multiLevelType w:val="hybridMultilevel"/>
    <w:tmpl w:val="5DDE6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6794"/>
    <w:multiLevelType w:val="hybridMultilevel"/>
    <w:tmpl w:val="E5C0BD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82B15"/>
    <w:multiLevelType w:val="hybridMultilevel"/>
    <w:tmpl w:val="F6AE2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2326"/>
    <w:multiLevelType w:val="hybridMultilevel"/>
    <w:tmpl w:val="565445F4"/>
    <w:lvl w:ilvl="0" w:tplc="D0D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107C5"/>
    <w:multiLevelType w:val="hybridMultilevel"/>
    <w:tmpl w:val="861C7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52BB7"/>
    <w:multiLevelType w:val="hybridMultilevel"/>
    <w:tmpl w:val="96AA6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06AB7"/>
    <w:multiLevelType w:val="hybridMultilevel"/>
    <w:tmpl w:val="6E1206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A42"/>
    <w:multiLevelType w:val="hybridMultilevel"/>
    <w:tmpl w:val="1F7AC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B3E"/>
    <w:multiLevelType w:val="hybridMultilevel"/>
    <w:tmpl w:val="B7968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2033"/>
    <w:multiLevelType w:val="hybridMultilevel"/>
    <w:tmpl w:val="F57C3E82"/>
    <w:lvl w:ilvl="0" w:tplc="DCD44D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A33FA"/>
    <w:multiLevelType w:val="hybridMultilevel"/>
    <w:tmpl w:val="86722C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A242B"/>
    <w:multiLevelType w:val="hybridMultilevel"/>
    <w:tmpl w:val="8132BF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0D6B8C"/>
    <w:multiLevelType w:val="hybridMultilevel"/>
    <w:tmpl w:val="331E8010"/>
    <w:lvl w:ilvl="0" w:tplc="F0AEE29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16A36"/>
    <w:multiLevelType w:val="hybridMultilevel"/>
    <w:tmpl w:val="2DCA24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7847"/>
    <w:multiLevelType w:val="hybridMultilevel"/>
    <w:tmpl w:val="2228D4FA"/>
    <w:lvl w:ilvl="0" w:tplc="FB302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C38A3"/>
    <w:multiLevelType w:val="hybridMultilevel"/>
    <w:tmpl w:val="2A0A2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60342"/>
    <w:multiLevelType w:val="hybridMultilevel"/>
    <w:tmpl w:val="4EB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A4C07"/>
    <w:multiLevelType w:val="hybridMultilevel"/>
    <w:tmpl w:val="BA80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A12C2"/>
    <w:multiLevelType w:val="hybridMultilevel"/>
    <w:tmpl w:val="C3C01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648F"/>
    <w:multiLevelType w:val="hybridMultilevel"/>
    <w:tmpl w:val="2D8E1D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07234"/>
    <w:multiLevelType w:val="hybridMultilevel"/>
    <w:tmpl w:val="25769812"/>
    <w:lvl w:ilvl="0" w:tplc="EB9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52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16D39"/>
    <w:multiLevelType w:val="hybridMultilevel"/>
    <w:tmpl w:val="D0A27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C73C8"/>
    <w:multiLevelType w:val="hybridMultilevel"/>
    <w:tmpl w:val="EA1E439C"/>
    <w:lvl w:ilvl="0" w:tplc="D9484E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525642B"/>
    <w:multiLevelType w:val="hybridMultilevel"/>
    <w:tmpl w:val="E4485F1E"/>
    <w:lvl w:ilvl="0" w:tplc="715A111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8505D"/>
    <w:multiLevelType w:val="hybridMultilevel"/>
    <w:tmpl w:val="9904C6B2"/>
    <w:lvl w:ilvl="0" w:tplc="715A1116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468E7AEF"/>
    <w:multiLevelType w:val="hybridMultilevel"/>
    <w:tmpl w:val="FD1EF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163EA"/>
    <w:multiLevelType w:val="hybridMultilevel"/>
    <w:tmpl w:val="B262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B3E43"/>
    <w:multiLevelType w:val="hybridMultilevel"/>
    <w:tmpl w:val="F896185A"/>
    <w:lvl w:ilvl="0" w:tplc="B41AC1A2">
      <w:numFmt w:val="bullet"/>
      <w:lvlText w:val="-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D46DB"/>
    <w:multiLevelType w:val="hybridMultilevel"/>
    <w:tmpl w:val="0AEAEF7C"/>
    <w:lvl w:ilvl="0" w:tplc="715A1116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593508B8"/>
    <w:multiLevelType w:val="hybridMultilevel"/>
    <w:tmpl w:val="52D090B6"/>
    <w:lvl w:ilvl="0" w:tplc="715A11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 w15:restartNumberingAfterBreak="0">
    <w:nsid w:val="5B9F1C04"/>
    <w:multiLevelType w:val="hybridMultilevel"/>
    <w:tmpl w:val="075C9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F544B"/>
    <w:multiLevelType w:val="hybridMultilevel"/>
    <w:tmpl w:val="F4C84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C46AD"/>
    <w:multiLevelType w:val="hybridMultilevel"/>
    <w:tmpl w:val="3342F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159A1"/>
    <w:multiLevelType w:val="hybridMultilevel"/>
    <w:tmpl w:val="78467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33102"/>
    <w:multiLevelType w:val="hybridMultilevel"/>
    <w:tmpl w:val="0ECE782E"/>
    <w:lvl w:ilvl="0" w:tplc="CB12E4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C1078"/>
    <w:multiLevelType w:val="hybridMultilevel"/>
    <w:tmpl w:val="F2FA2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C6713"/>
    <w:multiLevelType w:val="hybridMultilevel"/>
    <w:tmpl w:val="E9C23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D2D27"/>
    <w:multiLevelType w:val="hybridMultilevel"/>
    <w:tmpl w:val="BA3070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E3E78"/>
    <w:multiLevelType w:val="hybridMultilevel"/>
    <w:tmpl w:val="885A582C"/>
    <w:lvl w:ilvl="0" w:tplc="FB302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6"/>
  </w:num>
  <w:num w:numId="5">
    <w:abstractNumId w:val="15"/>
  </w:num>
  <w:num w:numId="6">
    <w:abstractNumId w:val="10"/>
  </w:num>
  <w:num w:numId="7">
    <w:abstractNumId w:val="12"/>
  </w:num>
  <w:num w:numId="8">
    <w:abstractNumId w:val="23"/>
  </w:num>
  <w:num w:numId="9">
    <w:abstractNumId w:val="43"/>
  </w:num>
  <w:num w:numId="10">
    <w:abstractNumId w:val="21"/>
  </w:num>
  <w:num w:numId="11">
    <w:abstractNumId w:val="1"/>
  </w:num>
  <w:num w:numId="12">
    <w:abstractNumId w:val="27"/>
  </w:num>
  <w:num w:numId="13">
    <w:abstractNumId w:val="13"/>
  </w:num>
  <w:num w:numId="14">
    <w:abstractNumId w:val="36"/>
  </w:num>
  <w:num w:numId="15">
    <w:abstractNumId w:val="47"/>
  </w:num>
  <w:num w:numId="16">
    <w:abstractNumId w:val="40"/>
  </w:num>
  <w:num w:numId="17">
    <w:abstractNumId w:val="3"/>
  </w:num>
  <w:num w:numId="18">
    <w:abstractNumId w:val="24"/>
  </w:num>
  <w:num w:numId="19">
    <w:abstractNumId w:val="9"/>
  </w:num>
  <w:num w:numId="20">
    <w:abstractNumId w:val="19"/>
  </w:num>
  <w:num w:numId="21">
    <w:abstractNumId w:val="35"/>
  </w:num>
  <w:num w:numId="22">
    <w:abstractNumId w:val="28"/>
  </w:num>
  <w:num w:numId="23">
    <w:abstractNumId w:val="41"/>
  </w:num>
  <w:num w:numId="24">
    <w:abstractNumId w:val="44"/>
  </w:num>
  <w:num w:numId="25">
    <w:abstractNumId w:val="31"/>
  </w:num>
  <w:num w:numId="26">
    <w:abstractNumId w:val="29"/>
  </w:num>
  <w:num w:numId="27">
    <w:abstractNumId w:val="32"/>
  </w:num>
  <w:num w:numId="28">
    <w:abstractNumId w:val="37"/>
  </w:num>
  <w:num w:numId="29">
    <w:abstractNumId w:val="6"/>
  </w:num>
  <w:num w:numId="30">
    <w:abstractNumId w:val="33"/>
  </w:num>
  <w:num w:numId="31">
    <w:abstractNumId w:val="38"/>
  </w:num>
  <w:num w:numId="32">
    <w:abstractNumId w:val="4"/>
  </w:num>
  <w:num w:numId="33">
    <w:abstractNumId w:val="34"/>
  </w:num>
  <w:num w:numId="34">
    <w:abstractNumId w:val="7"/>
  </w:num>
  <w:num w:numId="35">
    <w:abstractNumId w:val="42"/>
  </w:num>
  <w:num w:numId="36">
    <w:abstractNumId w:val="20"/>
  </w:num>
  <w:num w:numId="37">
    <w:abstractNumId w:val="45"/>
  </w:num>
  <w:num w:numId="38">
    <w:abstractNumId w:val="5"/>
  </w:num>
  <w:num w:numId="39">
    <w:abstractNumId w:val="17"/>
  </w:num>
  <w:num w:numId="40">
    <w:abstractNumId w:val="46"/>
  </w:num>
  <w:num w:numId="41">
    <w:abstractNumId w:val="14"/>
  </w:num>
  <w:num w:numId="42">
    <w:abstractNumId w:val="2"/>
  </w:num>
  <w:num w:numId="43">
    <w:abstractNumId w:val="25"/>
  </w:num>
  <w:num w:numId="44">
    <w:abstractNumId w:val="39"/>
  </w:num>
  <w:num w:numId="45">
    <w:abstractNumId w:val="8"/>
  </w:num>
  <w:num w:numId="46">
    <w:abstractNumId w:val="11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D7"/>
    <w:rsid w:val="00005AA9"/>
    <w:rsid w:val="0000710B"/>
    <w:rsid w:val="00007EAB"/>
    <w:rsid w:val="00007EE2"/>
    <w:rsid w:val="00013682"/>
    <w:rsid w:val="00015C73"/>
    <w:rsid w:val="00015D1B"/>
    <w:rsid w:val="00015E20"/>
    <w:rsid w:val="00016077"/>
    <w:rsid w:val="000165FB"/>
    <w:rsid w:val="00021C91"/>
    <w:rsid w:val="00024A27"/>
    <w:rsid w:val="00025030"/>
    <w:rsid w:val="0003133B"/>
    <w:rsid w:val="00032A08"/>
    <w:rsid w:val="00036921"/>
    <w:rsid w:val="00037B9C"/>
    <w:rsid w:val="00040518"/>
    <w:rsid w:val="00040B0F"/>
    <w:rsid w:val="0004242B"/>
    <w:rsid w:val="00043153"/>
    <w:rsid w:val="000431A7"/>
    <w:rsid w:val="000449F3"/>
    <w:rsid w:val="000507B2"/>
    <w:rsid w:val="00050DA8"/>
    <w:rsid w:val="00051616"/>
    <w:rsid w:val="00051E94"/>
    <w:rsid w:val="00052BC4"/>
    <w:rsid w:val="000551B3"/>
    <w:rsid w:val="0005661C"/>
    <w:rsid w:val="00056875"/>
    <w:rsid w:val="00061224"/>
    <w:rsid w:val="00061EF6"/>
    <w:rsid w:val="00062F89"/>
    <w:rsid w:val="00063BB9"/>
    <w:rsid w:val="000655F5"/>
    <w:rsid w:val="000657D1"/>
    <w:rsid w:val="000728BB"/>
    <w:rsid w:val="00074028"/>
    <w:rsid w:val="000741CC"/>
    <w:rsid w:val="000756DC"/>
    <w:rsid w:val="00080048"/>
    <w:rsid w:val="0008159A"/>
    <w:rsid w:val="000826CB"/>
    <w:rsid w:val="000853C6"/>
    <w:rsid w:val="00085DC8"/>
    <w:rsid w:val="00094296"/>
    <w:rsid w:val="000A4085"/>
    <w:rsid w:val="000A5F40"/>
    <w:rsid w:val="000A6B95"/>
    <w:rsid w:val="000A6D80"/>
    <w:rsid w:val="000A7D92"/>
    <w:rsid w:val="000B03D1"/>
    <w:rsid w:val="000B10F7"/>
    <w:rsid w:val="000B21D9"/>
    <w:rsid w:val="000B78B6"/>
    <w:rsid w:val="000C093B"/>
    <w:rsid w:val="000C1192"/>
    <w:rsid w:val="000D05E2"/>
    <w:rsid w:val="000D589F"/>
    <w:rsid w:val="000E0123"/>
    <w:rsid w:val="000E1C80"/>
    <w:rsid w:val="000E1F6E"/>
    <w:rsid w:val="000E4EEC"/>
    <w:rsid w:val="000E654E"/>
    <w:rsid w:val="000E6640"/>
    <w:rsid w:val="000E719B"/>
    <w:rsid w:val="000E7FB0"/>
    <w:rsid w:val="000F1D66"/>
    <w:rsid w:val="000F24FC"/>
    <w:rsid w:val="000F25D6"/>
    <w:rsid w:val="000F3CDF"/>
    <w:rsid w:val="000F5AC0"/>
    <w:rsid w:val="000F6C14"/>
    <w:rsid w:val="00100F26"/>
    <w:rsid w:val="00101311"/>
    <w:rsid w:val="00103FD0"/>
    <w:rsid w:val="00105C70"/>
    <w:rsid w:val="001063B2"/>
    <w:rsid w:val="00107778"/>
    <w:rsid w:val="001132B5"/>
    <w:rsid w:val="001137CC"/>
    <w:rsid w:val="00114A53"/>
    <w:rsid w:val="00114FB2"/>
    <w:rsid w:val="001173B7"/>
    <w:rsid w:val="001175DF"/>
    <w:rsid w:val="00120284"/>
    <w:rsid w:val="00122CD7"/>
    <w:rsid w:val="00122E58"/>
    <w:rsid w:val="0013244A"/>
    <w:rsid w:val="0013263F"/>
    <w:rsid w:val="001378C6"/>
    <w:rsid w:val="00146B9C"/>
    <w:rsid w:val="001507FC"/>
    <w:rsid w:val="001547DA"/>
    <w:rsid w:val="00156AF6"/>
    <w:rsid w:val="00161757"/>
    <w:rsid w:val="001623C1"/>
    <w:rsid w:val="00164749"/>
    <w:rsid w:val="00167C59"/>
    <w:rsid w:val="00177086"/>
    <w:rsid w:val="00177521"/>
    <w:rsid w:val="001825D8"/>
    <w:rsid w:val="00184894"/>
    <w:rsid w:val="00184A60"/>
    <w:rsid w:val="0019118F"/>
    <w:rsid w:val="001917BD"/>
    <w:rsid w:val="0019529B"/>
    <w:rsid w:val="0019529C"/>
    <w:rsid w:val="001A025A"/>
    <w:rsid w:val="001A1523"/>
    <w:rsid w:val="001A6CA3"/>
    <w:rsid w:val="001B461C"/>
    <w:rsid w:val="001B538C"/>
    <w:rsid w:val="001B5C48"/>
    <w:rsid w:val="001B67A8"/>
    <w:rsid w:val="001C2267"/>
    <w:rsid w:val="001C3108"/>
    <w:rsid w:val="001C40A0"/>
    <w:rsid w:val="001C40EC"/>
    <w:rsid w:val="001C66E9"/>
    <w:rsid w:val="001C6730"/>
    <w:rsid w:val="001C796F"/>
    <w:rsid w:val="001D04BF"/>
    <w:rsid w:val="001D0747"/>
    <w:rsid w:val="001D12EC"/>
    <w:rsid w:val="001D2267"/>
    <w:rsid w:val="001E1C3D"/>
    <w:rsid w:val="001E45A6"/>
    <w:rsid w:val="001E598B"/>
    <w:rsid w:val="001E761B"/>
    <w:rsid w:val="001E7F9E"/>
    <w:rsid w:val="001F36B2"/>
    <w:rsid w:val="001F4D0A"/>
    <w:rsid w:val="001F4EBB"/>
    <w:rsid w:val="001F67D2"/>
    <w:rsid w:val="001F786E"/>
    <w:rsid w:val="00202C3B"/>
    <w:rsid w:val="00205744"/>
    <w:rsid w:val="00206B32"/>
    <w:rsid w:val="00207AC6"/>
    <w:rsid w:val="00211FC9"/>
    <w:rsid w:val="002125C2"/>
    <w:rsid w:val="0021286D"/>
    <w:rsid w:val="00214AD5"/>
    <w:rsid w:val="00216DFD"/>
    <w:rsid w:val="00220305"/>
    <w:rsid w:val="00234EAB"/>
    <w:rsid w:val="00240B24"/>
    <w:rsid w:val="00254BE4"/>
    <w:rsid w:val="002558FC"/>
    <w:rsid w:val="002575D9"/>
    <w:rsid w:val="002618CF"/>
    <w:rsid w:val="002624DB"/>
    <w:rsid w:val="00263F52"/>
    <w:rsid w:val="00265562"/>
    <w:rsid w:val="002655BA"/>
    <w:rsid w:val="00265877"/>
    <w:rsid w:val="002726F5"/>
    <w:rsid w:val="00272A70"/>
    <w:rsid w:val="002749B0"/>
    <w:rsid w:val="002764A7"/>
    <w:rsid w:val="00277723"/>
    <w:rsid w:val="00277AFF"/>
    <w:rsid w:val="00280E4F"/>
    <w:rsid w:val="00281544"/>
    <w:rsid w:val="00282E40"/>
    <w:rsid w:val="00283806"/>
    <w:rsid w:val="002844BE"/>
    <w:rsid w:val="00285600"/>
    <w:rsid w:val="00285EBD"/>
    <w:rsid w:val="00292232"/>
    <w:rsid w:val="00292243"/>
    <w:rsid w:val="0029239D"/>
    <w:rsid w:val="00293053"/>
    <w:rsid w:val="002935F7"/>
    <w:rsid w:val="00293965"/>
    <w:rsid w:val="00293E61"/>
    <w:rsid w:val="0029653F"/>
    <w:rsid w:val="002A0BB7"/>
    <w:rsid w:val="002A1423"/>
    <w:rsid w:val="002A4732"/>
    <w:rsid w:val="002A4E30"/>
    <w:rsid w:val="002A70F4"/>
    <w:rsid w:val="002A7908"/>
    <w:rsid w:val="002B172E"/>
    <w:rsid w:val="002B17D4"/>
    <w:rsid w:val="002B1B37"/>
    <w:rsid w:val="002B32F1"/>
    <w:rsid w:val="002B64E6"/>
    <w:rsid w:val="002B6A37"/>
    <w:rsid w:val="002C0FF3"/>
    <w:rsid w:val="002C15A0"/>
    <w:rsid w:val="002C30B8"/>
    <w:rsid w:val="002C37F2"/>
    <w:rsid w:val="002C4B26"/>
    <w:rsid w:val="002C4EBE"/>
    <w:rsid w:val="002C684A"/>
    <w:rsid w:val="002D3FF9"/>
    <w:rsid w:val="002D7D9C"/>
    <w:rsid w:val="002E1191"/>
    <w:rsid w:val="002E3F2E"/>
    <w:rsid w:val="002E4670"/>
    <w:rsid w:val="002F1AC5"/>
    <w:rsid w:val="002F3425"/>
    <w:rsid w:val="002F74C1"/>
    <w:rsid w:val="003022CF"/>
    <w:rsid w:val="00303A4E"/>
    <w:rsid w:val="003055C5"/>
    <w:rsid w:val="0030601F"/>
    <w:rsid w:val="003064B9"/>
    <w:rsid w:val="0030651D"/>
    <w:rsid w:val="003132C1"/>
    <w:rsid w:val="0031555B"/>
    <w:rsid w:val="00315C99"/>
    <w:rsid w:val="00323D7F"/>
    <w:rsid w:val="003260A6"/>
    <w:rsid w:val="003265C5"/>
    <w:rsid w:val="00327734"/>
    <w:rsid w:val="003310F2"/>
    <w:rsid w:val="00333C78"/>
    <w:rsid w:val="00341866"/>
    <w:rsid w:val="00342CF8"/>
    <w:rsid w:val="003435C9"/>
    <w:rsid w:val="0034434E"/>
    <w:rsid w:val="00344C6E"/>
    <w:rsid w:val="003507F8"/>
    <w:rsid w:val="003534F9"/>
    <w:rsid w:val="00355076"/>
    <w:rsid w:val="00356BB1"/>
    <w:rsid w:val="00361113"/>
    <w:rsid w:val="00366CF9"/>
    <w:rsid w:val="003746A8"/>
    <w:rsid w:val="00384DA4"/>
    <w:rsid w:val="00390165"/>
    <w:rsid w:val="003943FB"/>
    <w:rsid w:val="00394499"/>
    <w:rsid w:val="00397B8A"/>
    <w:rsid w:val="003A01B3"/>
    <w:rsid w:val="003A1EF7"/>
    <w:rsid w:val="003A2654"/>
    <w:rsid w:val="003A2D5D"/>
    <w:rsid w:val="003A4FDA"/>
    <w:rsid w:val="003A5404"/>
    <w:rsid w:val="003B073F"/>
    <w:rsid w:val="003B364E"/>
    <w:rsid w:val="003B763C"/>
    <w:rsid w:val="003B7C9D"/>
    <w:rsid w:val="003C2807"/>
    <w:rsid w:val="003C34F5"/>
    <w:rsid w:val="003C3847"/>
    <w:rsid w:val="003C6AEC"/>
    <w:rsid w:val="003C760E"/>
    <w:rsid w:val="003D158F"/>
    <w:rsid w:val="003D172F"/>
    <w:rsid w:val="003D21D1"/>
    <w:rsid w:val="003D2B68"/>
    <w:rsid w:val="003D2DE4"/>
    <w:rsid w:val="003D5D28"/>
    <w:rsid w:val="003D6A45"/>
    <w:rsid w:val="003D7712"/>
    <w:rsid w:val="003D7908"/>
    <w:rsid w:val="003E0C68"/>
    <w:rsid w:val="003E11C3"/>
    <w:rsid w:val="003E1260"/>
    <w:rsid w:val="003E16CA"/>
    <w:rsid w:val="003E3E58"/>
    <w:rsid w:val="003F13F2"/>
    <w:rsid w:val="003F1EC0"/>
    <w:rsid w:val="003F2145"/>
    <w:rsid w:val="003F3339"/>
    <w:rsid w:val="003F4F7D"/>
    <w:rsid w:val="003F50FB"/>
    <w:rsid w:val="003F6CBF"/>
    <w:rsid w:val="00400B8C"/>
    <w:rsid w:val="00400F56"/>
    <w:rsid w:val="004012FB"/>
    <w:rsid w:val="00401BED"/>
    <w:rsid w:val="00402323"/>
    <w:rsid w:val="00403EB4"/>
    <w:rsid w:val="0041268E"/>
    <w:rsid w:val="00413507"/>
    <w:rsid w:val="0041377C"/>
    <w:rsid w:val="00415175"/>
    <w:rsid w:val="00417B21"/>
    <w:rsid w:val="0042207C"/>
    <w:rsid w:val="00423FFC"/>
    <w:rsid w:val="00427B5D"/>
    <w:rsid w:val="00427CAF"/>
    <w:rsid w:val="00432057"/>
    <w:rsid w:val="0043263E"/>
    <w:rsid w:val="00437C8A"/>
    <w:rsid w:val="0044006B"/>
    <w:rsid w:val="00441073"/>
    <w:rsid w:val="00441F6D"/>
    <w:rsid w:val="004438FC"/>
    <w:rsid w:val="004448D2"/>
    <w:rsid w:val="004457FE"/>
    <w:rsid w:val="004475F3"/>
    <w:rsid w:val="00451211"/>
    <w:rsid w:val="004516FC"/>
    <w:rsid w:val="004541A5"/>
    <w:rsid w:val="00456970"/>
    <w:rsid w:val="00456AA8"/>
    <w:rsid w:val="0046459B"/>
    <w:rsid w:val="00465523"/>
    <w:rsid w:val="00465C1A"/>
    <w:rsid w:val="00466AA4"/>
    <w:rsid w:val="0046741E"/>
    <w:rsid w:val="0046787B"/>
    <w:rsid w:val="0047021E"/>
    <w:rsid w:val="004709F1"/>
    <w:rsid w:val="00471279"/>
    <w:rsid w:val="0048064D"/>
    <w:rsid w:val="004814C7"/>
    <w:rsid w:val="00481531"/>
    <w:rsid w:val="00486A44"/>
    <w:rsid w:val="004871C5"/>
    <w:rsid w:val="004911DF"/>
    <w:rsid w:val="00492173"/>
    <w:rsid w:val="004968C1"/>
    <w:rsid w:val="004A0779"/>
    <w:rsid w:val="004A2FE7"/>
    <w:rsid w:val="004A3BE4"/>
    <w:rsid w:val="004A5E35"/>
    <w:rsid w:val="004A649F"/>
    <w:rsid w:val="004A7430"/>
    <w:rsid w:val="004B0F43"/>
    <w:rsid w:val="004B28D1"/>
    <w:rsid w:val="004B3957"/>
    <w:rsid w:val="004C0860"/>
    <w:rsid w:val="004C2AC0"/>
    <w:rsid w:val="004D07A3"/>
    <w:rsid w:val="004D4177"/>
    <w:rsid w:val="004D6986"/>
    <w:rsid w:val="004D758D"/>
    <w:rsid w:val="004E02BE"/>
    <w:rsid w:val="004E1E0E"/>
    <w:rsid w:val="004E5A87"/>
    <w:rsid w:val="004E610A"/>
    <w:rsid w:val="004E65AF"/>
    <w:rsid w:val="004E7412"/>
    <w:rsid w:val="004F26B5"/>
    <w:rsid w:val="004F2C9B"/>
    <w:rsid w:val="004F4515"/>
    <w:rsid w:val="0050231F"/>
    <w:rsid w:val="00504F38"/>
    <w:rsid w:val="005057CA"/>
    <w:rsid w:val="0051134E"/>
    <w:rsid w:val="00514772"/>
    <w:rsid w:val="005147F3"/>
    <w:rsid w:val="00515922"/>
    <w:rsid w:val="005166C3"/>
    <w:rsid w:val="0051727A"/>
    <w:rsid w:val="00522941"/>
    <w:rsid w:val="00532E29"/>
    <w:rsid w:val="00534DE0"/>
    <w:rsid w:val="00536BDF"/>
    <w:rsid w:val="00537012"/>
    <w:rsid w:val="00541B6F"/>
    <w:rsid w:val="00544989"/>
    <w:rsid w:val="005461EE"/>
    <w:rsid w:val="0055138E"/>
    <w:rsid w:val="005516BA"/>
    <w:rsid w:val="005527CC"/>
    <w:rsid w:val="00553418"/>
    <w:rsid w:val="00554A5A"/>
    <w:rsid w:val="00556312"/>
    <w:rsid w:val="00560C44"/>
    <w:rsid w:val="00562D9A"/>
    <w:rsid w:val="00564D00"/>
    <w:rsid w:val="00565DD5"/>
    <w:rsid w:val="00567A72"/>
    <w:rsid w:val="00570543"/>
    <w:rsid w:val="00570E7F"/>
    <w:rsid w:val="005737BA"/>
    <w:rsid w:val="00573BE8"/>
    <w:rsid w:val="0057592B"/>
    <w:rsid w:val="00582382"/>
    <w:rsid w:val="005850CD"/>
    <w:rsid w:val="00585DBD"/>
    <w:rsid w:val="00585FF5"/>
    <w:rsid w:val="0058645A"/>
    <w:rsid w:val="00586A1A"/>
    <w:rsid w:val="00586A80"/>
    <w:rsid w:val="00594434"/>
    <w:rsid w:val="005948CD"/>
    <w:rsid w:val="00594EA7"/>
    <w:rsid w:val="0059666E"/>
    <w:rsid w:val="005969F8"/>
    <w:rsid w:val="005975E4"/>
    <w:rsid w:val="005978D9"/>
    <w:rsid w:val="005A04AE"/>
    <w:rsid w:val="005A1C42"/>
    <w:rsid w:val="005A1FE0"/>
    <w:rsid w:val="005A2452"/>
    <w:rsid w:val="005A45C1"/>
    <w:rsid w:val="005A46DB"/>
    <w:rsid w:val="005A5643"/>
    <w:rsid w:val="005A76DD"/>
    <w:rsid w:val="005B6350"/>
    <w:rsid w:val="005C125A"/>
    <w:rsid w:val="005C1BD0"/>
    <w:rsid w:val="005C2EB4"/>
    <w:rsid w:val="005C7772"/>
    <w:rsid w:val="005D3F68"/>
    <w:rsid w:val="005D5569"/>
    <w:rsid w:val="005E0A7F"/>
    <w:rsid w:val="005E5F45"/>
    <w:rsid w:val="005E73D0"/>
    <w:rsid w:val="005F06E2"/>
    <w:rsid w:val="005F3E8E"/>
    <w:rsid w:val="005F5386"/>
    <w:rsid w:val="005F5814"/>
    <w:rsid w:val="005F7369"/>
    <w:rsid w:val="00602910"/>
    <w:rsid w:val="00604B57"/>
    <w:rsid w:val="006052A3"/>
    <w:rsid w:val="00611CAF"/>
    <w:rsid w:val="00611CB3"/>
    <w:rsid w:val="006120E2"/>
    <w:rsid w:val="0061374D"/>
    <w:rsid w:val="00613C57"/>
    <w:rsid w:val="006200E5"/>
    <w:rsid w:val="00620F79"/>
    <w:rsid w:val="0062626D"/>
    <w:rsid w:val="006262F8"/>
    <w:rsid w:val="0062762D"/>
    <w:rsid w:val="00633D7D"/>
    <w:rsid w:val="00634A04"/>
    <w:rsid w:val="00634E75"/>
    <w:rsid w:val="006353AB"/>
    <w:rsid w:val="00635421"/>
    <w:rsid w:val="00640D10"/>
    <w:rsid w:val="00642D9E"/>
    <w:rsid w:val="00644D9C"/>
    <w:rsid w:val="00645016"/>
    <w:rsid w:val="0064687A"/>
    <w:rsid w:val="006500DB"/>
    <w:rsid w:val="006505EA"/>
    <w:rsid w:val="0065141B"/>
    <w:rsid w:val="00667709"/>
    <w:rsid w:val="00676513"/>
    <w:rsid w:val="0068325D"/>
    <w:rsid w:val="00685B6F"/>
    <w:rsid w:val="00686A56"/>
    <w:rsid w:val="00687399"/>
    <w:rsid w:val="00690A85"/>
    <w:rsid w:val="00690E28"/>
    <w:rsid w:val="00690F0A"/>
    <w:rsid w:val="00694FDE"/>
    <w:rsid w:val="00696CE4"/>
    <w:rsid w:val="00697F41"/>
    <w:rsid w:val="006A08AA"/>
    <w:rsid w:val="006A228A"/>
    <w:rsid w:val="006A32FC"/>
    <w:rsid w:val="006A3AC7"/>
    <w:rsid w:val="006A3D61"/>
    <w:rsid w:val="006A4F09"/>
    <w:rsid w:val="006A558F"/>
    <w:rsid w:val="006A797A"/>
    <w:rsid w:val="006C0F5A"/>
    <w:rsid w:val="006C2DF9"/>
    <w:rsid w:val="006C65D7"/>
    <w:rsid w:val="006D1C35"/>
    <w:rsid w:val="006D4BE8"/>
    <w:rsid w:val="006D723E"/>
    <w:rsid w:val="006D7A5E"/>
    <w:rsid w:val="006E17E0"/>
    <w:rsid w:val="006E2611"/>
    <w:rsid w:val="006E30CF"/>
    <w:rsid w:val="006E358D"/>
    <w:rsid w:val="006F05B7"/>
    <w:rsid w:val="006F1588"/>
    <w:rsid w:val="006F1B43"/>
    <w:rsid w:val="006F1FB9"/>
    <w:rsid w:val="006F2ADF"/>
    <w:rsid w:val="006F4991"/>
    <w:rsid w:val="006F5AE2"/>
    <w:rsid w:val="006F7ECE"/>
    <w:rsid w:val="0070265C"/>
    <w:rsid w:val="00702D10"/>
    <w:rsid w:val="00703F74"/>
    <w:rsid w:val="00704C77"/>
    <w:rsid w:val="007052D6"/>
    <w:rsid w:val="007105A4"/>
    <w:rsid w:val="007108C2"/>
    <w:rsid w:val="00716170"/>
    <w:rsid w:val="0071681F"/>
    <w:rsid w:val="00717485"/>
    <w:rsid w:val="0072020C"/>
    <w:rsid w:val="00720F15"/>
    <w:rsid w:val="007210C2"/>
    <w:rsid w:val="0072301E"/>
    <w:rsid w:val="007257A9"/>
    <w:rsid w:val="00725DB0"/>
    <w:rsid w:val="007263A6"/>
    <w:rsid w:val="00730030"/>
    <w:rsid w:val="007309EB"/>
    <w:rsid w:val="0073273F"/>
    <w:rsid w:val="00732B4F"/>
    <w:rsid w:val="0073545C"/>
    <w:rsid w:val="00736101"/>
    <w:rsid w:val="0074202E"/>
    <w:rsid w:val="00743140"/>
    <w:rsid w:val="0074498E"/>
    <w:rsid w:val="00744DA3"/>
    <w:rsid w:val="00745B7B"/>
    <w:rsid w:val="00747319"/>
    <w:rsid w:val="00747C61"/>
    <w:rsid w:val="00747D7C"/>
    <w:rsid w:val="00751079"/>
    <w:rsid w:val="007514A8"/>
    <w:rsid w:val="00751DA2"/>
    <w:rsid w:val="00752D62"/>
    <w:rsid w:val="00761855"/>
    <w:rsid w:val="00763DAE"/>
    <w:rsid w:val="00767B18"/>
    <w:rsid w:val="00771984"/>
    <w:rsid w:val="00773334"/>
    <w:rsid w:val="00777760"/>
    <w:rsid w:val="007803EA"/>
    <w:rsid w:val="00782952"/>
    <w:rsid w:val="00782ECC"/>
    <w:rsid w:val="007837D7"/>
    <w:rsid w:val="0078422F"/>
    <w:rsid w:val="0078484A"/>
    <w:rsid w:val="007858F0"/>
    <w:rsid w:val="00785A69"/>
    <w:rsid w:val="00786AA8"/>
    <w:rsid w:val="00787294"/>
    <w:rsid w:val="00790C53"/>
    <w:rsid w:val="00795BFA"/>
    <w:rsid w:val="00796465"/>
    <w:rsid w:val="00796EA0"/>
    <w:rsid w:val="007971B9"/>
    <w:rsid w:val="007A3CD1"/>
    <w:rsid w:val="007A5009"/>
    <w:rsid w:val="007A6E6A"/>
    <w:rsid w:val="007A77C5"/>
    <w:rsid w:val="007B04C8"/>
    <w:rsid w:val="007B51FB"/>
    <w:rsid w:val="007B6122"/>
    <w:rsid w:val="007B6608"/>
    <w:rsid w:val="007C2847"/>
    <w:rsid w:val="007C2D40"/>
    <w:rsid w:val="007C447E"/>
    <w:rsid w:val="007C60D0"/>
    <w:rsid w:val="007C6651"/>
    <w:rsid w:val="007C6DE6"/>
    <w:rsid w:val="007D0C7F"/>
    <w:rsid w:val="007D209D"/>
    <w:rsid w:val="007D357C"/>
    <w:rsid w:val="007D4DC6"/>
    <w:rsid w:val="007D6F64"/>
    <w:rsid w:val="007E3B6E"/>
    <w:rsid w:val="007E43E6"/>
    <w:rsid w:val="007E4C5B"/>
    <w:rsid w:val="007E4E65"/>
    <w:rsid w:val="0080178F"/>
    <w:rsid w:val="0080199D"/>
    <w:rsid w:val="0080405E"/>
    <w:rsid w:val="00804B63"/>
    <w:rsid w:val="0080711D"/>
    <w:rsid w:val="00810861"/>
    <w:rsid w:val="00810B31"/>
    <w:rsid w:val="00810D15"/>
    <w:rsid w:val="00814A3A"/>
    <w:rsid w:val="00816880"/>
    <w:rsid w:val="00816A3A"/>
    <w:rsid w:val="00820B41"/>
    <w:rsid w:val="008212A1"/>
    <w:rsid w:val="008217B4"/>
    <w:rsid w:val="00825817"/>
    <w:rsid w:val="00826352"/>
    <w:rsid w:val="008279FE"/>
    <w:rsid w:val="00830C2B"/>
    <w:rsid w:val="00830C34"/>
    <w:rsid w:val="00831521"/>
    <w:rsid w:val="0083384B"/>
    <w:rsid w:val="00833E63"/>
    <w:rsid w:val="008374E5"/>
    <w:rsid w:val="00837AE9"/>
    <w:rsid w:val="00841879"/>
    <w:rsid w:val="00842C70"/>
    <w:rsid w:val="00843530"/>
    <w:rsid w:val="00843E14"/>
    <w:rsid w:val="008441DC"/>
    <w:rsid w:val="008456B9"/>
    <w:rsid w:val="00846319"/>
    <w:rsid w:val="00846621"/>
    <w:rsid w:val="00846C87"/>
    <w:rsid w:val="00850A5B"/>
    <w:rsid w:val="00852CFA"/>
    <w:rsid w:val="00860645"/>
    <w:rsid w:val="00861373"/>
    <w:rsid w:val="00862329"/>
    <w:rsid w:val="00862F05"/>
    <w:rsid w:val="00863D58"/>
    <w:rsid w:val="0086607C"/>
    <w:rsid w:val="00871548"/>
    <w:rsid w:val="008753A1"/>
    <w:rsid w:val="00882E56"/>
    <w:rsid w:val="008839E5"/>
    <w:rsid w:val="00893722"/>
    <w:rsid w:val="00895162"/>
    <w:rsid w:val="00897CE9"/>
    <w:rsid w:val="008A15E8"/>
    <w:rsid w:val="008A3337"/>
    <w:rsid w:val="008A38DF"/>
    <w:rsid w:val="008A4DF4"/>
    <w:rsid w:val="008A6D88"/>
    <w:rsid w:val="008B154C"/>
    <w:rsid w:val="008B3910"/>
    <w:rsid w:val="008C187F"/>
    <w:rsid w:val="008C18B0"/>
    <w:rsid w:val="008C52BC"/>
    <w:rsid w:val="008C5D4F"/>
    <w:rsid w:val="008C674F"/>
    <w:rsid w:val="008D1EBE"/>
    <w:rsid w:val="008D4725"/>
    <w:rsid w:val="008D4948"/>
    <w:rsid w:val="008D4C7B"/>
    <w:rsid w:val="008E1CCC"/>
    <w:rsid w:val="008E27B9"/>
    <w:rsid w:val="008E4597"/>
    <w:rsid w:val="008E6CA3"/>
    <w:rsid w:val="008E71A9"/>
    <w:rsid w:val="008F0572"/>
    <w:rsid w:val="008F0626"/>
    <w:rsid w:val="008F110C"/>
    <w:rsid w:val="008F1C21"/>
    <w:rsid w:val="008F1C29"/>
    <w:rsid w:val="008F299F"/>
    <w:rsid w:val="008F51B7"/>
    <w:rsid w:val="008F5BFA"/>
    <w:rsid w:val="008F67DE"/>
    <w:rsid w:val="008F6A64"/>
    <w:rsid w:val="008F7595"/>
    <w:rsid w:val="00900206"/>
    <w:rsid w:val="00902FFE"/>
    <w:rsid w:val="009102DC"/>
    <w:rsid w:val="00910752"/>
    <w:rsid w:val="0091141A"/>
    <w:rsid w:val="00912C66"/>
    <w:rsid w:val="009171C2"/>
    <w:rsid w:val="00920545"/>
    <w:rsid w:val="00922D49"/>
    <w:rsid w:val="009238FE"/>
    <w:rsid w:val="00926450"/>
    <w:rsid w:val="009268BB"/>
    <w:rsid w:val="00930A86"/>
    <w:rsid w:val="00933C7F"/>
    <w:rsid w:val="00940BC7"/>
    <w:rsid w:val="009425CA"/>
    <w:rsid w:val="00943DD7"/>
    <w:rsid w:val="00944D28"/>
    <w:rsid w:val="00946C84"/>
    <w:rsid w:val="00946EC2"/>
    <w:rsid w:val="00950B70"/>
    <w:rsid w:val="00951D47"/>
    <w:rsid w:val="0095471A"/>
    <w:rsid w:val="00954EE1"/>
    <w:rsid w:val="00956A7A"/>
    <w:rsid w:val="009575E0"/>
    <w:rsid w:val="0096220F"/>
    <w:rsid w:val="009674E5"/>
    <w:rsid w:val="009705B1"/>
    <w:rsid w:val="00970831"/>
    <w:rsid w:val="00971F3F"/>
    <w:rsid w:val="009723AF"/>
    <w:rsid w:val="0097363E"/>
    <w:rsid w:val="009759A4"/>
    <w:rsid w:val="00976166"/>
    <w:rsid w:val="0097732F"/>
    <w:rsid w:val="009805F5"/>
    <w:rsid w:val="009836D6"/>
    <w:rsid w:val="00983DCD"/>
    <w:rsid w:val="00984171"/>
    <w:rsid w:val="009849F9"/>
    <w:rsid w:val="00986025"/>
    <w:rsid w:val="00987D72"/>
    <w:rsid w:val="00990D12"/>
    <w:rsid w:val="0099127E"/>
    <w:rsid w:val="00991BC1"/>
    <w:rsid w:val="00992CB9"/>
    <w:rsid w:val="009A0A03"/>
    <w:rsid w:val="009A4E80"/>
    <w:rsid w:val="009B02FF"/>
    <w:rsid w:val="009B0ADF"/>
    <w:rsid w:val="009B1A0C"/>
    <w:rsid w:val="009B320B"/>
    <w:rsid w:val="009B6749"/>
    <w:rsid w:val="009B6DCE"/>
    <w:rsid w:val="009C0F33"/>
    <w:rsid w:val="009C2603"/>
    <w:rsid w:val="009C307E"/>
    <w:rsid w:val="009C5355"/>
    <w:rsid w:val="009D1041"/>
    <w:rsid w:val="009D6303"/>
    <w:rsid w:val="009D7A38"/>
    <w:rsid w:val="009D7C8A"/>
    <w:rsid w:val="009E32F7"/>
    <w:rsid w:val="009E39EB"/>
    <w:rsid w:val="009F05C7"/>
    <w:rsid w:val="009F7B88"/>
    <w:rsid w:val="00A070D4"/>
    <w:rsid w:val="00A10464"/>
    <w:rsid w:val="00A11600"/>
    <w:rsid w:val="00A12116"/>
    <w:rsid w:val="00A12E2C"/>
    <w:rsid w:val="00A13AC2"/>
    <w:rsid w:val="00A1456F"/>
    <w:rsid w:val="00A16AB7"/>
    <w:rsid w:val="00A17528"/>
    <w:rsid w:val="00A202C0"/>
    <w:rsid w:val="00A20A93"/>
    <w:rsid w:val="00A22132"/>
    <w:rsid w:val="00A25EA4"/>
    <w:rsid w:val="00A2677A"/>
    <w:rsid w:val="00A30B36"/>
    <w:rsid w:val="00A31CFD"/>
    <w:rsid w:val="00A321E6"/>
    <w:rsid w:val="00A32A97"/>
    <w:rsid w:val="00A32B96"/>
    <w:rsid w:val="00A33369"/>
    <w:rsid w:val="00A335F4"/>
    <w:rsid w:val="00A364C4"/>
    <w:rsid w:val="00A369C7"/>
    <w:rsid w:val="00A40872"/>
    <w:rsid w:val="00A410A9"/>
    <w:rsid w:val="00A41605"/>
    <w:rsid w:val="00A41A3D"/>
    <w:rsid w:val="00A41CFC"/>
    <w:rsid w:val="00A431A3"/>
    <w:rsid w:val="00A44B15"/>
    <w:rsid w:val="00A4636D"/>
    <w:rsid w:val="00A46655"/>
    <w:rsid w:val="00A47CB4"/>
    <w:rsid w:val="00A540E5"/>
    <w:rsid w:val="00A55C19"/>
    <w:rsid w:val="00A57077"/>
    <w:rsid w:val="00A63DFA"/>
    <w:rsid w:val="00A64FDB"/>
    <w:rsid w:val="00A66CC1"/>
    <w:rsid w:val="00A67094"/>
    <w:rsid w:val="00A70CB8"/>
    <w:rsid w:val="00A72CAA"/>
    <w:rsid w:val="00A73EFA"/>
    <w:rsid w:val="00A74D29"/>
    <w:rsid w:val="00A800B4"/>
    <w:rsid w:val="00A81D39"/>
    <w:rsid w:val="00A826C5"/>
    <w:rsid w:val="00A83ACC"/>
    <w:rsid w:val="00A845B0"/>
    <w:rsid w:val="00A847FB"/>
    <w:rsid w:val="00A86AEB"/>
    <w:rsid w:val="00A874AD"/>
    <w:rsid w:val="00A9096E"/>
    <w:rsid w:val="00A9454F"/>
    <w:rsid w:val="00A94568"/>
    <w:rsid w:val="00A947A2"/>
    <w:rsid w:val="00A97FAE"/>
    <w:rsid w:val="00AA0636"/>
    <w:rsid w:val="00AA0FDD"/>
    <w:rsid w:val="00AA1E74"/>
    <w:rsid w:val="00AA5840"/>
    <w:rsid w:val="00AA7000"/>
    <w:rsid w:val="00AB0D5A"/>
    <w:rsid w:val="00AB1636"/>
    <w:rsid w:val="00AB4730"/>
    <w:rsid w:val="00AB5A11"/>
    <w:rsid w:val="00AB61EB"/>
    <w:rsid w:val="00AB6AE8"/>
    <w:rsid w:val="00AC0039"/>
    <w:rsid w:val="00AC0889"/>
    <w:rsid w:val="00AC1A19"/>
    <w:rsid w:val="00AC437B"/>
    <w:rsid w:val="00AC53A4"/>
    <w:rsid w:val="00AC63F5"/>
    <w:rsid w:val="00AC796D"/>
    <w:rsid w:val="00AC7B10"/>
    <w:rsid w:val="00AD0E41"/>
    <w:rsid w:val="00AD32E3"/>
    <w:rsid w:val="00AD5ED8"/>
    <w:rsid w:val="00AD63FC"/>
    <w:rsid w:val="00AD6964"/>
    <w:rsid w:val="00AD732F"/>
    <w:rsid w:val="00AE0584"/>
    <w:rsid w:val="00AE11CB"/>
    <w:rsid w:val="00AE133E"/>
    <w:rsid w:val="00AE1832"/>
    <w:rsid w:val="00AE23AF"/>
    <w:rsid w:val="00AE480F"/>
    <w:rsid w:val="00AE7305"/>
    <w:rsid w:val="00AF1211"/>
    <w:rsid w:val="00AF2EC6"/>
    <w:rsid w:val="00AF6BD8"/>
    <w:rsid w:val="00B07DF2"/>
    <w:rsid w:val="00B10460"/>
    <w:rsid w:val="00B10BB8"/>
    <w:rsid w:val="00B14674"/>
    <w:rsid w:val="00B163F9"/>
    <w:rsid w:val="00B21FD4"/>
    <w:rsid w:val="00B229A7"/>
    <w:rsid w:val="00B23F44"/>
    <w:rsid w:val="00B254C4"/>
    <w:rsid w:val="00B259EC"/>
    <w:rsid w:val="00B2712A"/>
    <w:rsid w:val="00B275DD"/>
    <w:rsid w:val="00B30A70"/>
    <w:rsid w:val="00B345AB"/>
    <w:rsid w:val="00B40076"/>
    <w:rsid w:val="00B40CB9"/>
    <w:rsid w:val="00B41FF2"/>
    <w:rsid w:val="00B42ECA"/>
    <w:rsid w:val="00B43586"/>
    <w:rsid w:val="00B50B1F"/>
    <w:rsid w:val="00B52BF1"/>
    <w:rsid w:val="00B541E7"/>
    <w:rsid w:val="00B54F0B"/>
    <w:rsid w:val="00B55C75"/>
    <w:rsid w:val="00B56E9E"/>
    <w:rsid w:val="00B604DE"/>
    <w:rsid w:val="00B606F3"/>
    <w:rsid w:val="00B62E2F"/>
    <w:rsid w:val="00B63C43"/>
    <w:rsid w:val="00B65648"/>
    <w:rsid w:val="00B6684B"/>
    <w:rsid w:val="00B66B22"/>
    <w:rsid w:val="00B66EFF"/>
    <w:rsid w:val="00B67D87"/>
    <w:rsid w:val="00B7177C"/>
    <w:rsid w:val="00B719E1"/>
    <w:rsid w:val="00B72908"/>
    <w:rsid w:val="00B730B4"/>
    <w:rsid w:val="00B7634F"/>
    <w:rsid w:val="00B77468"/>
    <w:rsid w:val="00B80249"/>
    <w:rsid w:val="00B80BCB"/>
    <w:rsid w:val="00B81837"/>
    <w:rsid w:val="00B837D3"/>
    <w:rsid w:val="00B9016E"/>
    <w:rsid w:val="00B90F12"/>
    <w:rsid w:val="00B90F62"/>
    <w:rsid w:val="00B91046"/>
    <w:rsid w:val="00B91F74"/>
    <w:rsid w:val="00B92A4B"/>
    <w:rsid w:val="00B94639"/>
    <w:rsid w:val="00B94D10"/>
    <w:rsid w:val="00BA3C32"/>
    <w:rsid w:val="00BA674E"/>
    <w:rsid w:val="00BA6E60"/>
    <w:rsid w:val="00BA76BD"/>
    <w:rsid w:val="00BB1865"/>
    <w:rsid w:val="00BB28E8"/>
    <w:rsid w:val="00BB4B6B"/>
    <w:rsid w:val="00BB56B6"/>
    <w:rsid w:val="00BB7F40"/>
    <w:rsid w:val="00BB7FD3"/>
    <w:rsid w:val="00BC066F"/>
    <w:rsid w:val="00BC21DB"/>
    <w:rsid w:val="00BC3634"/>
    <w:rsid w:val="00BC412D"/>
    <w:rsid w:val="00BC631E"/>
    <w:rsid w:val="00BD1ACE"/>
    <w:rsid w:val="00BD40A4"/>
    <w:rsid w:val="00BD56BB"/>
    <w:rsid w:val="00BD6D8C"/>
    <w:rsid w:val="00BE0067"/>
    <w:rsid w:val="00BE2C1C"/>
    <w:rsid w:val="00BE3952"/>
    <w:rsid w:val="00BE5AAD"/>
    <w:rsid w:val="00BE62C2"/>
    <w:rsid w:val="00BF2745"/>
    <w:rsid w:val="00BF74F0"/>
    <w:rsid w:val="00BF7527"/>
    <w:rsid w:val="00BF7783"/>
    <w:rsid w:val="00C01C56"/>
    <w:rsid w:val="00C049D8"/>
    <w:rsid w:val="00C05AB5"/>
    <w:rsid w:val="00C12D9C"/>
    <w:rsid w:val="00C13AA0"/>
    <w:rsid w:val="00C21E48"/>
    <w:rsid w:val="00C31AB7"/>
    <w:rsid w:val="00C33ECF"/>
    <w:rsid w:val="00C356E3"/>
    <w:rsid w:val="00C377BA"/>
    <w:rsid w:val="00C37C99"/>
    <w:rsid w:val="00C42624"/>
    <w:rsid w:val="00C431AF"/>
    <w:rsid w:val="00C4456B"/>
    <w:rsid w:val="00C46963"/>
    <w:rsid w:val="00C510A6"/>
    <w:rsid w:val="00C52299"/>
    <w:rsid w:val="00C5271C"/>
    <w:rsid w:val="00C55345"/>
    <w:rsid w:val="00C56C66"/>
    <w:rsid w:val="00C60104"/>
    <w:rsid w:val="00C6040D"/>
    <w:rsid w:val="00C64E90"/>
    <w:rsid w:val="00C66150"/>
    <w:rsid w:val="00C66455"/>
    <w:rsid w:val="00C66BAF"/>
    <w:rsid w:val="00C66C16"/>
    <w:rsid w:val="00C70980"/>
    <w:rsid w:val="00C717E4"/>
    <w:rsid w:val="00C73D67"/>
    <w:rsid w:val="00C73DCD"/>
    <w:rsid w:val="00C7562E"/>
    <w:rsid w:val="00C75658"/>
    <w:rsid w:val="00C7574E"/>
    <w:rsid w:val="00C85820"/>
    <w:rsid w:val="00C86EF6"/>
    <w:rsid w:val="00C87585"/>
    <w:rsid w:val="00C90AB8"/>
    <w:rsid w:val="00C92967"/>
    <w:rsid w:val="00C94A5A"/>
    <w:rsid w:val="00C9743F"/>
    <w:rsid w:val="00CA1EEC"/>
    <w:rsid w:val="00CA22A8"/>
    <w:rsid w:val="00CA72B6"/>
    <w:rsid w:val="00CA766B"/>
    <w:rsid w:val="00CC1B01"/>
    <w:rsid w:val="00CC2F6F"/>
    <w:rsid w:val="00CC5E8B"/>
    <w:rsid w:val="00CC714E"/>
    <w:rsid w:val="00CC74D3"/>
    <w:rsid w:val="00CD0480"/>
    <w:rsid w:val="00CD2397"/>
    <w:rsid w:val="00CD4837"/>
    <w:rsid w:val="00CD4C92"/>
    <w:rsid w:val="00CD6046"/>
    <w:rsid w:val="00CD669A"/>
    <w:rsid w:val="00CD678D"/>
    <w:rsid w:val="00CD6EBB"/>
    <w:rsid w:val="00CE06E0"/>
    <w:rsid w:val="00CE0CA0"/>
    <w:rsid w:val="00CE3ECC"/>
    <w:rsid w:val="00CE50E5"/>
    <w:rsid w:val="00CE5277"/>
    <w:rsid w:val="00CF0826"/>
    <w:rsid w:val="00CF3130"/>
    <w:rsid w:val="00CF3164"/>
    <w:rsid w:val="00CF4D22"/>
    <w:rsid w:val="00CF520F"/>
    <w:rsid w:val="00CF71A8"/>
    <w:rsid w:val="00CF7615"/>
    <w:rsid w:val="00D00866"/>
    <w:rsid w:val="00D01DAD"/>
    <w:rsid w:val="00D035EB"/>
    <w:rsid w:val="00D05036"/>
    <w:rsid w:val="00D10CF9"/>
    <w:rsid w:val="00D11D1C"/>
    <w:rsid w:val="00D127C5"/>
    <w:rsid w:val="00D12CC1"/>
    <w:rsid w:val="00D13A11"/>
    <w:rsid w:val="00D15994"/>
    <w:rsid w:val="00D17902"/>
    <w:rsid w:val="00D17BDA"/>
    <w:rsid w:val="00D20CDC"/>
    <w:rsid w:val="00D2132B"/>
    <w:rsid w:val="00D27DC6"/>
    <w:rsid w:val="00D31AD0"/>
    <w:rsid w:val="00D427BC"/>
    <w:rsid w:val="00D4296A"/>
    <w:rsid w:val="00D436D3"/>
    <w:rsid w:val="00D45DC2"/>
    <w:rsid w:val="00D45FEE"/>
    <w:rsid w:val="00D52C34"/>
    <w:rsid w:val="00D53526"/>
    <w:rsid w:val="00D5673C"/>
    <w:rsid w:val="00D61243"/>
    <w:rsid w:val="00D6216F"/>
    <w:rsid w:val="00D62282"/>
    <w:rsid w:val="00D63199"/>
    <w:rsid w:val="00D63FE9"/>
    <w:rsid w:val="00D664BB"/>
    <w:rsid w:val="00D669F1"/>
    <w:rsid w:val="00D66F6D"/>
    <w:rsid w:val="00D72E44"/>
    <w:rsid w:val="00D81A83"/>
    <w:rsid w:val="00D81E1E"/>
    <w:rsid w:val="00D834F2"/>
    <w:rsid w:val="00D84B2E"/>
    <w:rsid w:val="00D85D2A"/>
    <w:rsid w:val="00D86697"/>
    <w:rsid w:val="00D868D7"/>
    <w:rsid w:val="00D86C75"/>
    <w:rsid w:val="00D90003"/>
    <w:rsid w:val="00D90E26"/>
    <w:rsid w:val="00D95896"/>
    <w:rsid w:val="00DA27CE"/>
    <w:rsid w:val="00DA7B1D"/>
    <w:rsid w:val="00DB1245"/>
    <w:rsid w:val="00DB17A7"/>
    <w:rsid w:val="00DB3FF5"/>
    <w:rsid w:val="00DB4DDC"/>
    <w:rsid w:val="00DB541F"/>
    <w:rsid w:val="00DB72C1"/>
    <w:rsid w:val="00DB75F2"/>
    <w:rsid w:val="00DB77EF"/>
    <w:rsid w:val="00DC0AA2"/>
    <w:rsid w:val="00DC2102"/>
    <w:rsid w:val="00DC5F2C"/>
    <w:rsid w:val="00DD13B7"/>
    <w:rsid w:val="00DD7790"/>
    <w:rsid w:val="00DE06CC"/>
    <w:rsid w:val="00DE1F4E"/>
    <w:rsid w:val="00DE1FF5"/>
    <w:rsid w:val="00DE3BBE"/>
    <w:rsid w:val="00DE3ED4"/>
    <w:rsid w:val="00DE5AF8"/>
    <w:rsid w:val="00DF02B3"/>
    <w:rsid w:val="00DF04BD"/>
    <w:rsid w:val="00DF1120"/>
    <w:rsid w:val="00DF2AFD"/>
    <w:rsid w:val="00E01CAF"/>
    <w:rsid w:val="00E06C37"/>
    <w:rsid w:val="00E07330"/>
    <w:rsid w:val="00E0753E"/>
    <w:rsid w:val="00E1000A"/>
    <w:rsid w:val="00E130C2"/>
    <w:rsid w:val="00E134C9"/>
    <w:rsid w:val="00E15827"/>
    <w:rsid w:val="00E15BAF"/>
    <w:rsid w:val="00E2100B"/>
    <w:rsid w:val="00E23971"/>
    <w:rsid w:val="00E24BFB"/>
    <w:rsid w:val="00E305DE"/>
    <w:rsid w:val="00E30B02"/>
    <w:rsid w:val="00E31149"/>
    <w:rsid w:val="00E329F2"/>
    <w:rsid w:val="00E330E2"/>
    <w:rsid w:val="00E33AB0"/>
    <w:rsid w:val="00E36613"/>
    <w:rsid w:val="00E40A6B"/>
    <w:rsid w:val="00E43C7A"/>
    <w:rsid w:val="00E44268"/>
    <w:rsid w:val="00E465D3"/>
    <w:rsid w:val="00E549BB"/>
    <w:rsid w:val="00E54F06"/>
    <w:rsid w:val="00E5525B"/>
    <w:rsid w:val="00E5770C"/>
    <w:rsid w:val="00E578AB"/>
    <w:rsid w:val="00E61E61"/>
    <w:rsid w:val="00E650F0"/>
    <w:rsid w:val="00E65605"/>
    <w:rsid w:val="00E67C9F"/>
    <w:rsid w:val="00E75459"/>
    <w:rsid w:val="00E754E3"/>
    <w:rsid w:val="00E759C0"/>
    <w:rsid w:val="00E75BCB"/>
    <w:rsid w:val="00E760A8"/>
    <w:rsid w:val="00E76345"/>
    <w:rsid w:val="00E76BD2"/>
    <w:rsid w:val="00E77F0A"/>
    <w:rsid w:val="00E81D19"/>
    <w:rsid w:val="00E81EAB"/>
    <w:rsid w:val="00E82F69"/>
    <w:rsid w:val="00E84590"/>
    <w:rsid w:val="00E868BE"/>
    <w:rsid w:val="00E916F6"/>
    <w:rsid w:val="00E91967"/>
    <w:rsid w:val="00E930D8"/>
    <w:rsid w:val="00EA178D"/>
    <w:rsid w:val="00EA340B"/>
    <w:rsid w:val="00EB0345"/>
    <w:rsid w:val="00EB283D"/>
    <w:rsid w:val="00EB2D8E"/>
    <w:rsid w:val="00EB7FF8"/>
    <w:rsid w:val="00EC2705"/>
    <w:rsid w:val="00EC719F"/>
    <w:rsid w:val="00ED387F"/>
    <w:rsid w:val="00ED44C1"/>
    <w:rsid w:val="00ED6890"/>
    <w:rsid w:val="00ED7AD9"/>
    <w:rsid w:val="00EE19B3"/>
    <w:rsid w:val="00EE5403"/>
    <w:rsid w:val="00EE5B00"/>
    <w:rsid w:val="00EE64D9"/>
    <w:rsid w:val="00EE7AF1"/>
    <w:rsid w:val="00EF1985"/>
    <w:rsid w:val="00EF3310"/>
    <w:rsid w:val="00EF3F12"/>
    <w:rsid w:val="00F00E04"/>
    <w:rsid w:val="00F03907"/>
    <w:rsid w:val="00F07D16"/>
    <w:rsid w:val="00F11656"/>
    <w:rsid w:val="00F12A48"/>
    <w:rsid w:val="00F1313A"/>
    <w:rsid w:val="00F13304"/>
    <w:rsid w:val="00F14212"/>
    <w:rsid w:val="00F14829"/>
    <w:rsid w:val="00F22050"/>
    <w:rsid w:val="00F260A6"/>
    <w:rsid w:val="00F32935"/>
    <w:rsid w:val="00F35468"/>
    <w:rsid w:val="00F35755"/>
    <w:rsid w:val="00F41D19"/>
    <w:rsid w:val="00F42C8C"/>
    <w:rsid w:val="00F43D5D"/>
    <w:rsid w:val="00F50455"/>
    <w:rsid w:val="00F53668"/>
    <w:rsid w:val="00F551B2"/>
    <w:rsid w:val="00F57988"/>
    <w:rsid w:val="00F60A70"/>
    <w:rsid w:val="00F619E2"/>
    <w:rsid w:val="00F61C2C"/>
    <w:rsid w:val="00F66FA5"/>
    <w:rsid w:val="00F6702E"/>
    <w:rsid w:val="00F671CB"/>
    <w:rsid w:val="00F67231"/>
    <w:rsid w:val="00F734CD"/>
    <w:rsid w:val="00F73CF2"/>
    <w:rsid w:val="00F75CC9"/>
    <w:rsid w:val="00F85367"/>
    <w:rsid w:val="00F85948"/>
    <w:rsid w:val="00F87D02"/>
    <w:rsid w:val="00F909A2"/>
    <w:rsid w:val="00F94B6B"/>
    <w:rsid w:val="00F96E48"/>
    <w:rsid w:val="00FA19B5"/>
    <w:rsid w:val="00FA22E4"/>
    <w:rsid w:val="00FA3946"/>
    <w:rsid w:val="00FA4F78"/>
    <w:rsid w:val="00FA575E"/>
    <w:rsid w:val="00FA75CF"/>
    <w:rsid w:val="00FB1869"/>
    <w:rsid w:val="00FB2E38"/>
    <w:rsid w:val="00FB51BE"/>
    <w:rsid w:val="00FB680A"/>
    <w:rsid w:val="00FB6D02"/>
    <w:rsid w:val="00FD0BDE"/>
    <w:rsid w:val="00FD1F05"/>
    <w:rsid w:val="00FD290A"/>
    <w:rsid w:val="00FD2AB2"/>
    <w:rsid w:val="00FD4682"/>
    <w:rsid w:val="00FE185C"/>
    <w:rsid w:val="00FE2C60"/>
    <w:rsid w:val="00FE738A"/>
    <w:rsid w:val="00FF001E"/>
    <w:rsid w:val="00FF3174"/>
    <w:rsid w:val="00FF33FA"/>
    <w:rsid w:val="00FF3748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21F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3910"/>
    <w:rPr>
      <w:sz w:val="24"/>
      <w:szCs w:val="24"/>
    </w:rPr>
  </w:style>
  <w:style w:type="paragraph" w:styleId="Titre1">
    <w:name w:val="heading 1"/>
    <w:basedOn w:val="Normal"/>
    <w:next w:val="Normal"/>
    <w:qFormat/>
    <w:rsid w:val="003F4F7D"/>
    <w:pPr>
      <w:keepNext/>
      <w:numPr>
        <w:numId w:val="1"/>
      </w:numPr>
      <w:suppressAutoHyphens/>
      <w:ind w:left="6663" w:right="709"/>
      <w:jc w:val="both"/>
      <w:outlineLvl w:val="0"/>
    </w:pPr>
    <w:rPr>
      <w:rFonts w:ascii="Verdana" w:hAnsi="Verdana"/>
      <w:b/>
      <w:bCs/>
      <w:sz w:val="20"/>
      <w:szCs w:val="20"/>
      <w:lang w:eastAsia="ar-SA"/>
    </w:rPr>
  </w:style>
  <w:style w:type="paragraph" w:styleId="Titre2">
    <w:name w:val="heading 2"/>
    <w:basedOn w:val="Normal"/>
    <w:next w:val="Normal"/>
    <w:qFormat/>
    <w:rsid w:val="003F4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65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65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F4F7D"/>
    <w:pPr>
      <w:suppressAutoHyphens/>
      <w:jc w:val="both"/>
    </w:pPr>
    <w:rPr>
      <w:rFonts w:ascii="Verdana" w:hAnsi="Verdana"/>
      <w:b/>
      <w:bCs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3F4F7D"/>
    <w:pPr>
      <w:suppressAutoHyphens/>
      <w:spacing w:after="120" w:line="48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sNoHeading2">
    <w:name w:val="ssNoHeading2"/>
    <w:basedOn w:val="Titre2"/>
    <w:rsid w:val="003F4F7D"/>
    <w:pPr>
      <w:keepNext w:val="0"/>
      <w:numPr>
        <w:ilvl w:val="1"/>
      </w:numPr>
      <w:tabs>
        <w:tab w:val="left" w:pos="709"/>
      </w:tabs>
      <w:suppressAutoHyphens/>
      <w:spacing w:before="0" w:after="260" w:line="260" w:lineRule="atLeast"/>
      <w:ind w:left="709" w:hanging="709"/>
      <w:jc w:val="both"/>
      <w:outlineLvl w:val="9"/>
    </w:pPr>
    <w:rPr>
      <w:b w:val="0"/>
      <w:bCs w:val="0"/>
      <w:i w:val="0"/>
      <w:iCs w:val="0"/>
      <w:sz w:val="22"/>
      <w:szCs w:val="22"/>
      <w:lang w:eastAsia="ar-SA"/>
    </w:rPr>
  </w:style>
  <w:style w:type="paragraph" w:customStyle="1" w:styleId="ssPara1">
    <w:name w:val="ssPara1"/>
    <w:basedOn w:val="Normal"/>
    <w:rsid w:val="003F4F7D"/>
    <w:pPr>
      <w:suppressAutoHyphens/>
      <w:spacing w:after="260" w:line="260" w:lineRule="atLeast"/>
      <w:jc w:val="both"/>
    </w:pPr>
    <w:rPr>
      <w:rFonts w:ascii="Arial" w:hAnsi="Arial" w:cs="Arial"/>
      <w:sz w:val="22"/>
      <w:szCs w:val="22"/>
      <w:lang w:eastAsia="ar-SA"/>
    </w:rPr>
  </w:style>
  <w:style w:type="character" w:styleId="Lienhypertexte">
    <w:name w:val="Hyperlink"/>
    <w:basedOn w:val="Policepardfaut"/>
    <w:rsid w:val="00D4296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1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607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787B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00F56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690A8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0A85"/>
  </w:style>
  <w:style w:type="character" w:styleId="Appelnotedebasdep">
    <w:name w:val="footnote reference"/>
    <w:basedOn w:val="Policepardfaut"/>
    <w:uiPriority w:val="99"/>
    <w:rsid w:val="00690A85"/>
    <w:rPr>
      <w:vertAlign w:val="superscript"/>
    </w:rPr>
  </w:style>
  <w:style w:type="paragraph" w:styleId="Notedefin">
    <w:name w:val="endnote text"/>
    <w:basedOn w:val="Normal"/>
    <w:link w:val="NotedefinCar"/>
    <w:rsid w:val="004A5E3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A5E35"/>
  </w:style>
  <w:style w:type="character" w:styleId="Appeldenotedefin">
    <w:name w:val="endnote reference"/>
    <w:basedOn w:val="Policepardfaut"/>
    <w:rsid w:val="004A5E3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54EE1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41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565DD5"/>
    <w:rPr>
      <w:sz w:val="16"/>
      <w:szCs w:val="16"/>
    </w:rPr>
  </w:style>
  <w:style w:type="paragraph" w:styleId="Commentaire">
    <w:name w:val="annotation text"/>
    <w:basedOn w:val="Normal"/>
    <w:link w:val="CommentaireCar"/>
    <w:rsid w:val="00565D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65DD5"/>
  </w:style>
  <w:style w:type="paragraph" w:styleId="Objetducommentaire">
    <w:name w:val="annotation subject"/>
    <w:basedOn w:val="Commentaire"/>
    <w:next w:val="Commentaire"/>
    <w:link w:val="ObjetducommentaireCar"/>
    <w:rsid w:val="00565D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65DD5"/>
    <w:rPr>
      <w:b/>
      <w:bCs/>
    </w:rPr>
  </w:style>
  <w:style w:type="paragraph" w:styleId="Rvision">
    <w:name w:val="Revision"/>
    <w:hidden/>
    <w:uiPriority w:val="99"/>
    <w:semiHidden/>
    <w:rsid w:val="002C4EBE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A431A3"/>
    <w:rPr>
      <w:i/>
      <w:iCs/>
    </w:rPr>
  </w:style>
  <w:style w:type="paragraph" w:customStyle="1" w:styleId="Default">
    <w:name w:val="Default"/>
    <w:rsid w:val="00D63FE9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semiHidden/>
    <w:unhideWhenUsed/>
    <w:rsid w:val="00CD483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C6651"/>
    <w:pPr>
      <w:spacing w:before="100" w:beforeAutospacing="1" w:after="100" w:afterAutospacing="1"/>
    </w:pPr>
  </w:style>
  <w:style w:type="paragraph" w:styleId="Explorateurdedocuments">
    <w:name w:val="Document Map"/>
    <w:basedOn w:val="Normal"/>
    <w:link w:val="ExplorateurdedocumentsCar"/>
    <w:semiHidden/>
    <w:unhideWhenUsed/>
    <w:rsid w:val="00D95896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95896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6D1C35"/>
  </w:style>
  <w:style w:type="character" w:customStyle="1" w:styleId="m-7344395606599949422gmail-msocommentreference">
    <w:name w:val="m_-7344395606599949422gmail-msocommentreference"/>
    <w:basedOn w:val="Policepardfaut"/>
    <w:rsid w:val="006D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783">
          <w:marLeft w:val="56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7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258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4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94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5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829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73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4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5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2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@leadmedia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media-group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736C-61F3-42DF-AC58-F36591A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2352</CharactersWithSpaces>
  <SharedDoc>false</SharedDoc>
  <HLinks>
    <vt:vector size="18" baseType="variant">
      <vt:variant>
        <vt:i4>2293783</vt:i4>
      </vt:variant>
      <vt:variant>
        <vt:i4>9</vt:i4>
      </vt:variant>
      <vt:variant>
        <vt:i4>0</vt:i4>
      </vt:variant>
      <vt:variant>
        <vt:i4>5</vt:i4>
      </vt:variant>
      <vt:variant>
        <vt:lpwstr>mailto:leadmedia@newcap.fr</vt:lpwstr>
      </vt:variant>
      <vt:variant>
        <vt:lpwstr/>
      </vt:variant>
      <vt:variant>
        <vt:i4>1703977</vt:i4>
      </vt:variant>
      <vt:variant>
        <vt:i4>6</vt:i4>
      </vt:variant>
      <vt:variant>
        <vt:i4>0</vt:i4>
      </vt:variant>
      <vt:variant>
        <vt:i4>5</vt:i4>
      </vt:variant>
      <vt:variant>
        <vt:lpwstr>mailto:sd@theleadmediagroup.com</vt:lpwstr>
      </vt:variant>
      <vt:variant>
        <vt:lpwstr/>
      </vt:variant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http://www.leadmedia-group.com/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Hervé De Lamotte</cp:lastModifiedBy>
  <cp:revision>3</cp:revision>
  <cp:lastPrinted>2016-03-28T10:02:00Z</cp:lastPrinted>
  <dcterms:created xsi:type="dcterms:W3CDTF">2017-12-14T10:26:00Z</dcterms:created>
  <dcterms:modified xsi:type="dcterms:W3CDTF">2017-12-14T15:16:00Z</dcterms:modified>
</cp:coreProperties>
</file>