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CC298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4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905FD" w:rsidRPr="00F905FD">
        <w:rPr>
          <w:sz w:val="22"/>
          <w:szCs w:val="22"/>
          <w:lang w:val="en"/>
        </w:rPr>
        <w:t>161,111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905FD" w:rsidRPr="00F905FD">
        <w:rPr>
          <w:sz w:val="22"/>
          <w:szCs w:val="22"/>
          <w:lang w:val="en"/>
        </w:rPr>
        <w:t>1570.1270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839A5" w:rsidRPr="00C839A5">
        <w:rPr>
          <w:sz w:val="22"/>
          <w:szCs w:val="22"/>
          <w:lang w:val="en"/>
        </w:rPr>
        <w:t>67,982,451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839A5" w:rsidRPr="00C839A5">
        <w:rPr>
          <w:sz w:val="22"/>
          <w:szCs w:val="22"/>
          <w:lang w:val="en"/>
        </w:rPr>
        <w:t>1,076,724,991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839A5" w:rsidRPr="00C839A5">
        <w:rPr>
          <w:sz w:val="22"/>
          <w:szCs w:val="22"/>
          <w:lang w:val="en"/>
        </w:rPr>
        <w:t>8,567,164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A109A" w:rsidRPr="000A109A">
        <w:rPr>
          <w:sz w:val="22"/>
          <w:szCs w:val="22"/>
          <w:lang w:val="en"/>
        </w:rPr>
        <w:t>143,447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0A109A" w:rsidRPr="000A109A">
        <w:rPr>
          <w:sz w:val="22"/>
          <w:szCs w:val="22"/>
          <w:lang w:val="en"/>
        </w:rPr>
        <w:t>17.4100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A109A" w:rsidRPr="000A109A">
        <w:rPr>
          <w:sz w:val="22"/>
          <w:szCs w:val="22"/>
          <w:lang w:val="en"/>
        </w:rPr>
        <w:t>60,835,845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A109A" w:rsidRPr="000A109A">
        <w:rPr>
          <w:sz w:val="22"/>
          <w:szCs w:val="22"/>
          <w:lang w:val="en"/>
        </w:rPr>
        <w:t>959,955,106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A109A" w:rsidRPr="000A109A">
        <w:rPr>
          <w:sz w:val="22"/>
          <w:szCs w:val="22"/>
          <w:lang w:val="en"/>
        </w:rPr>
        <w:t>7,631,467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CC298A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C298A">
              <w:rPr>
                <w:rFonts w:ascii="Arial" w:hAnsi="Arial" w:cs="Arial"/>
                <w:sz w:val="22"/>
                <w:szCs w:val="22"/>
              </w:rPr>
              <w:t>4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905F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905FD">
              <w:rPr>
                <w:rFonts w:ascii="Arial" w:hAnsi="Arial" w:cs="Arial"/>
                <w:sz w:val="22"/>
                <w:szCs w:val="22"/>
              </w:rPr>
              <w:t>161,111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905F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905FD">
              <w:rPr>
                <w:rFonts w:ascii="Arial" w:hAnsi="Arial" w:cs="Arial"/>
                <w:sz w:val="22"/>
                <w:szCs w:val="22"/>
              </w:rPr>
              <w:t>1570.1270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0A109A" w:rsidRPr="000A109A" w:rsidTr="000A109A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A10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09A" w:rsidRPr="000A109A" w:rsidRDefault="000A109A" w:rsidP="000A10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09A" w:rsidRPr="000A109A" w:rsidRDefault="000A109A" w:rsidP="000A10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09A" w:rsidRPr="000A109A" w:rsidRDefault="000A109A" w:rsidP="000A10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09A" w:rsidRPr="000A109A" w:rsidRDefault="000A109A" w:rsidP="000A10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09A" w:rsidRPr="000A109A" w:rsidRDefault="000A109A" w:rsidP="000A10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09A" w:rsidRPr="000A109A" w:rsidRDefault="000A109A" w:rsidP="000A10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962513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962509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962507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962511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962505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962503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953775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953771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953773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953777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953779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931833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923901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923899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906914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906115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903738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903736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903734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889110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886097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886099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886095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886093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886090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860141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860139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860143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860145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860132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860130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860128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860126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860124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15:38:14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853609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797037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789380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783951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782096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767604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14:52:37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752228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744555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744552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14:48:52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744525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2,270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737818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737810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737812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737814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737816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699687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699685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699683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699681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681871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678170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14:07:18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671557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658995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655935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650701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650699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13:39:32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637160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637156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637118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616837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616832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13:08:31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604197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604103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600583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600578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582818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12:37:17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574954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12:37:17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574952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573774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564282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563143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557796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554265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554263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552472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548343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548341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548337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548335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2,205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548333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548331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548329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12:03:51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548327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11:42:23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529585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11:42:23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529583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11:38:56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527005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11:38:56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527003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11:23:26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509654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11:04:15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489865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480950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472334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472336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471208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471206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468162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10:41:58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2,024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465446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447200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447198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444897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10:13:06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434464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10:13:06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434462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10:13:06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434466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10:13:06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434468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433907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424652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418886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412507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408210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408208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402558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402562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402560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402552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402550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386920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386918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384258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381741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379582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367825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362144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362142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359917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355374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350888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350805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350803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09:01:55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350623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09:01:55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350621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09:00:38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349203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09:00:38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349201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09:00:38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349199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341732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2,060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332067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328430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323094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317694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313277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310596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303760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290813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286718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284043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280798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280684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280682</w:t>
            </w:r>
          </w:p>
        </w:tc>
      </w:tr>
      <w:tr w:rsidR="000A109A" w:rsidRPr="000A109A" w:rsidTr="000A109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08:00:30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1,511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10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9A" w:rsidRPr="000A109A" w:rsidRDefault="000A109A" w:rsidP="000A10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109A">
              <w:rPr>
                <w:rFonts w:ascii="Arial" w:hAnsi="Arial" w:cs="Arial"/>
                <w:sz w:val="20"/>
                <w:szCs w:val="20"/>
                <w:lang w:eastAsia="en-GB"/>
              </w:rPr>
              <w:t>273376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CC298A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C298A">
              <w:rPr>
                <w:rFonts w:ascii="Arial" w:hAnsi="Arial" w:cs="Arial"/>
                <w:sz w:val="22"/>
                <w:szCs w:val="22"/>
              </w:rPr>
              <w:t>4 April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A109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A109A">
              <w:rPr>
                <w:rFonts w:ascii="Arial" w:hAnsi="Arial" w:cs="Arial"/>
                <w:sz w:val="22"/>
                <w:szCs w:val="22"/>
              </w:rPr>
              <w:t>143,447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A109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A109A">
              <w:rPr>
                <w:rFonts w:ascii="Arial" w:hAnsi="Arial" w:cs="Arial"/>
                <w:sz w:val="22"/>
                <w:szCs w:val="22"/>
              </w:rPr>
              <w:t>17.4100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770"/>
      </w:tblGrid>
      <w:tr w:rsidR="005137D9" w:rsidRPr="005137D9" w:rsidTr="005137D9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137D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D9" w:rsidRPr="005137D9" w:rsidRDefault="005137D9" w:rsidP="005137D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D9" w:rsidRPr="005137D9" w:rsidRDefault="005137D9" w:rsidP="005137D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D9" w:rsidRPr="005137D9" w:rsidRDefault="005137D9" w:rsidP="005137D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D9" w:rsidRPr="005137D9" w:rsidRDefault="005137D9" w:rsidP="005137D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D9" w:rsidRPr="005137D9" w:rsidRDefault="005137D9" w:rsidP="005137D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D9" w:rsidRPr="005137D9" w:rsidRDefault="005137D9" w:rsidP="005137D9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962601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962599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962597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962595</w:t>
            </w:r>
          </w:p>
        </w:tc>
        <w:bookmarkStart w:id="0" w:name="_GoBack"/>
        <w:bookmarkEnd w:id="0"/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952950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952525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952148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947385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947383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947381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939926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933948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933670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931835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928958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928956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928954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928952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928908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926324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923352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16:11:19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923350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908497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906119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906117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904819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904813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900930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900928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900926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895118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895116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895114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892963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15:56:36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889922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886074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882118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882090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880133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876453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873418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15:46:39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871280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865485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859242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859215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859204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857957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857955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857953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857951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843299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843297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831898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15:28:37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831831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15:28:37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831833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15:28:37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831829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823177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822782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822780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822778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822776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794061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794059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794050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15:08:31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789458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783918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783916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782100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782098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782094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15:04:57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782092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768249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767606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766495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766491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766493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765921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763192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752790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749944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746645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740708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740706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740704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740702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740700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737874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732576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732574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732572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732570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726728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726730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723548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14:37:07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717336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699124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691042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683364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683362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681873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678172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673859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14:07:06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671371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670225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669308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669306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668633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14:04:10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667438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658377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658375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658127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658099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657380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654531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650703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650299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648190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642889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639480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639482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637137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637135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636211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630123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630121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626674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626672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623570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618665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618620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618618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616849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616847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616845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616841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616839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616843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13:13:29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608944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602642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600589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600587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600371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594702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588961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588520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588518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582827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582825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580449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580447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576388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12:37:17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574969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12:37:17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574967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571878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571876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571755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565137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565135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564942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557786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555862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552625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552597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551772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551630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548339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12:00:55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545299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543844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11:58:54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543559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541766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541204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11:54:42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539620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11:54:42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539618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11:54:42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539622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539599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532838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527007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524483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516283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514763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509662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509656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509658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509660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508144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508142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501656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492116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489903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489901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482085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482087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480124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480122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480120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480118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480116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10:51:52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474752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470207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468165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467830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10:43:26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466999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466876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466874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466872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466870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466868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466866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457092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452932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452934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451510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450881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10:25:17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447005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443831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443828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441541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439326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439324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435982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433879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10:10:01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431484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418975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417071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417069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09:52:55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412296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411167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411165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407436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09:44:48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402458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09:44:48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402456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09:44:48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402454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09:43:24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400698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09:43:24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400676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390308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390306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385846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385529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09:31:26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385405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380168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375769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373414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369438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368848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367211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362630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362628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362620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359866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359864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354307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354299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348822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348820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09:00:20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348815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336923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336925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08:46:41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332243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08:46:14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331816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326931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322706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318694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318692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318690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318688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317727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316296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313236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313234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310930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310767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305238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303762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303491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303485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294612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294610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290517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290515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288890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286179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284112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284110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283486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280787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280680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280678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280676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280674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279262</w:t>
            </w:r>
          </w:p>
        </w:tc>
      </w:tr>
      <w:tr w:rsidR="005137D9" w:rsidRPr="005137D9" w:rsidTr="005137D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04-Apr-2017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08:00:51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137D9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D9" w:rsidRPr="005137D9" w:rsidRDefault="005137D9" w:rsidP="005137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137D9">
              <w:rPr>
                <w:rFonts w:ascii="Arial" w:hAnsi="Arial" w:cs="Arial"/>
                <w:sz w:val="20"/>
                <w:szCs w:val="20"/>
                <w:lang w:eastAsia="en-GB"/>
              </w:rPr>
              <w:t>274059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5137D9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109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37D9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839A5"/>
    <w:rsid w:val="00CC298A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05FD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0A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0A1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0A1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0A1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0A1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0A1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0A1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0A1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0A1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0A1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0A1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0A1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0A1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BEF1-0A22-4725-AB4D-0704061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12</TotalTime>
  <Pages>11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6</cp:revision>
  <cp:lastPrinted>2016-11-21T15:24:00Z</cp:lastPrinted>
  <dcterms:created xsi:type="dcterms:W3CDTF">2017-04-04T15:31:00Z</dcterms:created>
  <dcterms:modified xsi:type="dcterms:W3CDTF">2017-04-04T15:49:00Z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