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7F7" w:rsidRPr="00D647F7" w:rsidRDefault="007D6611" w:rsidP="00D647F7">
      <w:pPr>
        <w:pStyle w:val="a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>2</w:t>
      </w:r>
      <w:r w:rsidR="00790104">
        <w:rPr>
          <w:sz w:val="22"/>
          <w:szCs w:val="22"/>
          <w:lang w:val="en"/>
        </w:rPr>
        <w:t xml:space="preserve"> </w:t>
      </w:r>
      <w:r w:rsidR="00013E7F">
        <w:rPr>
          <w:sz w:val="22"/>
          <w:szCs w:val="22"/>
          <w:lang w:val="en"/>
        </w:rPr>
        <w:t>October</w:t>
      </w:r>
      <w:r w:rsidR="00790104">
        <w:rPr>
          <w:sz w:val="22"/>
          <w:szCs w:val="22"/>
          <w:lang w:val="en"/>
        </w:rPr>
        <w:t xml:space="preserve"> 201</w:t>
      </w:r>
      <w:r w:rsidR="006A17F0">
        <w:rPr>
          <w:sz w:val="22"/>
          <w:szCs w:val="22"/>
          <w:lang w:val="en"/>
        </w:rPr>
        <w:t>7</w:t>
      </w:r>
    </w:p>
    <w:p w:rsidR="00D647F7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ISSUED ON BEHALF OF RELX PLC AND RELX NV</w:t>
      </w:r>
    </w:p>
    <w:p w:rsidR="00DE4A7D" w:rsidRPr="00D647F7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:rsidR="00D647F7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Transactions in own shares</w:t>
      </w:r>
    </w:p>
    <w:p w:rsidR="00DE4A7D" w:rsidRPr="00D647F7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:rsidR="00163D46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FD13D9">
        <w:rPr>
          <w:sz w:val="22"/>
          <w:szCs w:val="22"/>
          <w:lang w:val="en"/>
        </w:rPr>
        <w:t xml:space="preserve">RELX PLC announces that today it purchased </w:t>
      </w:r>
      <w:r w:rsidR="009A4370" w:rsidRPr="00FD13D9">
        <w:rPr>
          <w:sz w:val="22"/>
          <w:szCs w:val="22"/>
          <w:lang w:val="en"/>
        </w:rPr>
        <w:t>through</w:t>
      </w:r>
      <w:r w:rsidRPr="00FD13D9">
        <w:rPr>
          <w:sz w:val="22"/>
          <w:szCs w:val="22"/>
          <w:lang w:val="en"/>
        </w:rPr>
        <w:t xml:space="preserve"> </w:t>
      </w:r>
      <w:r w:rsidR="00B44C54">
        <w:rPr>
          <w:sz w:val="22"/>
          <w:szCs w:val="22"/>
          <w:lang w:val="en"/>
        </w:rPr>
        <w:t>J.P. Morgan Securities plc</w:t>
      </w:r>
      <w:r w:rsidRPr="00FD13D9">
        <w:rPr>
          <w:sz w:val="22"/>
          <w:szCs w:val="22"/>
          <w:lang w:val="en"/>
        </w:rPr>
        <w:t xml:space="preserve"> </w:t>
      </w:r>
      <w:r w:rsidR="00E402D7" w:rsidRPr="00E402D7">
        <w:rPr>
          <w:sz w:val="22"/>
          <w:szCs w:val="22"/>
          <w:lang w:val="en"/>
        </w:rPr>
        <w:t>52,323</w:t>
      </w:r>
      <w:r w:rsidR="005A2A30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RELX PLC ordinary shares of 14 </w:t>
      </w:r>
      <w:r w:rsidRPr="00FD13D9">
        <w:rPr>
          <w:sz w:val="22"/>
          <w:szCs w:val="22"/>
          <w:vertAlign w:val="superscript"/>
          <w:lang w:val="en"/>
        </w:rPr>
        <w:t>51</w:t>
      </w:r>
      <w:r w:rsidRPr="00FD13D9">
        <w:rPr>
          <w:sz w:val="22"/>
          <w:szCs w:val="22"/>
          <w:lang w:val="en"/>
        </w:rPr>
        <w:t>/</w:t>
      </w:r>
      <w:r w:rsidRPr="00FD13D9">
        <w:rPr>
          <w:sz w:val="22"/>
          <w:szCs w:val="22"/>
          <w:vertAlign w:val="subscript"/>
          <w:lang w:val="en"/>
        </w:rPr>
        <w:t>116</w:t>
      </w:r>
      <w:r w:rsidRPr="00FD13D9">
        <w:rPr>
          <w:sz w:val="22"/>
          <w:szCs w:val="22"/>
          <w:lang w:val="en"/>
        </w:rPr>
        <w:t xml:space="preserve"> pence each on the London Stock Exchange at a price of </w:t>
      </w:r>
      <w:r w:rsidR="00E402D7" w:rsidRPr="00E402D7">
        <w:rPr>
          <w:sz w:val="22"/>
          <w:szCs w:val="22"/>
          <w:lang w:val="en"/>
        </w:rPr>
        <w:t>1657.7147</w:t>
      </w:r>
      <w:r w:rsidR="00926C57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pence per share. The purchased shares will be held as treasury shares.  Following the above purchase, RELX PLC holds </w:t>
      </w:r>
      <w:r w:rsidR="00E402D7" w:rsidRPr="00E402D7">
        <w:rPr>
          <w:sz w:val="22"/>
          <w:szCs w:val="22"/>
          <w:lang w:val="en"/>
        </w:rPr>
        <w:t>80,061,386</w:t>
      </w:r>
      <w:r w:rsidRPr="00FD13D9">
        <w:rPr>
          <w:rStyle w:val="l"/>
          <w:sz w:val="22"/>
          <w:szCs w:val="22"/>
          <w:lang w:val="en"/>
        </w:rPr>
        <w:t> </w:t>
      </w:r>
      <w:r w:rsidRPr="00FD13D9">
        <w:rPr>
          <w:sz w:val="22"/>
          <w:szCs w:val="22"/>
          <w:lang w:val="en"/>
        </w:rPr>
        <w:t xml:space="preserve">ordinary shares in treasury, and has </w:t>
      </w:r>
      <w:r w:rsidR="00E402D7" w:rsidRPr="00E402D7">
        <w:rPr>
          <w:sz w:val="22"/>
          <w:szCs w:val="22"/>
          <w:lang w:val="en"/>
        </w:rPr>
        <w:t>1,065,905,476</w:t>
      </w:r>
      <w:r w:rsidRPr="00FD13D9">
        <w:rPr>
          <w:sz w:val="22"/>
          <w:szCs w:val="22"/>
          <w:lang w:val="en"/>
        </w:rPr>
        <w:t xml:space="preserve"> ordinary shares in issue (excluding treasury shares). Since </w:t>
      </w:r>
      <w:r w:rsidR="006A17F0">
        <w:rPr>
          <w:sz w:val="22"/>
          <w:szCs w:val="22"/>
          <w:lang w:val="en"/>
        </w:rPr>
        <w:t>3</w:t>
      </w:r>
      <w:r w:rsidRPr="00FD13D9">
        <w:rPr>
          <w:sz w:val="22"/>
          <w:szCs w:val="22"/>
          <w:lang w:val="en"/>
        </w:rPr>
        <w:t xml:space="preserve"> January 201</w:t>
      </w:r>
      <w:r w:rsidR="006A17F0">
        <w:rPr>
          <w:sz w:val="22"/>
          <w:szCs w:val="22"/>
          <w:lang w:val="en"/>
        </w:rPr>
        <w:t>7</w:t>
      </w:r>
      <w:r w:rsidRPr="00FD13D9">
        <w:rPr>
          <w:sz w:val="22"/>
          <w:szCs w:val="22"/>
          <w:lang w:val="en"/>
        </w:rPr>
        <w:t xml:space="preserve"> RELX PLC has purchased </w:t>
      </w:r>
      <w:r w:rsidR="00E402D7" w:rsidRPr="00E402D7">
        <w:rPr>
          <w:sz w:val="22"/>
          <w:szCs w:val="22"/>
          <w:lang w:val="en"/>
        </w:rPr>
        <w:t>20,646,099</w:t>
      </w:r>
      <w:r w:rsidRPr="00FD13D9">
        <w:rPr>
          <w:sz w:val="22"/>
          <w:szCs w:val="22"/>
          <w:lang w:val="en"/>
        </w:rPr>
        <w:t xml:space="preserve"> shares.</w:t>
      </w:r>
    </w:p>
    <w:p w:rsidR="008A55F1" w:rsidRPr="00FD13D9" w:rsidRDefault="008A55F1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</w:p>
    <w:p w:rsidR="00163D46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FD13D9">
        <w:rPr>
          <w:sz w:val="22"/>
          <w:szCs w:val="22"/>
          <w:lang w:val="en"/>
        </w:rPr>
        <w:t xml:space="preserve">RELX NV announces that today it purchased </w:t>
      </w:r>
      <w:r w:rsidR="009A4370" w:rsidRPr="00FD13D9">
        <w:rPr>
          <w:sz w:val="22"/>
          <w:szCs w:val="22"/>
          <w:lang w:val="en"/>
        </w:rPr>
        <w:t>through</w:t>
      </w:r>
      <w:r w:rsidR="001A7A9E" w:rsidRPr="00FD13D9">
        <w:rPr>
          <w:sz w:val="22"/>
          <w:szCs w:val="22"/>
          <w:lang w:val="en"/>
        </w:rPr>
        <w:t xml:space="preserve"> </w:t>
      </w:r>
      <w:r w:rsidR="00B44C54">
        <w:rPr>
          <w:sz w:val="22"/>
          <w:szCs w:val="22"/>
          <w:lang w:val="en"/>
        </w:rPr>
        <w:t>J.P. Morgan Securities plc</w:t>
      </w:r>
      <w:r w:rsidRPr="00FD13D9">
        <w:rPr>
          <w:sz w:val="22"/>
          <w:szCs w:val="22"/>
          <w:lang w:val="en"/>
        </w:rPr>
        <w:t xml:space="preserve"> </w:t>
      </w:r>
      <w:r w:rsidR="00E402D7" w:rsidRPr="00E402D7">
        <w:rPr>
          <w:sz w:val="22"/>
          <w:szCs w:val="22"/>
          <w:lang w:val="en"/>
        </w:rPr>
        <w:t>47,100</w:t>
      </w:r>
      <w:r w:rsidR="00926C57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>RELX NV ordinary shares of €0.07 each on the Euronext Amsterdam Stock Exchange at a price of €</w:t>
      </w:r>
      <w:r w:rsidR="00E402D7" w:rsidRPr="00E402D7">
        <w:rPr>
          <w:sz w:val="22"/>
          <w:szCs w:val="22"/>
          <w:lang w:val="en"/>
        </w:rPr>
        <w:t>18</w:t>
      </w:r>
      <w:bookmarkStart w:id="0" w:name="_GoBack"/>
      <w:bookmarkEnd w:id="0"/>
      <w:r w:rsidR="00E402D7" w:rsidRPr="00E402D7">
        <w:rPr>
          <w:sz w:val="22"/>
          <w:szCs w:val="22"/>
          <w:lang w:val="en"/>
        </w:rPr>
        <w:t>.1831</w:t>
      </w:r>
      <w:r w:rsidR="0040353C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per share. The purchased shares will be held as treasury shares.  Following the above purchase, RELX NV holds </w:t>
      </w:r>
      <w:r w:rsidR="00E402D7" w:rsidRPr="00E402D7">
        <w:rPr>
          <w:sz w:val="22"/>
          <w:szCs w:val="22"/>
          <w:lang w:val="en"/>
        </w:rPr>
        <w:t>72,356,448</w:t>
      </w:r>
      <w:r w:rsidR="00926C57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ordinary shares in treasury, and has </w:t>
      </w:r>
      <w:r w:rsidR="00E402D7" w:rsidRPr="00E402D7">
        <w:rPr>
          <w:sz w:val="22"/>
          <w:szCs w:val="22"/>
          <w:lang w:val="en"/>
        </w:rPr>
        <w:t>949,241,039</w:t>
      </w:r>
      <w:r w:rsidRPr="00FD13D9">
        <w:rPr>
          <w:sz w:val="22"/>
          <w:szCs w:val="22"/>
          <w:lang w:val="en"/>
        </w:rPr>
        <w:t xml:space="preserve"> ordinary shares in issue (excluding treasury shares). Since </w:t>
      </w:r>
      <w:r w:rsidR="006A17F0">
        <w:rPr>
          <w:sz w:val="22"/>
          <w:szCs w:val="22"/>
          <w:lang w:val="en"/>
        </w:rPr>
        <w:t>3</w:t>
      </w:r>
      <w:r w:rsidRPr="00FD13D9">
        <w:rPr>
          <w:sz w:val="22"/>
          <w:szCs w:val="22"/>
          <w:lang w:val="en"/>
        </w:rPr>
        <w:t xml:space="preserve"> January 201</w:t>
      </w:r>
      <w:r w:rsidR="006A17F0">
        <w:rPr>
          <w:sz w:val="22"/>
          <w:szCs w:val="22"/>
          <w:lang w:val="en"/>
        </w:rPr>
        <w:t>7</w:t>
      </w:r>
      <w:r w:rsidRPr="00FD13D9">
        <w:rPr>
          <w:sz w:val="22"/>
          <w:szCs w:val="22"/>
          <w:lang w:val="en"/>
        </w:rPr>
        <w:t xml:space="preserve"> RELX NV has purchased </w:t>
      </w:r>
      <w:r w:rsidR="00E402D7" w:rsidRPr="00E402D7">
        <w:rPr>
          <w:sz w:val="22"/>
          <w:szCs w:val="22"/>
          <w:lang w:val="en"/>
        </w:rPr>
        <w:t>19,152,070</w:t>
      </w:r>
      <w:r w:rsidR="00926C57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>shares.</w:t>
      </w:r>
    </w:p>
    <w:p w:rsidR="00787355" w:rsidRPr="00FD13D9" w:rsidRDefault="00787355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</w:p>
    <w:p w:rsidR="00790104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D647F7">
        <w:rPr>
          <w:sz w:val="22"/>
          <w:szCs w:val="22"/>
          <w:lang w:val="en"/>
        </w:rPr>
        <w:t xml:space="preserve">In accordance with Article 5(1)(b) of Regulation (EU) No 596/2014 (the Market Abuse Regulation), </w:t>
      </w:r>
      <w:r w:rsidR="00E80E79">
        <w:rPr>
          <w:sz w:val="22"/>
          <w:szCs w:val="22"/>
          <w:lang w:val="en"/>
        </w:rPr>
        <w:t>detailed</w:t>
      </w:r>
      <w:r w:rsidR="001A7A9E" w:rsidRPr="00D647F7">
        <w:rPr>
          <w:sz w:val="22"/>
          <w:szCs w:val="22"/>
          <w:lang w:val="en"/>
        </w:rPr>
        <w:t xml:space="preserve"> information</w:t>
      </w:r>
      <w:r w:rsidRPr="00D647F7">
        <w:rPr>
          <w:sz w:val="22"/>
          <w:szCs w:val="22"/>
          <w:lang w:val="en"/>
        </w:rPr>
        <w:t xml:space="preserve"> </w:t>
      </w:r>
      <w:r w:rsidR="00E80E79">
        <w:rPr>
          <w:sz w:val="22"/>
          <w:szCs w:val="22"/>
          <w:lang w:val="en"/>
        </w:rPr>
        <w:t>about the individual purchases made by</w:t>
      </w:r>
      <w:r w:rsidRPr="00D647F7">
        <w:rPr>
          <w:sz w:val="22"/>
          <w:szCs w:val="22"/>
          <w:lang w:val="en"/>
        </w:rPr>
        <w:t xml:space="preserve"> </w:t>
      </w:r>
      <w:r w:rsidR="00B44C54">
        <w:rPr>
          <w:sz w:val="22"/>
          <w:szCs w:val="22"/>
          <w:lang w:val="en"/>
        </w:rPr>
        <w:t>J.P. Morgan Securities plc</w:t>
      </w:r>
      <w:r w:rsidRPr="00D647F7">
        <w:rPr>
          <w:sz w:val="22"/>
          <w:szCs w:val="22"/>
          <w:lang w:val="en"/>
        </w:rPr>
        <w:t xml:space="preserve"> is set out below.</w:t>
      </w:r>
    </w:p>
    <w:p w:rsidR="00787355" w:rsidRDefault="00787355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p w:rsidR="00E57021" w:rsidRDefault="00E57021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  <w:r w:rsidRPr="00E57021">
        <w:rPr>
          <w:b/>
          <w:sz w:val="22"/>
          <w:szCs w:val="22"/>
          <w:u w:val="single"/>
          <w:lang w:val="en"/>
        </w:rPr>
        <w:t>RELX PLC</w:t>
      </w:r>
    </w:p>
    <w:p w:rsidR="00787355" w:rsidRPr="00E57021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:rsidR="00790104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Transaction details:</w:t>
      </w:r>
      <w:r w:rsidRPr="00D647F7">
        <w:rPr>
          <w:b/>
          <w:sz w:val="22"/>
          <w:szCs w:val="22"/>
          <w:lang w:val="en"/>
        </w:rPr>
        <w:t xml:space="preserve"> RELX PLC ordinary shares of 14 </w:t>
      </w:r>
      <w:r w:rsidRPr="00D647F7">
        <w:rPr>
          <w:b/>
          <w:sz w:val="22"/>
          <w:szCs w:val="22"/>
          <w:vertAlign w:val="superscript"/>
          <w:lang w:val="en"/>
        </w:rPr>
        <w:t>51</w:t>
      </w:r>
      <w:r w:rsidRPr="00D647F7">
        <w:rPr>
          <w:b/>
          <w:sz w:val="22"/>
          <w:szCs w:val="22"/>
          <w:lang w:val="en"/>
        </w:rPr>
        <w:t>/</w:t>
      </w:r>
      <w:r w:rsidRPr="00D647F7">
        <w:rPr>
          <w:b/>
          <w:sz w:val="22"/>
          <w:szCs w:val="22"/>
          <w:vertAlign w:val="subscript"/>
          <w:lang w:val="en"/>
        </w:rPr>
        <w:t>116</w:t>
      </w:r>
      <w:r w:rsidRPr="00D647F7">
        <w:rPr>
          <w:b/>
          <w:sz w:val="22"/>
          <w:szCs w:val="22"/>
          <w:lang w:val="en"/>
        </w:rPr>
        <w:t xml:space="preserve"> pence each</w:t>
      </w:r>
    </w:p>
    <w:p w:rsidR="005F5D09" w:rsidRPr="00790104" w:rsidRDefault="005F5D09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tbl>
      <w:tblPr>
        <w:tblW w:w="358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968"/>
      </w:tblGrid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 xml:space="preserve">Issuer name: </w:t>
            </w:r>
          </w:p>
        </w:tc>
        <w:tc>
          <w:tcPr>
            <w:tcW w:w="3332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>RELX PLC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ISIN:</w:t>
            </w:r>
          </w:p>
        </w:tc>
        <w:tc>
          <w:tcPr>
            <w:tcW w:w="3332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GB00B2B0DG97</w:t>
            </w:r>
          </w:p>
        </w:tc>
      </w:tr>
      <w:tr w:rsidR="00790104" w:rsidRPr="00D647F7" w:rsidTr="00B43DFC">
        <w:trPr>
          <w:trHeight w:val="80"/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name:</w:t>
            </w:r>
          </w:p>
        </w:tc>
        <w:tc>
          <w:tcPr>
            <w:tcW w:w="3332" w:type="pct"/>
            <w:hideMark/>
          </w:tcPr>
          <w:p w:rsidR="00790104" w:rsidRPr="00D647F7" w:rsidRDefault="00B44C54" w:rsidP="007873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J.P. Morgan Securities plc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Code:</w:t>
            </w:r>
          </w:p>
        </w:tc>
        <w:tc>
          <w:tcPr>
            <w:tcW w:w="3332" w:type="pct"/>
            <w:hideMark/>
          </w:tcPr>
          <w:p w:rsidR="00790104" w:rsidRPr="00D647F7" w:rsidRDefault="00B44C5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B44C54">
              <w:rPr>
                <w:rFonts w:ascii="Arial" w:hAnsi="Arial" w:cs="Arial"/>
                <w:sz w:val="22"/>
                <w:szCs w:val="22"/>
              </w:rPr>
              <w:t>JPMSGB2L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proofErr w:type="spellStart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Timezone</w:t>
            </w:r>
            <w:proofErr w:type="spellEnd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: </w:t>
            </w:r>
          </w:p>
        </w:tc>
        <w:tc>
          <w:tcPr>
            <w:tcW w:w="3332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UTC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Currency:</w:t>
            </w:r>
          </w:p>
        </w:tc>
        <w:tc>
          <w:tcPr>
            <w:tcW w:w="3332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GBP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1A7A9E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A</w:t>
      </w:r>
      <w:r w:rsidR="001A7A9E" w:rsidRPr="00D647F7">
        <w:rPr>
          <w:b/>
          <w:sz w:val="22"/>
          <w:szCs w:val="22"/>
          <w:lang w:val="en"/>
        </w:rPr>
        <w:t>ggregated information</w:t>
      </w:r>
    </w:p>
    <w:p w:rsidR="00787355" w:rsidRPr="00D647F7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4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7"/>
        <w:gridCol w:w="1701"/>
      </w:tblGrid>
      <w:tr w:rsidR="003E0113" w:rsidRPr="00D647F7" w:rsidTr="003E0113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Date of purchase: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              </w:t>
            </w:r>
          </w:p>
        </w:tc>
        <w:tc>
          <w:tcPr>
            <w:tcW w:w="1031" w:type="pct"/>
          </w:tcPr>
          <w:p w:rsidR="003E0113" w:rsidRPr="00E61773" w:rsidRDefault="007D6611" w:rsidP="002A7D56">
            <w:pPr>
              <w:rPr>
                <w:rFonts w:ascii="Arial" w:hAnsi="Arial" w:cs="Arial"/>
                <w:sz w:val="22"/>
                <w:szCs w:val="22"/>
              </w:rPr>
            </w:pPr>
            <w:r w:rsidRPr="007D6611">
              <w:rPr>
                <w:rFonts w:ascii="Arial" w:hAnsi="Arial" w:cs="Arial"/>
                <w:sz w:val="22"/>
                <w:szCs w:val="22"/>
              </w:rPr>
              <w:t>2 October 2017</w:t>
            </w:r>
          </w:p>
        </w:tc>
      </w:tr>
      <w:tr w:rsidR="003E0113" w:rsidRPr="00D647F7" w:rsidTr="003E0113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Number of ordinary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s purchased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031" w:type="pct"/>
          </w:tcPr>
          <w:p w:rsidR="003E0113" w:rsidRPr="00E87BD1" w:rsidRDefault="00E402D7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E402D7">
              <w:rPr>
                <w:rFonts w:ascii="Arial" w:hAnsi="Arial" w:cs="Arial"/>
                <w:sz w:val="22"/>
                <w:szCs w:val="22"/>
              </w:rPr>
              <w:t>52,323</w:t>
            </w:r>
          </w:p>
        </w:tc>
      </w:tr>
      <w:tr w:rsidR="003E0113" w:rsidRPr="00D647F7" w:rsidTr="003E0113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Volume weighted average price paid per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(p)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031" w:type="pct"/>
          </w:tcPr>
          <w:p w:rsidR="003E0113" w:rsidRPr="003E0113" w:rsidRDefault="00E402D7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E402D7">
              <w:rPr>
                <w:rFonts w:ascii="Arial" w:hAnsi="Arial" w:cs="Arial"/>
                <w:sz w:val="22"/>
                <w:szCs w:val="22"/>
              </w:rPr>
              <w:t>1657.7147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1F63C4" w:rsidRDefault="00790104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Disaggregated information</w:t>
      </w:r>
    </w:p>
    <w:p w:rsidR="00926C57" w:rsidRDefault="00926C57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8500" w:type="dxa"/>
        <w:tblLook w:val="04A0" w:firstRow="1" w:lastRow="0" w:firstColumn="1" w:lastColumn="0" w:noHBand="0" w:noVBand="1"/>
      </w:tblPr>
      <w:tblGrid>
        <w:gridCol w:w="2240"/>
        <w:gridCol w:w="939"/>
        <w:gridCol w:w="1320"/>
        <w:gridCol w:w="1340"/>
        <w:gridCol w:w="2673"/>
      </w:tblGrid>
      <w:tr w:rsidR="00E402D7" w:rsidRPr="00E402D7" w:rsidTr="00E402D7">
        <w:trPr>
          <w:trHeight w:val="24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Transaction Date and Time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Volume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Price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Platform Code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Transaction reference number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D7" w:rsidRPr="00E402D7" w:rsidRDefault="00E402D7" w:rsidP="00E402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D7" w:rsidRPr="00E402D7" w:rsidRDefault="00E402D7" w:rsidP="00E402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D7" w:rsidRPr="00E402D7" w:rsidRDefault="00E402D7" w:rsidP="00E402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D7" w:rsidRPr="00E402D7" w:rsidRDefault="00E402D7" w:rsidP="00E402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D7" w:rsidRPr="00E402D7" w:rsidRDefault="00E402D7" w:rsidP="00E402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07:01:02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466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1642.0000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84202842000000851-E0X6uNFzmCqi20171002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07:01:05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699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1641.0000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84402844000000866-E0X6uNFzmCt320171002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07:03:25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1640.0000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84402844000001186-E0X6uNFzmE8e20171002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07:04:35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1642.0000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84402844000001368-E0X6uNFzmElq20171002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02-Oct-2017 07:06:03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490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1644.0000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84402844000001801-E0X6uNFzmFkc20171002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07:10:23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1644.0000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84402844000002660-E0X6uNFzmId320171002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07:10:23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252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1644.0000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84402844000002660-E0X6uNFzmId120171002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07:11:34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1643.0000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84402844000002786-E0X6uNFzmJFE20171002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07:11:34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470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1643.0000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84402844000002786-E0X6uNFzmJFA20171002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07:14:21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478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1642.0000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84202842000003687-E0X6uNFzmKpW20171002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07:17:41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475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1639.0000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84402844000004826-E0X6uNFzmNNI20171002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07:21:05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504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1639.0000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84202842000005661-E0X6uNFzmPS220171002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07:31:25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1640.0000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84202842000008015-E0X6uNFzmX6B20171002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07:31:25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332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1640.0000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84202842000008015-E0X6uNFzmX6F20171002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07:37:03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466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1641.0000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84202842000009161-E0X6uNFzmanv20171002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07:37:41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459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1641.0000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84402844000009272-E0X6uNFzmbAl20171002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07:37:41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1641.0000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84402844000009272-E0X6uNFzmbAj20171002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07:43:09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581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1640.0000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84402844000010298-E0X6uNFzmdv120171002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07:46:37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467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1642.0000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84402844000010878-E0X6uNFzmfTJ20171002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08:00:59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470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1647.0000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84402844000013402-E0X6uNFzmn7620171002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08:04:14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635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1650.0000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84402844000013869-E0X6uNFzmoTg20171002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08:06:22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471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1648.0000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84202842000014345-E0X6uNFzmphm20171002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08:07:41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695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1648.0000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84202842000014715-E0X6uNFzmqY520171002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08:08:41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1043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1647.0000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84402844000014669-E0X6uNFzmqzz20171002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08:10:16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467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1648.0000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84202842000015053-E0X6uNFzmrwl20171002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08:21:24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467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1649.0000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84402844000017432-E0X6uNFzmy4k20171002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08:27:59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294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1650.0000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84402844000018628-E0X6uNFzn1zq20171002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08:27:59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1650.0000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84402844000018628-E0X6uNFzn1zs20171002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08:29:40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1650.0000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84402844000018819-E0X6uNFzn2oo20171002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08:30:54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1649.0000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84202842000018909-E0X6uNFzn3h420171002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08:30:54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1649.0000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84202842000018909-E0X6uNFzn3h820171002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08:32:54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466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1651.0000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84402844000019502-E0X6uNFzn4pY20171002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08:44:34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1652.0000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84402844000021604-E0X6uNFznAgD20171002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02-Oct-2017 08:44:34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452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1652.0000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84402844000021604-E0X6uNFznAgF20171002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08:50:02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699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1653.0000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84402844000022493-E0X6uNFznCrK20171002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08:56:17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559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1653.0000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84202842000023625-E0X6uNFznGJi20171002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09:01:04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467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1654.0000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84402844000024720-E0X6uNFznJKL20171002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09:03:50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606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1655.0000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84202842000025069-E0X6uNFznKfz20171002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09:10:31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466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1655.0000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84202842000026241-E0X6uNFznNg220171002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09:16:17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513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1655.0000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84402844000026397-E0X6uNFznQIl20171002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09:18:21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513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1656.0000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84402844000027561-E0X6uNFznRKM20171002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09:32:11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338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1658.0000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84202842000030052-E0X6uNFznY7N20171002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09:32:11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1658.0000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84202842000030052-E0X6uNFznY7R20171002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09:42:41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606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1658.0000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84402844000031747-E0X6uNFznd6j20171002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09:44:21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466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1658.0000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84202842000031887-E0X6uNFzndox20171002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09:45:39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383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1657.0000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84402844000031964-E0X6uNFzneW920171002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09:45:39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1657.0000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84402844000031964-E0X6uNFzneW720171002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09:53:47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466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1657.0000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84202842000032195-E0X6uNFznj3Z20171002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10:07:30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541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1656.0000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84202842000035115-E0X6uNFznpqB20171002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10:09:06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1657.0000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84202842000035496-E0X6uNFznqfm20171002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10:09:06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1657.0000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84202842000035496-E0X6uNFznqfk20171002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10:17:41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1657.0000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84402844000036900-E0X6uNFznuiM20171002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10:17:41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322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1657.0000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84402844000036900-E0X6uNFznuiK20171002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10:20:32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266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1657.0000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84402844000037391-E0X6uNFznvwK20171002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10:20:32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1657.0000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84402844000037391-E0X6uNFznvwI20171002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10:41:45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559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1657.0000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84202842000039784-E0X6uNFzo2ja20171002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10:44:21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1657.0000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84202842000041030-E0X6uNFzo3Y020171002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10:44:21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280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1657.0000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84202842000041030-E0X6uNFzo3Xw20171002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10:44:21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1657.0000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84202842000041030-E0X6uNFzo3Xy20171002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10:46:20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521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1657.0000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84202842000041493-E0X6uNFzo4KY20171002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10:46:20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1657.0000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84202842000041493-E0X6uNFzo4KW20171002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10:57:45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1657.0000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84402844000043364-E0X6uNFzo82J20171002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02-Oct-2017 10:57:45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1657.0000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84402844000043364-E0X6uNFzo82L20171002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10:57:45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204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1657.0000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84402844000043364-E0X6uNFzo82H20171002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10:59:28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556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1657.0000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84402844000043572-E0X6uNFzo94420171002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11:18:28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284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1658.0000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84202842000046528-E0X6uNFzoIIV20171002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11:18:28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1658.0000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84202842000046528-E0X6uNFzoIIX20171002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11:29:26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466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1658.0000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84402844000048154-E0X6uNFzoMsK20171002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11:35:00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1658.0000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84202842000048636-E0X6uNFzoOVr20171002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11:35:00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429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1658.0000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84202842000048636-E0X6uNFzoOVu20171002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11:37:29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559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1659.0000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84402844000049890-E0X6uNFzoPV520171002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11:38:31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467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1659.0000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84202842000049660-E0X6uNFzoPyd20171002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11:58:41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1659.0000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84202842000052422-E0X6uNFzoWsh20171002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11:58:41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201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1659.0000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84202842000052422-E0X6uNFzoWsl20171002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11:58:41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1659.0000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84202842000052422-E0X6uNFzoWsj20171002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12:04:21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1659.0000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84202842000053230-E0X6uNFzoZ9l20171002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12:04:21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1659.0000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84202842000053230-E0X6uNFzoZ9j20171002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12:04:21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1659.0000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84202842000053230-E0X6uNFzoZ9n20171002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12:04:21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1659.0000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84202842000053230-E0X6uNFzoZ9h20171002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12:12:38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84202842000054362-E0X6uNFzoc2o20171002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12:12:38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342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84202842000054362-E0X6uNFzoc2m20171002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12:19:38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229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84402844000055830-E0X6uNFzoeza20171002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12:19:38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275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84402844000055830-E0X6uNFzoezY20171002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12:23:36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477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84202842000055940-E0X6uNFzogpT20171002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12:26:48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84402844000056808-E0X6uNFzoiCK20171002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12:26:48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84402844000056808-E0X6uNFzoiCM20171002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12:26:48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84402844000056808-E0X6uNFzoiCI20171002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12:34:16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84402844000058037-E0X6uNFzolII20171002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12:34:16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84402844000058037-E0X6uNFzolIK20171002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12:34:16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84402844000058037-E0X6uNFzolIG20171002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12:34:21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84202842000057619-E0X6uNFzolJH20171002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02-Oct-2017 12:34:21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84202842000057619-E0X6uNFzolJJ20171002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12:34:21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84202842000057619-E0X6uNFzolJN20171002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12:34:21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84202842000057619-E0X6uNFzolJL20171002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12:38:40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84202842000058287-E0X6uNFzonAF20171002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12:38:40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271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84202842000058287-E0X6uNFzonAH20171002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12:39:21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84202842000058374-E0X6uNFzonTJ20171002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12:39:21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253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84202842000058374-E0X6uNFzonTL20171002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12:50:19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84202842000060315-E0X6uNFzos7n20171002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12:50:58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476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84202842000060438-E0X6uNFzosJx20171002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12:56:26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84402844000061663-E0X6uNFzov1e20171002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12:56:26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84402844000061663-E0X6uNFzov1c20171002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12:58:00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84202842000061530-E0X6uNFzovua20171002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12:58:00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84202842000061530-E0X6uNFzovuW20171002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12:58:00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333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84202842000061530-E0X6uNFzovuY20171002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13:01:01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266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84402844000062478-E0X6uNFzoxBh20171002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13:01:01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275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84402844000062478-E0X6uNFzoxBf20171002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13:16:53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466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84402844000063746-E0X6uNFzp3LU20171002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13:20:30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84202842000065286-E0X6uNFzp4g920171002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13:20:30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401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84402844000065513-E0X6uNFzp4fp20171002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13:24:17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84402844000066152-E0X6uNFzp6GJ20171002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13:29:30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84402844000066994-E0X6uNFzp8Xb20171002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13:29:31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84402844000066994-E0X6uNFzp8Xw20171002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13:29:45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84402844000066994-E0X6uNFzp8bF20171002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13:30:12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84402844000066994-E0X6uNFzp8zB20171002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13:31:01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561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84202842000068196-E0X6uNFzp9e520171002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13:38:18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604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84202842000069178-E0X6uNFzpFNL20171002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13:39:34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263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84402844000071201-E0X6uNFzpG2g20171002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13:39:34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436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84402844000071201-E0X6uNFzpG2p20171002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13:46:36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327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84202842000070863-E0X6uNFzpJJn20171002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02-Oct-2017 13:52:16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84402844000075273-E0X6uNFzpNFD20171002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13:52:16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84402844000075273-E0X6uNFzpNFJ20171002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13:52:16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337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84402844000075273-E0X6uNFzpNFH20171002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13:52:16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84402844000075273-E0X6uNFzpNFF20171002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14:11:22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425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84202842000081984-E0X6uNFzpe4l20171002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14:11:22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84202842000081984-E0X6uNFzpe4f20171002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14:11:22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489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84202842000081973-E0X6uNFzpe4n20171002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14:11:22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84202842000081984-E0X6uNFzpe4j20171002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14:13:25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606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84202842000083074-E0X6uNFzpfhH20171002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14:15:48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634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84202842000083582-E0X6uNFzphWv20171002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14:25:45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495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84202842000087725-E0X6uNFzpoXf20171002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14:26:26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466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84402844000088478-E0X6uNFzppHc20171002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14:27:42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513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84202842000088364-E0X6uNFzpq2420171002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14:32:44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607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84202842000090428-E0X6uNFzptSJ20171002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14:36:15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513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84402844000091582-E0X6uNFzpw6820171002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14:38:43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442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84202842000092862-E0X6uNFzpxBo20171002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14:38:43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84202842000092862-E0X6uNFzpxBm20171002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14:39:39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84202842000093138-E0X6uNFzpxwx20171002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14:41:42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467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84402844000094357-E0X6uNFzpz7s20171002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14:46:52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84402844000097092-E0X6uNFzq2mX20171002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14:46:52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439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84402844000097092-E0X6uNFzq2mZ20171002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14:47:17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466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84202842000094662-E0X6uNFzq3N420171002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14:49:00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84402844000097393-E0X6uNFzq4jp20171002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14:50:05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606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84202842000097541-E0X6uNFzq5b520171002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14:52:50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486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84202842000098225-E0X6uNFzq7SA20171002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14:58:06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466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84202842000100141-E0X6uNFzqB6D20171002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14:59:49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466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84202842000100733-E0X6uNFzqCGP20171002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15:01:02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84402844000102628-E0X6uNFzqDxm20171002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15:01:02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448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84402844000102628-E0X6uNFzqDxk20171002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02-Oct-2017 15:05:34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243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84402844000103200-E0X6uNFzqHcJ20171002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15:05:56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237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84402844000103200-E0X6uNFzqHpi20171002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15:10:45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84202842000105174-E0X6uNFzqLCs20171002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15:10:45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466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84202842000105173-E0X6uNFzqLCq20171002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15:19:35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84402844000110863-E0X6uNFzqQ6W20171002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15:20:00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305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84402844000110863-E0X6uNFzqQKs20171002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15:21:04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513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84402844000112696-E0X6uNFzqR1q20171002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15:26:23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614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84202842000114806-E0X6uNFzqW7l20171002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15:26:23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84202842000114806-E0X6uNFzqW7n20171002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15:27:00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84402844000112673-E0X6uNFzqWfr20171002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15:27:00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84402844000112673-E0X6uNFzqWfw20171002</w:t>
            </w:r>
          </w:p>
        </w:tc>
      </w:tr>
      <w:tr w:rsidR="00E402D7" w:rsidRP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02-Oct-2017 15:27:00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1668.0000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Pr="00E402D7" w:rsidRDefault="00E402D7" w:rsidP="00E402D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02D7">
              <w:rPr>
                <w:rFonts w:ascii="Arial" w:hAnsi="Arial" w:cs="Arial"/>
                <w:sz w:val="20"/>
                <w:szCs w:val="20"/>
                <w:lang w:eastAsia="en-GB"/>
              </w:rPr>
              <w:t>84402844000112673-E0X6uNFzqWg020171002</w:t>
            </w:r>
          </w:p>
        </w:tc>
      </w:tr>
    </w:tbl>
    <w:p w:rsidR="00926C57" w:rsidRDefault="00926C57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926C57" w:rsidRDefault="00926C57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:rsidR="00E57021" w:rsidRDefault="00E57021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  <w:r w:rsidRPr="00E57021">
        <w:rPr>
          <w:b/>
          <w:sz w:val="22"/>
          <w:szCs w:val="22"/>
          <w:u w:val="single"/>
          <w:lang w:val="en"/>
        </w:rPr>
        <w:t>RELX NV</w:t>
      </w:r>
    </w:p>
    <w:p w:rsidR="00787355" w:rsidRPr="00E57021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:rsidR="00790104" w:rsidRDefault="00AA6186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Transaction d</w:t>
      </w:r>
      <w:r w:rsidR="00790104">
        <w:rPr>
          <w:b/>
          <w:sz w:val="22"/>
          <w:szCs w:val="22"/>
          <w:lang w:val="en"/>
        </w:rPr>
        <w:t>etails</w:t>
      </w:r>
      <w:r w:rsidR="001F4DDA">
        <w:rPr>
          <w:b/>
          <w:sz w:val="22"/>
          <w:szCs w:val="22"/>
          <w:lang w:val="en"/>
        </w:rPr>
        <w:t>:</w:t>
      </w:r>
      <w:r w:rsidR="00790104" w:rsidRPr="00D647F7">
        <w:rPr>
          <w:b/>
          <w:sz w:val="22"/>
          <w:szCs w:val="22"/>
          <w:lang w:val="en"/>
        </w:rPr>
        <w:t xml:space="preserve"> RELX NV ordinary shares of €0.07 each</w:t>
      </w:r>
    </w:p>
    <w:p w:rsidR="003E0113" w:rsidRPr="00D647F7" w:rsidRDefault="003E0113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332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543"/>
      </w:tblGrid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 xml:space="preserve">Issuer name: </w:t>
            </w:r>
          </w:p>
        </w:tc>
        <w:tc>
          <w:tcPr>
            <w:tcW w:w="3204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>RELX NV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ISIN:</w:t>
            </w:r>
          </w:p>
        </w:tc>
        <w:tc>
          <w:tcPr>
            <w:tcW w:w="3204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color w:val="222222"/>
                <w:sz w:val="22"/>
                <w:szCs w:val="22"/>
              </w:rPr>
              <w:t>NL0006144495</w:t>
            </w:r>
          </w:p>
        </w:tc>
      </w:tr>
      <w:tr w:rsidR="00790104" w:rsidRPr="00D647F7" w:rsidTr="00B43DFC">
        <w:trPr>
          <w:trHeight w:val="80"/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name:</w:t>
            </w:r>
          </w:p>
        </w:tc>
        <w:tc>
          <w:tcPr>
            <w:tcW w:w="3204" w:type="pct"/>
            <w:hideMark/>
          </w:tcPr>
          <w:p w:rsidR="00790104" w:rsidRPr="00D647F7" w:rsidRDefault="00B44C54" w:rsidP="007873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J.P. Morgan Securities plc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Code:</w:t>
            </w:r>
          </w:p>
        </w:tc>
        <w:tc>
          <w:tcPr>
            <w:tcW w:w="3204" w:type="pct"/>
            <w:hideMark/>
          </w:tcPr>
          <w:p w:rsidR="00790104" w:rsidRPr="00D647F7" w:rsidRDefault="00B44C5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B44C54">
              <w:rPr>
                <w:rFonts w:ascii="Arial" w:hAnsi="Arial" w:cs="Arial"/>
                <w:color w:val="222222"/>
                <w:sz w:val="22"/>
                <w:szCs w:val="22"/>
              </w:rPr>
              <w:t>JPMSGB2L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proofErr w:type="spellStart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Timezone</w:t>
            </w:r>
            <w:proofErr w:type="spellEnd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: </w:t>
            </w:r>
          </w:p>
        </w:tc>
        <w:tc>
          <w:tcPr>
            <w:tcW w:w="3204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UTC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Currency:</w:t>
            </w:r>
          </w:p>
        </w:tc>
        <w:tc>
          <w:tcPr>
            <w:tcW w:w="3204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1A7A9E" w:rsidRDefault="001A7A9E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Aggregated information</w:t>
      </w:r>
    </w:p>
    <w:p w:rsidR="00787355" w:rsidRPr="00D647F7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4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7"/>
        <w:gridCol w:w="1701"/>
      </w:tblGrid>
      <w:tr w:rsidR="003E0113" w:rsidRPr="00D647F7" w:rsidTr="005A2A30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Date of purchase:              </w:t>
            </w:r>
          </w:p>
        </w:tc>
        <w:tc>
          <w:tcPr>
            <w:tcW w:w="1031" w:type="pct"/>
          </w:tcPr>
          <w:p w:rsidR="003E0113" w:rsidRPr="00E61773" w:rsidRDefault="007D6611" w:rsidP="002A7D56">
            <w:pPr>
              <w:rPr>
                <w:rFonts w:ascii="Arial" w:hAnsi="Arial" w:cs="Arial"/>
                <w:sz w:val="22"/>
                <w:szCs w:val="22"/>
              </w:rPr>
            </w:pPr>
            <w:r w:rsidRPr="007D6611">
              <w:rPr>
                <w:rFonts w:ascii="Arial" w:hAnsi="Arial" w:cs="Arial"/>
                <w:sz w:val="22"/>
                <w:szCs w:val="22"/>
              </w:rPr>
              <w:t>2 October 2017</w:t>
            </w:r>
          </w:p>
        </w:tc>
      </w:tr>
      <w:tr w:rsidR="003E0113" w:rsidRPr="00D647F7" w:rsidTr="005A2A30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Nu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mber of ordinary shares purchased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031" w:type="pct"/>
          </w:tcPr>
          <w:p w:rsidR="003E0113" w:rsidRPr="00E87BD1" w:rsidRDefault="00E402D7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E402D7">
              <w:rPr>
                <w:rFonts w:ascii="Arial" w:hAnsi="Arial" w:cs="Arial"/>
                <w:sz w:val="22"/>
                <w:szCs w:val="22"/>
              </w:rPr>
              <w:t>47,100</w:t>
            </w:r>
          </w:p>
        </w:tc>
      </w:tr>
      <w:tr w:rsidR="003E0113" w:rsidRPr="00D647F7" w:rsidTr="005A2A30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Volume weighted average price paid per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3E3C75">
              <w:rPr>
                <w:rFonts w:ascii="Arial" w:hAnsi="Arial" w:cs="Arial"/>
                <w:sz w:val="22"/>
                <w:szCs w:val="22"/>
                <w:lang w:eastAsia="en-GB"/>
              </w:rPr>
              <w:t>(€)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031" w:type="pct"/>
          </w:tcPr>
          <w:p w:rsidR="003E0113" w:rsidRPr="00E87BD1" w:rsidRDefault="00E402D7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E402D7">
              <w:rPr>
                <w:rFonts w:ascii="Arial" w:hAnsi="Arial" w:cs="Arial"/>
                <w:sz w:val="22"/>
                <w:szCs w:val="22"/>
              </w:rPr>
              <w:t>18.1831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735299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790104">
        <w:rPr>
          <w:b/>
          <w:sz w:val="22"/>
          <w:szCs w:val="22"/>
          <w:lang w:val="en"/>
        </w:rPr>
        <w:t xml:space="preserve">Disaggregated Information </w:t>
      </w:r>
    </w:p>
    <w:p w:rsidR="00787355" w:rsidRPr="00790104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8642" w:type="dxa"/>
        <w:tblLook w:val="04A0" w:firstRow="1" w:lastRow="0" w:firstColumn="1" w:lastColumn="0" w:noHBand="0" w:noVBand="1"/>
      </w:tblPr>
      <w:tblGrid>
        <w:gridCol w:w="2240"/>
        <w:gridCol w:w="1016"/>
        <w:gridCol w:w="1320"/>
        <w:gridCol w:w="1340"/>
        <w:gridCol w:w="2726"/>
      </w:tblGrid>
      <w:tr w:rsidR="00E402D7" w:rsidTr="00E402D7">
        <w:trPr>
          <w:trHeight w:val="24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Transaction Date and Time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Volume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Price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Platform Code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Transaction reference number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D7" w:rsidRDefault="00E402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D7" w:rsidRDefault="00E402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D7" w:rsidRDefault="00E402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D7" w:rsidRDefault="00E402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D7" w:rsidRDefault="00E402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07:01:05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BKC-83602836000001397-7920171002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07:01:05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BKC-83602836000001397-8020171002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07:05:23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BKC-83602836000001852-9920171002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07:11:18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BKC-83602836000002594-14920171002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07:11:19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BKC-83602836000002594-15020171002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02-Oct-2017 07:14:29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BKC-83402834000002797-16920171002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07:19:05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BKC-83402834000003717-19920171002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07:23:21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BKC-83602836000004137-23720171002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07:23:21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BKC-83602836000004137-23620171002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07:26:25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BKC-83402834000004827-27420171002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07:40:19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BKC-83602836000006922-44520171002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07:45:03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BKC-83402834000007754-52320171002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07:53:06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BKC-83602836000008968-62320171002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07:53:06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BKC-83602836000008968-62220171002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07:56:31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BKC-83402834000009337-65020171002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07:56:31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BKC-83402834000009337-64820171002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07:56:31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BKC-83402834000009337-64920171002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08:00:21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BKC-83402834000009749-69020171002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08:06:15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BKC-83602836000010707-79120171002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08:06:15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BKC-83602836000010707-79220171002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08:06:22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BKC-83402834000010637-79420171002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08:09:18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BKC-83602836000011187-83620171002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08:09:18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BKC-83602836000011187-83520171002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08:15:01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BKC-83402834000011552-85420171002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08:29:31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BKC-83602836000013409-97420171002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08:29:31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BKC-83602836000013409-97320171002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08:35:46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BKC-83602836000014678-106920171002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08:35:46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BKC-83602836000014678-106820171002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08:37:54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BKC-83402834000014940-107820171002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08:38:01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BKC-83402834000014940-107920171002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08:39:29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BKC-83402834000015136-108520171002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08:47:41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BKC-83402834000016114-112620171002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08:55:16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BKC-83402834000017004-118420171002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09:02:57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BKC-83402834000018651-129320171002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02-Oct-2017 09:08:44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BKC-83602836000019631-142620171002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09:08:44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BKC-83602836000019631-142720171002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09:12:59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BKC-83402834000019684-147620171002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09:12:59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BKC-83402834000019684-147720171002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09:17:00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BKC-83602836000019861-149520171002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09:26:40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BKC-83402834000022013-157620171002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09:26:47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BKC-83402834000022013-157720171002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09:32:32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BKC-83402834000022891-162620171002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09:42:44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BKC-83402834000024560-169820171002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09:42:44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BKC-83402834000024560-169920171002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09:47:40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BKC-83402834000024718-170920171002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09:48:02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BKC-83402834000024718-171020171002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09:51:58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BKC-83402834000025174-175620171002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09:55:39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BKC-83602836000026001-178220171002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09:55:39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BKC-83602836000026001-178320171002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10:07:30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BKC-83402834000026808-190020171002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10:07:30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BKC-83402834000026808-189920171002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10:19:29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BKC-83602836000027779-194720171002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10:19:29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BKC-83602836000027779-194820171002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10:31:18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BKC-83602836000030502-198720171002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10:40:04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BKC-83402834000030270-199720171002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10:41:45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BKC-83402834000030605-201620171002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10:41:45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BKC-83402834000031619-201720171002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11:02:21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BKC-83602836000034757-212220171002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11:20:17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BKC-83602836000037212-216020171002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11:20:17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BKC-83402834000036617-215720171002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11:21:38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BKC-83602836000037236-216620171002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11:34:28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BKC-83402834000038776-221120171002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11:45:42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BKC-83602836000041022-225320171002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02-Oct-2017 11:45:42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BKC-83602836000041022-225220171002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11:45:42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BKC-83602836000041022-225120171002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11:53:05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BKC-83402834000041818-226320171002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11:53:05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BKC-83402834000041818-226420171002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11:59:58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BKC-83402834000042238-228920171002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11:59:58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BKC-83402834000042238-228820171002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11:59:58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BKC-83402834000042238-229020171002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12:18:21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BKC-83402834000045645-234420171002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12:18:21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BKC-83402834000045645-234320171002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12:22:42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BKC-83402834000046339-240820171002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12:22:42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BKC-83402834000046339-240720171002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12:22:42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BKC-83402834000046339-240920171002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12:22:42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BKC-83402834000046339-240620171002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12:24:35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BKC-83602836000046928-242120171002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12:27:39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BKC-83402834000047039-242720171002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12:38:21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BKC-83402834000048866-245820171002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12:38:21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BKC-83402834000048866-245920171002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12:40:34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BKC-83602836000049266-247020171002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12:44:28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BKC-83602836000049569-248120171002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13:02:02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BKC-83602836000052958-253520171002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13:05:38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BKC-83602836000053395-255820171002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13:06:12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BKC-83602836000053657-256820171002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13:13:57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BKC-83602836000054657-259320171002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13:13:57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BKC-83602836000054657-259420171002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13:16:17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BKC-83602836000054543-260120171002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13:16:17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BKC-83602836000054543-260220171002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13:25:02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BKC-83602836000056805-271120171002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13:25:51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BKC-83602836000055241-271220171002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13:37:36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BKC-83602836000060412-283820171002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02-Oct-2017 13:37:36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BKC-83602836000060412-283720171002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13:38:15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BKC-83402834000060191-286920171002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13:38:15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BKC-83402834000060191-287020171002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13:46:21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BKC-83602836000061248-296320171002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13:50:55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BKC-83402834000062993-303420171002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14:02:49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BKC-83402834000066808-319820171002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14:04:48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BKC-83602836000067549-324020171002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14:09:25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BKC-83602836000068898-331720171002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14:13:25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BKC-83602836000069869-334320171002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14:14:26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BKC-83402834000069977-336620171002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14:14:26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BKC-83402834000069977-336520171002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14:14:26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BKC-83402834000069977-336720171002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14:23:12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BKC-83602836000071053-341920171002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14:24:22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BKC-83602836000072847-345620171002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14:24:22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BKC-83602836000072847-345720171002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14:33:10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BKC-83602836000075173-368120171002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14:34:49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BKC-83402834000075239-377320171002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14:38:43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BKC-83402834000076380-387620171002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14:38:43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BKC-83402834000076380-387720171002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14:43:10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BKC-83602836000077734-399620171002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14:43:31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BKC-83602836000077933-400020171002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14:46:32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BKC-83402834000078111-401620171002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14:48:18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BKC-83402834000079064-404720171002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14:48:29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BKC-83402834000079064-405120171002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14:48:29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BKC-83402834000079064-405220171002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14:48:31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BKC-83402834000079064-405320171002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14:55:00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BKC-83602836000081563-420320171002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14:59:25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BKC-83402834000081777-425120171002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14:59:47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BKC-83402834000081777-425220171002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02-Oct-2017 15:01:56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BKC-83402834000083921-433620171002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15:06:48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BKC-83402834000085115-438020171002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15:06:48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BKC-83402834000085115-438120171002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15:09:07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BKC-83602836000086783-445020171002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15:18:00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BKC-83602836000089868-458720171002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15:18:28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BKC-83602836000089868-459020171002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15:18:28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BKC-83602836000089868-458920171002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15:19:53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BKC-83402834000090869-460620171002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15:20:07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BKC-83402834000090869-460720171002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15:24:27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BKC-83602836000093066-473620171002</w:t>
            </w:r>
          </w:p>
        </w:tc>
      </w:tr>
      <w:tr w:rsidR="00E402D7" w:rsidTr="00E402D7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02-Oct-2017 15:24:27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D7" w:rsidRDefault="00E4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BKC-83602836000093066-473720171002</w:t>
            </w:r>
          </w:p>
        </w:tc>
      </w:tr>
    </w:tbl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143128" w:rsidRPr="006A742D" w:rsidRDefault="00143128" w:rsidP="00C7399F">
      <w:pPr>
        <w:rPr>
          <w:lang w:val="en" w:eastAsia="en-GB"/>
        </w:rPr>
      </w:pPr>
    </w:p>
    <w:sectPr w:rsidR="00143128" w:rsidRPr="006A742D" w:rsidSect="00D2047F">
      <w:footerReference w:type="default" r:id="rId8"/>
      <w:footerReference w:type="first" r:id="rId9"/>
      <w:pgSz w:w="11909" w:h="16834" w:code="9"/>
      <w:pgMar w:top="1440" w:right="1797" w:bottom="1440" w:left="179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074" w:rsidRDefault="00747074" w:rsidP="00F2487C">
      <w:r>
        <w:separator/>
      </w:r>
    </w:p>
  </w:endnote>
  <w:endnote w:type="continuationSeparator" w:id="0">
    <w:p w:rsidR="00747074" w:rsidRDefault="00747074" w:rsidP="00F2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074" w:rsidRDefault="00747074" w:rsidP="006A742D">
    <w:pPr>
      <w:pStyle w:val="Footer"/>
      <w:tabs>
        <w:tab w:val="left" w:pos="1770"/>
      </w:tabs>
    </w:pPr>
    <w:r>
      <w:tab/>
    </w:r>
  </w:p>
  <w:p w:rsidR="00747074" w:rsidRDefault="00747074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7074" w:rsidRDefault="00747074">
                          <w:pPr>
                            <w:pStyle w:val="MacPacTrailer"/>
                          </w:pPr>
                        </w:p>
                        <w:p w:rsidR="00747074" w:rsidRDefault="00747074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-9.95pt;width:201.6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x7rAIAAKk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" filled="f" stroked="f">
              <v:textbox inset="0,0,0,0">
                <w:txbxContent>
                  <w:p w:rsidR="00747074" w:rsidRDefault="00747074">
                    <w:pPr>
                      <w:pStyle w:val="MacPacTrailer"/>
                    </w:pPr>
                  </w:p>
                  <w:p w:rsidR="00747074" w:rsidRDefault="00747074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074" w:rsidRDefault="00747074">
    <w:pPr>
      <w:pStyle w:val="Footer"/>
    </w:pPr>
    <w:r>
      <w:tab/>
    </w:r>
  </w:p>
  <w:p w:rsidR="00747074" w:rsidRDefault="00747074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7074" w:rsidRDefault="007D6611">
                          <w:pPr>
                            <w:pStyle w:val="MacPacTrailer"/>
                          </w:pPr>
                          <w:fldSimple w:instr=" DOCPROPERTY  docId ">
                            <w:r w:rsidR="00747074">
                              <w:t>LON01A45305785</w:t>
                            </w:r>
                          </w:fldSimple>
                          <w:r w:rsidR="00747074">
                            <w:fldChar w:fldCharType="begin"/>
                          </w:r>
                          <w:r w:rsidR="00747074">
                            <w:instrText xml:space="preserve"> IF </w:instrText>
                          </w:r>
                          <w:fldSimple w:instr=" DOCPROPERTY  docIncludeVersion ">
                            <w:r w:rsidR="00747074">
                              <w:instrText>true</w:instrText>
                            </w:r>
                          </w:fldSimple>
                          <w:r w:rsidR="00747074">
                            <w:instrText xml:space="preserve"> = true "/</w:instrText>
                          </w:r>
                          <w:fldSimple w:instr=" DOCPROPERTY  docVersion ">
                            <w:r w:rsidR="00747074">
                              <w:instrText>4</w:instrText>
                            </w:r>
                          </w:fldSimple>
                          <w:r w:rsidR="00747074">
                            <w:instrText>"</w:instrText>
                          </w:r>
                          <w:r w:rsidR="00747074">
                            <w:fldChar w:fldCharType="separate"/>
                          </w:r>
                          <w:r w:rsidR="00747074">
                            <w:rPr>
                              <w:noProof/>
                            </w:rPr>
                            <w:t>/4</w:t>
                          </w:r>
                          <w:r w:rsidR="00747074">
                            <w:fldChar w:fldCharType="end"/>
                          </w:r>
                          <w:r w:rsidR="00747074">
                            <w:t xml:space="preserve">   </w:t>
                          </w:r>
                          <w:r w:rsidR="00747074">
                            <w:fldChar w:fldCharType="begin"/>
                          </w:r>
                          <w:r w:rsidR="00747074">
                            <w:instrText xml:space="preserve"> IF </w:instrText>
                          </w:r>
                          <w:fldSimple w:instr=" DOCPROPERTY  docIncludeCliMat ">
                            <w:r w:rsidR="00747074">
                              <w:instrText>true</w:instrText>
                            </w:r>
                          </w:fldSimple>
                          <w:r w:rsidR="00747074">
                            <w:instrText xml:space="preserve"> = true </w:instrText>
                          </w:r>
                          <w:fldSimple w:instr=" DOCPROPERTY  docCliMat ">
                            <w:r w:rsidR="00747074">
                              <w:instrText>102868-0003</w:instrText>
                            </w:r>
                          </w:fldSimple>
                          <w:r w:rsidR="00747074">
                            <w:instrText xml:space="preserve">  </w:instrText>
                          </w:r>
                          <w:r w:rsidR="00747074">
                            <w:fldChar w:fldCharType="separate"/>
                          </w:r>
                          <w:r w:rsidR="00747074">
                            <w:rPr>
                              <w:noProof/>
                            </w:rPr>
                            <w:t>102868-0003</w:t>
                          </w:r>
                          <w:r w:rsidR="00747074">
                            <w:fldChar w:fldCharType="end"/>
                          </w:r>
                        </w:p>
                        <w:p w:rsidR="00747074" w:rsidRDefault="00747074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0;margin-top:-9.95pt;width:201.6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txrwIAALA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" filled="f" stroked="f">
              <v:textbox inset="0,0,0,0">
                <w:txbxContent>
                  <w:p w:rsidR="00747074" w:rsidRDefault="00747074">
                    <w:pPr>
                      <w:pStyle w:val="MacPacTrailer"/>
                    </w:pPr>
                    <w:fldSimple w:instr=" DOCPROPERTY  docId ">
                      <w:r>
                        <w:t>LON01A45305785</w:t>
                      </w:r>
                    </w:fldSimple>
                    <w:r>
                      <w:fldChar w:fldCharType="begin"/>
                    </w:r>
                    <w:r>
                      <w:instrText xml:space="preserve"> IF </w:instrText>
                    </w:r>
                    <w:fldSimple w:instr=" DOCPROPERTY  docIncludeVersion ">
                      <w:r>
                        <w:instrText>true</w:instrText>
                      </w:r>
                    </w:fldSimple>
                    <w:r>
                      <w:instrText xml:space="preserve"> = true "/</w:instrText>
                    </w:r>
                    <w:fldSimple w:instr=" DOCPROPERTY  docVersion ">
                      <w:r>
                        <w:instrText>4</w:instrText>
                      </w:r>
                    </w:fldSimple>
                    <w:r>
                      <w:instrText>"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/4</w:t>
                    </w:r>
                    <w:r>
                      <w:fldChar w:fldCharType="end"/>
                    </w:r>
                    <w:r>
                      <w:t xml:space="preserve">   </w:t>
                    </w:r>
                    <w:r>
                      <w:fldChar w:fldCharType="begin"/>
                    </w:r>
                    <w:r>
                      <w:instrText xml:space="preserve"> IF </w:instrText>
                    </w:r>
                    <w:fldSimple w:instr=" DOCPROPERTY  docIncludeCliMat ">
                      <w:r>
                        <w:instrText>true</w:instrText>
                      </w:r>
                    </w:fldSimple>
                    <w:r>
                      <w:instrText xml:space="preserve"> = true </w:instrText>
                    </w:r>
                    <w:fldSimple w:instr=" DOCPROPERTY  docCliMat ">
                      <w:r>
                        <w:instrText>102868-0003</w:instrText>
                      </w:r>
                    </w:fldSimple>
                    <w:r>
                      <w:instrText xml:space="preserve"> 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102868-0003</w:t>
                    </w:r>
                    <w:r>
                      <w:fldChar w:fldCharType="end"/>
                    </w:r>
                  </w:p>
                  <w:p w:rsidR="00747074" w:rsidRDefault="00747074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074" w:rsidRDefault="00747074" w:rsidP="00F2487C">
      <w:r>
        <w:separator/>
      </w:r>
    </w:p>
  </w:footnote>
  <w:footnote w:type="continuationSeparator" w:id="0">
    <w:p w:rsidR="00747074" w:rsidRDefault="00747074" w:rsidP="00F24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13DE"/>
    <w:multiLevelType w:val="multilevel"/>
    <w:tmpl w:val="CD6404BA"/>
    <w:lvl w:ilvl="0">
      <w:start w:val="1"/>
      <w:numFmt w:val="decimal"/>
      <w:pStyle w:val="FWParties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.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.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."/>
      <w:lvlJc w:val="right"/>
      <w:pPr>
        <w:ind w:left="720" w:hanging="720"/>
      </w:pPr>
      <w:rPr>
        <w:rFonts w:hint="default"/>
      </w:rPr>
    </w:lvl>
  </w:abstractNum>
  <w:abstractNum w:abstractNumId="1" w15:restartNumberingAfterBreak="0">
    <w:nsid w:val="1E567F01"/>
    <w:multiLevelType w:val="multilevel"/>
    <w:tmpl w:val="0B2CDF40"/>
    <w:lvl w:ilvl="0">
      <w:start w:val="1"/>
      <w:numFmt w:val="upperLetter"/>
      <w:pStyle w:val="FWRecitals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</w:abstractNum>
  <w:abstractNum w:abstractNumId="2" w15:restartNumberingAfterBreak="0">
    <w:nsid w:val="1E8F7C68"/>
    <w:multiLevelType w:val="multilevel"/>
    <w:tmpl w:val="0130E650"/>
    <w:lvl w:ilvl="0">
      <w:start w:val="1"/>
      <w:numFmt w:val="decimal"/>
      <w:pStyle w:val="MarginNo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"/>
      <w:lvlJc w:val="right"/>
      <w:pPr>
        <w:ind w:left="720" w:hanging="720"/>
      </w:pPr>
      <w:rPr>
        <w:rFonts w:hint="default"/>
      </w:rPr>
    </w:lvl>
  </w:abstractNum>
  <w:abstractNum w:abstractNumId="3" w15:restartNumberingAfterBreak="0">
    <w:nsid w:val="367266A1"/>
    <w:multiLevelType w:val="multilevel"/>
    <w:tmpl w:val="CB24A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u w:val="none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u w:val="none"/>
      </w:rPr>
    </w:lvl>
    <w:lvl w:ilvl="6">
      <w:start w:val="27"/>
      <w:numFmt w:val="lowerLetter"/>
      <w:lvlText w:val="(%7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u w:val="none"/>
      </w:rPr>
    </w:lvl>
    <w:lvl w:ilvl="7">
      <w:start w:val="1"/>
      <w:numFmt w:val="bullet"/>
      <w:lvlRestart w:val="0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4" w15:restartNumberingAfterBreak="0">
    <w:nsid w:val="52A96B24"/>
    <w:multiLevelType w:val="multilevel"/>
    <w:tmpl w:val="691241E2"/>
    <w:lvl w:ilvl="0">
      <w:start w:val="1"/>
      <w:numFmt w:val="bullet"/>
      <w:pStyle w:val="List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ind w:left="2160" w:hanging="72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2880" w:hanging="72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3600" w:hanging="720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"/>
      <w:lvlJc w:val="left"/>
      <w:pPr>
        <w:ind w:left="4320" w:hanging="720"/>
      </w:pPr>
      <w:rPr>
        <w:rFonts w:ascii="Wingdings" w:hAnsi="Wingdings" w:hint="default"/>
      </w:rPr>
    </w:lvl>
    <w:lvl w:ilvl="6">
      <w:start w:val="1"/>
      <w:numFmt w:val="bullet"/>
      <w:pStyle w:val="ListBullet7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ListBullet8"/>
      <w:lvlText w:val="o"/>
      <w:lvlJc w:val="left"/>
      <w:pPr>
        <w:ind w:left="5760" w:hanging="720"/>
      </w:pPr>
      <w:rPr>
        <w:rFonts w:ascii="Courier New" w:hAnsi="Courier New" w:hint="default"/>
      </w:rPr>
    </w:lvl>
    <w:lvl w:ilvl="8">
      <w:start w:val="1"/>
      <w:numFmt w:val="bullet"/>
      <w:pStyle w:val="ListBullet9"/>
      <w:lvlText w:val=""/>
      <w:lvlJc w:val="left"/>
      <w:pPr>
        <w:ind w:left="6480" w:hanging="720"/>
      </w:pPr>
      <w:rPr>
        <w:rFonts w:ascii="Wingdings" w:hAnsi="Wingdings" w:hint="default"/>
      </w:rPr>
    </w:lvl>
  </w:abstractNum>
  <w:abstractNum w:abstractNumId="5" w15:restartNumberingAfterBreak="0">
    <w:nsid w:val="52F837BD"/>
    <w:multiLevelType w:val="multilevel"/>
    <w:tmpl w:val="C9FED34A"/>
    <w:lvl w:ilvl="0">
      <w:start w:val="1"/>
      <w:numFmt w:val="decimal"/>
      <w:pStyle w:val="Randziffer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zzmp10LastTrailerInserted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LastTrailerInserted_2832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mSEGsValidated" w:val="1"/>
    <w:docVar w:name="zzmpLegacyTrailerRemoved" w:val="True"/>
    <w:docVar w:name="zzmpLTFontsClean" w:val="True"/>
    <w:docVar w:name="zzmpnSession" w:val="0.2665979"/>
  </w:docVars>
  <w:rsids>
    <w:rsidRoot w:val="00B9137A"/>
    <w:rsid w:val="000132C1"/>
    <w:rsid w:val="00013E7F"/>
    <w:rsid w:val="00016A46"/>
    <w:rsid w:val="0003315D"/>
    <w:rsid w:val="000545C5"/>
    <w:rsid w:val="00057476"/>
    <w:rsid w:val="00066ABF"/>
    <w:rsid w:val="00075FA7"/>
    <w:rsid w:val="0007685A"/>
    <w:rsid w:val="000A633D"/>
    <w:rsid w:val="000F1286"/>
    <w:rsid w:val="001211C1"/>
    <w:rsid w:val="00125159"/>
    <w:rsid w:val="001400DC"/>
    <w:rsid w:val="00143128"/>
    <w:rsid w:val="0016041C"/>
    <w:rsid w:val="00160B9C"/>
    <w:rsid w:val="00163D46"/>
    <w:rsid w:val="00166162"/>
    <w:rsid w:val="00196C32"/>
    <w:rsid w:val="001A7A9E"/>
    <w:rsid w:val="001B66EA"/>
    <w:rsid w:val="001B69FC"/>
    <w:rsid w:val="001B77D1"/>
    <w:rsid w:val="001C0A62"/>
    <w:rsid w:val="001D035E"/>
    <w:rsid w:val="001D26F8"/>
    <w:rsid w:val="001F4217"/>
    <w:rsid w:val="001F4DDA"/>
    <w:rsid w:val="001F63C4"/>
    <w:rsid w:val="00214CC5"/>
    <w:rsid w:val="00275047"/>
    <w:rsid w:val="00287948"/>
    <w:rsid w:val="00292622"/>
    <w:rsid w:val="00292D4F"/>
    <w:rsid w:val="002A7D56"/>
    <w:rsid w:val="002D3BEB"/>
    <w:rsid w:val="002E5C48"/>
    <w:rsid w:val="00301DE5"/>
    <w:rsid w:val="00310C65"/>
    <w:rsid w:val="0034164C"/>
    <w:rsid w:val="00356DC4"/>
    <w:rsid w:val="0036549B"/>
    <w:rsid w:val="0038178E"/>
    <w:rsid w:val="00387FE9"/>
    <w:rsid w:val="003937B9"/>
    <w:rsid w:val="003A3488"/>
    <w:rsid w:val="003B6890"/>
    <w:rsid w:val="003E0113"/>
    <w:rsid w:val="003E3C75"/>
    <w:rsid w:val="0040353C"/>
    <w:rsid w:val="004118C9"/>
    <w:rsid w:val="00411E5B"/>
    <w:rsid w:val="004331B1"/>
    <w:rsid w:val="00435821"/>
    <w:rsid w:val="00436553"/>
    <w:rsid w:val="00436D95"/>
    <w:rsid w:val="0044649B"/>
    <w:rsid w:val="004633C0"/>
    <w:rsid w:val="00467A5B"/>
    <w:rsid w:val="00475652"/>
    <w:rsid w:val="004B11E2"/>
    <w:rsid w:val="004C670F"/>
    <w:rsid w:val="004E33A5"/>
    <w:rsid w:val="004E371D"/>
    <w:rsid w:val="004E4A66"/>
    <w:rsid w:val="004E6B4E"/>
    <w:rsid w:val="00515B74"/>
    <w:rsid w:val="00563E72"/>
    <w:rsid w:val="00566498"/>
    <w:rsid w:val="005667E1"/>
    <w:rsid w:val="005669B5"/>
    <w:rsid w:val="005863F0"/>
    <w:rsid w:val="0059780E"/>
    <w:rsid w:val="005A2A30"/>
    <w:rsid w:val="005C6A5F"/>
    <w:rsid w:val="005F5D09"/>
    <w:rsid w:val="006101E4"/>
    <w:rsid w:val="00623C13"/>
    <w:rsid w:val="006467D6"/>
    <w:rsid w:val="00664011"/>
    <w:rsid w:val="006A17F0"/>
    <w:rsid w:val="006A72C7"/>
    <w:rsid w:val="006A742D"/>
    <w:rsid w:val="006E6270"/>
    <w:rsid w:val="007311C1"/>
    <w:rsid w:val="00735299"/>
    <w:rsid w:val="00747074"/>
    <w:rsid w:val="00751E21"/>
    <w:rsid w:val="00770307"/>
    <w:rsid w:val="00787355"/>
    <w:rsid w:val="00787498"/>
    <w:rsid w:val="00790104"/>
    <w:rsid w:val="007A4920"/>
    <w:rsid w:val="007C325B"/>
    <w:rsid w:val="007D6611"/>
    <w:rsid w:val="007F4BAD"/>
    <w:rsid w:val="008172BD"/>
    <w:rsid w:val="00856DCF"/>
    <w:rsid w:val="008751F1"/>
    <w:rsid w:val="0088714E"/>
    <w:rsid w:val="008A55F1"/>
    <w:rsid w:val="008A79E8"/>
    <w:rsid w:val="008C35C7"/>
    <w:rsid w:val="008F7985"/>
    <w:rsid w:val="00926C57"/>
    <w:rsid w:val="00953526"/>
    <w:rsid w:val="00976839"/>
    <w:rsid w:val="00982C17"/>
    <w:rsid w:val="009A4370"/>
    <w:rsid w:val="009E24BD"/>
    <w:rsid w:val="009F02EE"/>
    <w:rsid w:val="00A00506"/>
    <w:rsid w:val="00A232CE"/>
    <w:rsid w:val="00A52BB6"/>
    <w:rsid w:val="00A537B0"/>
    <w:rsid w:val="00A6132C"/>
    <w:rsid w:val="00A93B94"/>
    <w:rsid w:val="00AA6186"/>
    <w:rsid w:val="00AB4087"/>
    <w:rsid w:val="00AB65B7"/>
    <w:rsid w:val="00AC35B7"/>
    <w:rsid w:val="00B43DFC"/>
    <w:rsid w:val="00B44C54"/>
    <w:rsid w:val="00B54997"/>
    <w:rsid w:val="00B56433"/>
    <w:rsid w:val="00B60549"/>
    <w:rsid w:val="00B9137A"/>
    <w:rsid w:val="00B96226"/>
    <w:rsid w:val="00BA2CD7"/>
    <w:rsid w:val="00BA7923"/>
    <w:rsid w:val="00BB7DA5"/>
    <w:rsid w:val="00C14073"/>
    <w:rsid w:val="00C31BB5"/>
    <w:rsid w:val="00C43A96"/>
    <w:rsid w:val="00C4656D"/>
    <w:rsid w:val="00C50C9E"/>
    <w:rsid w:val="00C55072"/>
    <w:rsid w:val="00C7399F"/>
    <w:rsid w:val="00C74405"/>
    <w:rsid w:val="00C7479F"/>
    <w:rsid w:val="00C80CA8"/>
    <w:rsid w:val="00CD5C90"/>
    <w:rsid w:val="00CE1E62"/>
    <w:rsid w:val="00D2047F"/>
    <w:rsid w:val="00D543A7"/>
    <w:rsid w:val="00D6137F"/>
    <w:rsid w:val="00D64462"/>
    <w:rsid w:val="00D647F7"/>
    <w:rsid w:val="00D8133B"/>
    <w:rsid w:val="00D91F67"/>
    <w:rsid w:val="00D9554E"/>
    <w:rsid w:val="00DB1A0A"/>
    <w:rsid w:val="00DB4F95"/>
    <w:rsid w:val="00DC2FB3"/>
    <w:rsid w:val="00DC4C99"/>
    <w:rsid w:val="00DE2A8E"/>
    <w:rsid w:val="00DE4A7D"/>
    <w:rsid w:val="00E32465"/>
    <w:rsid w:val="00E402D7"/>
    <w:rsid w:val="00E47EB5"/>
    <w:rsid w:val="00E57021"/>
    <w:rsid w:val="00E61773"/>
    <w:rsid w:val="00E80E79"/>
    <w:rsid w:val="00E849C0"/>
    <w:rsid w:val="00E87BD1"/>
    <w:rsid w:val="00EA4746"/>
    <w:rsid w:val="00EB0992"/>
    <w:rsid w:val="00EB72A2"/>
    <w:rsid w:val="00EE7C33"/>
    <w:rsid w:val="00EF05BA"/>
    <w:rsid w:val="00F01816"/>
    <w:rsid w:val="00F05223"/>
    <w:rsid w:val="00F14298"/>
    <w:rsid w:val="00F2487C"/>
    <w:rsid w:val="00F635F4"/>
    <w:rsid w:val="00F8534F"/>
    <w:rsid w:val="00F917DB"/>
    <w:rsid w:val="00FA03EA"/>
    <w:rsid w:val="00FB21B9"/>
    <w:rsid w:val="00FD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docId w15:val="{3D2B55EA-06A8-44D1-9534-D6885BB0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4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7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iPriority="0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 w:uiPriority="7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4"/>
    <w:rsid w:val="00C14073"/>
    <w:rPr>
      <w:rFonts w:eastAsia="Times New Roman"/>
      <w:lang w:val="en-GB"/>
    </w:rPr>
  </w:style>
  <w:style w:type="paragraph" w:styleId="Heading1">
    <w:name w:val="heading 1"/>
    <w:basedOn w:val="BodyText"/>
    <w:next w:val="BodyText"/>
    <w:link w:val="Heading1Char"/>
    <w:uiPriority w:val="3"/>
    <w:qFormat/>
    <w:rsid w:val="004C670F"/>
    <w:pPr>
      <w:keepNext/>
      <w:keepLines/>
      <w:jc w:val="left"/>
      <w:outlineLvl w:val="0"/>
    </w:pPr>
    <w:rPr>
      <w:b/>
      <w:caps/>
    </w:rPr>
  </w:style>
  <w:style w:type="paragraph" w:styleId="Heading2">
    <w:name w:val="heading 2"/>
    <w:basedOn w:val="BodyText"/>
    <w:next w:val="BodyText"/>
    <w:link w:val="Heading2Char"/>
    <w:uiPriority w:val="3"/>
    <w:qFormat/>
    <w:rsid w:val="004C670F"/>
    <w:pPr>
      <w:keepNext/>
      <w:keepLines/>
      <w:jc w:val="left"/>
      <w:outlineLvl w:val="1"/>
    </w:pPr>
    <w:rPr>
      <w:b/>
      <w:smallCaps/>
    </w:rPr>
  </w:style>
  <w:style w:type="paragraph" w:styleId="Heading3">
    <w:name w:val="heading 3"/>
    <w:basedOn w:val="BodyText"/>
    <w:next w:val="BodyText"/>
    <w:link w:val="Heading3Char"/>
    <w:uiPriority w:val="3"/>
    <w:qFormat/>
    <w:rsid w:val="004C670F"/>
    <w:pPr>
      <w:keepNext/>
      <w:keepLines/>
      <w:jc w:val="left"/>
      <w:outlineLvl w:val="2"/>
    </w:pPr>
    <w:rPr>
      <w:b/>
    </w:rPr>
  </w:style>
  <w:style w:type="paragraph" w:styleId="Heading4">
    <w:name w:val="heading 4"/>
    <w:basedOn w:val="Heading3"/>
    <w:next w:val="BodyText"/>
    <w:link w:val="Heading4Char"/>
    <w:uiPriority w:val="3"/>
    <w:qFormat/>
    <w:rsid w:val="004C670F"/>
    <w:pPr>
      <w:outlineLvl w:val="3"/>
    </w:pPr>
  </w:style>
  <w:style w:type="paragraph" w:styleId="Heading5">
    <w:name w:val="heading 5"/>
    <w:basedOn w:val="BodyText"/>
    <w:next w:val="BodyText"/>
    <w:link w:val="Heading5Char"/>
    <w:uiPriority w:val="3"/>
    <w:qFormat/>
    <w:rsid w:val="004C670F"/>
    <w:pPr>
      <w:keepNext/>
      <w:keepLines/>
      <w:jc w:val="center"/>
      <w:outlineLvl w:val="4"/>
    </w:pPr>
    <w:rPr>
      <w:b/>
      <w:caps/>
    </w:rPr>
  </w:style>
  <w:style w:type="paragraph" w:styleId="Heading6">
    <w:name w:val="heading 6"/>
    <w:basedOn w:val="BodyText"/>
    <w:next w:val="BodyText"/>
    <w:link w:val="Heading6Char"/>
    <w:uiPriority w:val="3"/>
    <w:qFormat/>
    <w:rsid w:val="004C670F"/>
    <w:pPr>
      <w:keepNext/>
      <w:jc w:val="center"/>
      <w:outlineLvl w:val="5"/>
    </w:pPr>
    <w:rPr>
      <w:b/>
    </w:rPr>
  </w:style>
  <w:style w:type="paragraph" w:styleId="Heading7">
    <w:name w:val="heading 7"/>
    <w:basedOn w:val="BodyText"/>
    <w:next w:val="BodyText"/>
    <w:link w:val="Heading7Char"/>
    <w:semiHidden/>
    <w:rsid w:val="004C670F"/>
    <w:pPr>
      <w:keepNext/>
      <w:keepLines/>
      <w:outlineLvl w:val="6"/>
    </w:pPr>
  </w:style>
  <w:style w:type="paragraph" w:styleId="Heading8">
    <w:name w:val="heading 8"/>
    <w:basedOn w:val="BodyText"/>
    <w:next w:val="BodyText"/>
    <w:link w:val="Heading8Char"/>
    <w:semiHidden/>
    <w:rsid w:val="004C670F"/>
    <w:pPr>
      <w:jc w:val="left"/>
      <w:outlineLvl w:val="7"/>
    </w:pPr>
  </w:style>
  <w:style w:type="paragraph" w:styleId="Heading9">
    <w:name w:val="heading 9"/>
    <w:basedOn w:val="BodyText"/>
    <w:next w:val="Normal"/>
    <w:link w:val="Heading9Char"/>
    <w:semiHidden/>
    <w:rsid w:val="004C670F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311C1"/>
    <w:pPr>
      <w:spacing w:after="180" w:line="280" w:lineRule="atLeast"/>
      <w:jc w:val="both"/>
    </w:pPr>
  </w:style>
  <w:style w:type="character" w:customStyle="1" w:styleId="BodyTextChar">
    <w:name w:val="Body Text Char"/>
    <w:basedOn w:val="DefaultParagraphFont"/>
    <w:link w:val="BodyText"/>
    <w:rsid w:val="007311C1"/>
    <w:rPr>
      <w:rFonts w:eastAsia="Times New Roman"/>
      <w:lang w:val="en-GB"/>
    </w:rPr>
  </w:style>
  <w:style w:type="paragraph" w:customStyle="1" w:styleId="Address">
    <w:name w:val="Address"/>
    <w:basedOn w:val="BodyText"/>
    <w:uiPriority w:val="7"/>
    <w:unhideWhenUsed/>
    <w:rsid w:val="004C670F"/>
    <w:pPr>
      <w:spacing w:after="720"/>
    </w:pPr>
    <w:rPr>
      <w:noProof/>
    </w:rPr>
  </w:style>
  <w:style w:type="paragraph" w:styleId="Date">
    <w:name w:val="Date"/>
    <w:basedOn w:val="Normal"/>
    <w:next w:val="Normal"/>
    <w:link w:val="DateChar"/>
    <w:uiPriority w:val="9"/>
    <w:unhideWhenUsed/>
    <w:rsid w:val="004C670F"/>
  </w:style>
  <w:style w:type="character" w:customStyle="1" w:styleId="DateChar">
    <w:name w:val="Date Char"/>
    <w:basedOn w:val="DefaultParagraphFont"/>
    <w:link w:val="Date"/>
    <w:uiPriority w:val="9"/>
    <w:rsid w:val="00953526"/>
    <w:rPr>
      <w:rFonts w:eastAsia="Times New Roman"/>
      <w:lang w:val="en-GB"/>
    </w:rPr>
  </w:style>
  <w:style w:type="paragraph" w:styleId="Footer">
    <w:name w:val="footer"/>
    <w:basedOn w:val="BodyText"/>
    <w:link w:val="FooterChar"/>
    <w:uiPriority w:val="7"/>
    <w:unhideWhenUsed/>
    <w:rsid w:val="004C670F"/>
    <w:pPr>
      <w:tabs>
        <w:tab w:val="right" w:pos="828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7"/>
    <w:rsid w:val="002E5C48"/>
    <w:rPr>
      <w:rFonts w:eastAsia="Times New Roman"/>
      <w:sz w:val="16"/>
      <w:lang w:val="en-GB"/>
    </w:rPr>
  </w:style>
  <w:style w:type="character" w:styleId="FootnoteReference">
    <w:name w:val="footnote reference"/>
    <w:basedOn w:val="DefaultParagraphFont"/>
    <w:uiPriority w:val="7"/>
    <w:unhideWhenUsed/>
    <w:rsid w:val="002E5C48"/>
    <w:rPr>
      <w:vertAlign w:val="superscript"/>
      <w:lang w:val="en-GB"/>
    </w:rPr>
  </w:style>
  <w:style w:type="paragraph" w:customStyle="1" w:styleId="FootNoteSeparator">
    <w:name w:val="FootNote Separator"/>
    <w:basedOn w:val="Normal"/>
    <w:uiPriority w:val="7"/>
    <w:unhideWhenUsed/>
    <w:rsid w:val="004C670F"/>
    <w:pPr>
      <w:pBdr>
        <w:top w:val="single" w:sz="4" w:space="1" w:color="auto"/>
      </w:pBdr>
    </w:pPr>
  </w:style>
  <w:style w:type="paragraph" w:styleId="FootnoteText">
    <w:name w:val="footnote text"/>
    <w:basedOn w:val="BodyText"/>
    <w:link w:val="FootnoteTextChar"/>
    <w:uiPriority w:val="7"/>
    <w:rsid w:val="002E5C48"/>
    <w:pPr>
      <w:spacing w:after="120"/>
      <w:ind w:left="187" w:hanging="187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2E5C48"/>
    <w:rPr>
      <w:rFonts w:eastAsia="Times New Roman"/>
      <w:sz w:val="20"/>
      <w:szCs w:val="20"/>
      <w:lang w:val="en-GB"/>
    </w:rPr>
  </w:style>
  <w:style w:type="paragraph" w:customStyle="1" w:styleId="FsTable">
    <w:name w:val="FsTable"/>
    <w:basedOn w:val="BodyText"/>
    <w:uiPriority w:val="1"/>
    <w:qFormat/>
    <w:rsid w:val="004C670F"/>
    <w:pPr>
      <w:spacing w:before="120" w:after="120"/>
      <w:jc w:val="left"/>
    </w:pPr>
  </w:style>
  <w:style w:type="paragraph" w:customStyle="1" w:styleId="FsTableHeading">
    <w:name w:val="FsTableHeading"/>
    <w:basedOn w:val="BodyText"/>
    <w:next w:val="FsTable"/>
    <w:uiPriority w:val="1"/>
    <w:qFormat/>
    <w:rsid w:val="004C670F"/>
    <w:pPr>
      <w:keepNext/>
      <w:keepLines/>
      <w:spacing w:before="120" w:after="120"/>
      <w:jc w:val="left"/>
    </w:pPr>
    <w:rPr>
      <w:b/>
    </w:rPr>
  </w:style>
  <w:style w:type="paragraph" w:customStyle="1" w:styleId="FWRecitals">
    <w:name w:val="FWRecitals"/>
    <w:basedOn w:val="Normal"/>
    <w:link w:val="FWRecitalsChar"/>
    <w:qFormat/>
    <w:rsid w:val="001B66EA"/>
    <w:pPr>
      <w:numPr>
        <w:numId w:val="1"/>
      </w:numPr>
      <w:spacing w:after="180" w:line="280" w:lineRule="atLeast"/>
      <w:jc w:val="both"/>
    </w:pPr>
    <w:rPr>
      <w:rFonts w:eastAsia="SimSun"/>
      <w:szCs w:val="20"/>
    </w:rPr>
  </w:style>
  <w:style w:type="paragraph" w:styleId="Header">
    <w:name w:val="header"/>
    <w:basedOn w:val="BodyText"/>
    <w:link w:val="HeaderChar"/>
    <w:semiHidden/>
    <w:rsid w:val="004C670F"/>
    <w:pPr>
      <w:tabs>
        <w:tab w:val="right" w:pos="8280"/>
      </w:tabs>
      <w:spacing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953526"/>
    <w:rPr>
      <w:rFonts w:eastAsia="Times New Roman"/>
      <w:sz w:val="16"/>
      <w:lang w:val="en-GB"/>
    </w:rPr>
  </w:style>
  <w:style w:type="paragraph" w:customStyle="1" w:styleId="HeaderFPCSLogo">
    <w:name w:val="HeaderFPCSLogo"/>
    <w:basedOn w:val="Header"/>
    <w:semiHidden/>
    <w:rsid w:val="004C670F"/>
    <w:pPr>
      <w:tabs>
        <w:tab w:val="clear" w:pos="8280"/>
      </w:tabs>
      <w:jc w:val="center"/>
    </w:pPr>
  </w:style>
  <w:style w:type="paragraph" w:customStyle="1" w:styleId="HeaderCPCSLogo">
    <w:name w:val="HeaderCPCSLogo"/>
    <w:basedOn w:val="HeaderFPCSLogo"/>
    <w:semiHidden/>
    <w:rsid w:val="004C670F"/>
    <w:pPr>
      <w:spacing w:before="360"/>
    </w:pPr>
  </w:style>
  <w:style w:type="paragraph" w:customStyle="1" w:styleId="HeaderCPN">
    <w:name w:val="HeaderCPN"/>
    <w:basedOn w:val="BodyText"/>
    <w:semiHidden/>
    <w:rsid w:val="004C670F"/>
    <w:pPr>
      <w:spacing w:before="360" w:after="0"/>
      <w:jc w:val="right"/>
    </w:pPr>
  </w:style>
  <w:style w:type="paragraph" w:customStyle="1" w:styleId="HeaderFPN">
    <w:name w:val="HeaderFPN"/>
    <w:basedOn w:val="HeaderCPN"/>
    <w:semiHidden/>
    <w:rsid w:val="004C670F"/>
    <w:pPr>
      <w:spacing w:before="0"/>
    </w:pPr>
  </w:style>
  <w:style w:type="character" w:customStyle="1" w:styleId="Heading1Char">
    <w:name w:val="Heading 1 Char"/>
    <w:basedOn w:val="DefaultParagraphFont"/>
    <w:link w:val="Heading1"/>
    <w:uiPriority w:val="3"/>
    <w:rsid w:val="002E5C48"/>
    <w:rPr>
      <w:rFonts w:eastAsia="Times New Roman"/>
      <w:b/>
      <w:caps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2E5C48"/>
    <w:rPr>
      <w:rFonts w:eastAsia="Times New Roman"/>
      <w:b/>
      <w:smallCaps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2E5C48"/>
    <w:rPr>
      <w:rFonts w:eastAsia="Times New Roman"/>
      <w:b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2E5C48"/>
    <w:rPr>
      <w:rFonts w:eastAsia="Times New Roman"/>
      <w:b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2E5C48"/>
    <w:rPr>
      <w:rFonts w:eastAsia="Times New Roman"/>
      <w:b/>
      <w:caps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rsid w:val="002E5C48"/>
    <w:rPr>
      <w:rFonts w:eastAsia="Times New Roman"/>
      <w:b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953526"/>
    <w:rPr>
      <w:rFonts w:eastAsia="Times New Roman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953526"/>
    <w:rPr>
      <w:rFonts w:eastAsia="Times New Roman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953526"/>
    <w:rPr>
      <w:rFonts w:eastAsia="Times New Roman" w:cs="Arial"/>
      <w:szCs w:val="22"/>
      <w:lang w:val="en-GB"/>
    </w:rPr>
  </w:style>
  <w:style w:type="paragraph" w:customStyle="1" w:styleId="MarginalNote">
    <w:name w:val="Marginal Note"/>
    <w:basedOn w:val="BodyText"/>
    <w:next w:val="BodyText"/>
    <w:uiPriority w:val="2"/>
    <w:rsid w:val="004C670F"/>
    <w:pPr>
      <w:keepNext/>
      <w:keepLines/>
      <w:framePr w:w="1152" w:hSpace="144" w:wrap="around" w:vAnchor="text" w:hAnchor="page" w:y="1"/>
      <w:spacing w:before="40" w:line="180" w:lineRule="exact"/>
    </w:pPr>
    <w:rPr>
      <w:b/>
      <w:sz w:val="16"/>
    </w:rPr>
  </w:style>
  <w:style w:type="character" w:styleId="PageNumber">
    <w:name w:val="page number"/>
    <w:basedOn w:val="DefaultParagraphFont"/>
    <w:uiPriority w:val="7"/>
    <w:unhideWhenUsed/>
    <w:rsid w:val="00196C32"/>
    <w:rPr>
      <w:rFonts w:ascii="Times New Roman" w:hAnsi="Times New Roman"/>
      <w:sz w:val="16"/>
      <w:lang w:val="en-GB"/>
    </w:rPr>
  </w:style>
  <w:style w:type="paragraph" w:customStyle="1" w:styleId="ParaHeading">
    <w:name w:val="ParaHeading"/>
    <w:basedOn w:val="BodyText"/>
    <w:next w:val="BodyText"/>
    <w:qFormat/>
    <w:rsid w:val="004C670F"/>
    <w:pPr>
      <w:keepNext/>
      <w:keepLines/>
    </w:pPr>
    <w:rPr>
      <w:b/>
    </w:rPr>
  </w:style>
  <w:style w:type="paragraph" w:styleId="Salutation">
    <w:name w:val="Salutation"/>
    <w:basedOn w:val="BodyText"/>
    <w:next w:val="Normal"/>
    <w:link w:val="SalutationChar"/>
    <w:uiPriority w:val="7"/>
    <w:unhideWhenUsed/>
    <w:rsid w:val="004C670F"/>
  </w:style>
  <w:style w:type="character" w:customStyle="1" w:styleId="SalutationChar">
    <w:name w:val="Salutation Char"/>
    <w:basedOn w:val="DefaultParagraphFont"/>
    <w:link w:val="Salutation"/>
    <w:uiPriority w:val="7"/>
    <w:rsid w:val="002E5C48"/>
    <w:rPr>
      <w:rFonts w:eastAsia="Times New Roman"/>
      <w:lang w:val="en-GB"/>
    </w:rPr>
  </w:style>
  <w:style w:type="paragraph" w:customStyle="1" w:styleId="Sealing">
    <w:name w:val="Sealing"/>
    <w:basedOn w:val="BodyText"/>
    <w:uiPriority w:val="2"/>
    <w:rsid w:val="004C670F"/>
    <w:pPr>
      <w:keepLines/>
      <w:tabs>
        <w:tab w:val="left" w:pos="1728"/>
        <w:tab w:val="left" w:pos="4320"/>
      </w:tabs>
      <w:spacing w:after="480"/>
    </w:pPr>
  </w:style>
  <w:style w:type="paragraph" w:styleId="TOAHeading">
    <w:name w:val="toa heading"/>
    <w:basedOn w:val="Normal"/>
    <w:next w:val="Normal"/>
    <w:semiHidden/>
    <w:rsid w:val="004C670F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BodyText"/>
    <w:next w:val="BodyText"/>
    <w:uiPriority w:val="4"/>
    <w:rsid w:val="004C670F"/>
    <w:pPr>
      <w:keepLines/>
      <w:tabs>
        <w:tab w:val="right" w:leader="dot" w:pos="8309"/>
      </w:tabs>
      <w:spacing w:before="120" w:after="0"/>
      <w:ind w:left="720" w:right="720" w:hanging="720"/>
      <w:jc w:val="left"/>
    </w:pPr>
    <w:rPr>
      <w:caps/>
    </w:rPr>
  </w:style>
  <w:style w:type="paragraph" w:styleId="TOC2">
    <w:name w:val="toc 2"/>
    <w:basedOn w:val="BodyText"/>
    <w:next w:val="BodyText"/>
    <w:uiPriority w:val="4"/>
    <w:rsid w:val="004C670F"/>
    <w:pPr>
      <w:tabs>
        <w:tab w:val="left" w:pos="357"/>
        <w:tab w:val="left" w:pos="720"/>
        <w:tab w:val="right" w:leader="dot" w:pos="8307"/>
      </w:tabs>
      <w:spacing w:before="120" w:after="0"/>
      <w:ind w:left="720" w:right="720" w:hanging="360"/>
      <w:jc w:val="left"/>
    </w:pPr>
    <w:rPr>
      <w:smallCaps/>
      <w:noProof/>
    </w:rPr>
  </w:style>
  <w:style w:type="paragraph" w:styleId="TOC3">
    <w:name w:val="toc 3"/>
    <w:basedOn w:val="BodyText"/>
    <w:next w:val="BodyText"/>
    <w:uiPriority w:val="4"/>
    <w:rsid w:val="004C670F"/>
    <w:pPr>
      <w:tabs>
        <w:tab w:val="right" w:leader="dot" w:pos="8307"/>
      </w:tabs>
      <w:spacing w:after="0"/>
      <w:ind w:left="720" w:right="720"/>
    </w:pPr>
  </w:style>
  <w:style w:type="paragraph" w:styleId="TOC4">
    <w:name w:val="toc 4"/>
    <w:basedOn w:val="BodyText"/>
    <w:next w:val="BodyText"/>
    <w:semiHidden/>
    <w:rsid w:val="004C670F"/>
    <w:pPr>
      <w:tabs>
        <w:tab w:val="right" w:leader="dot" w:pos="8309"/>
      </w:tabs>
      <w:spacing w:after="0"/>
      <w:ind w:left="1440" w:right="720"/>
    </w:pPr>
  </w:style>
  <w:style w:type="paragraph" w:styleId="TOC5">
    <w:name w:val="toc 5"/>
    <w:basedOn w:val="BodyText"/>
    <w:semiHidden/>
    <w:rsid w:val="004C670F"/>
    <w:pPr>
      <w:tabs>
        <w:tab w:val="right" w:leader="dot" w:pos="8309"/>
      </w:tabs>
      <w:spacing w:before="120" w:after="120"/>
      <w:ind w:left="720" w:right="720" w:hanging="720"/>
    </w:pPr>
    <w:rPr>
      <w:caps/>
    </w:rPr>
  </w:style>
  <w:style w:type="paragraph" w:styleId="TOC6">
    <w:name w:val="toc 6"/>
    <w:basedOn w:val="BodyText"/>
    <w:semiHidden/>
    <w:rsid w:val="004C670F"/>
    <w:pPr>
      <w:tabs>
        <w:tab w:val="right" w:leader="dot" w:pos="8309"/>
      </w:tabs>
      <w:ind w:left="720" w:right="720"/>
    </w:pPr>
  </w:style>
  <w:style w:type="paragraph" w:styleId="TOC7">
    <w:name w:val="toc 7"/>
    <w:basedOn w:val="BodyText"/>
    <w:semiHidden/>
    <w:rsid w:val="004C670F"/>
    <w:pPr>
      <w:tabs>
        <w:tab w:val="right" w:leader="dot" w:pos="8309"/>
      </w:tabs>
      <w:ind w:left="1080" w:right="720"/>
    </w:pPr>
    <w:rPr>
      <w:i/>
    </w:rPr>
  </w:style>
  <w:style w:type="paragraph" w:styleId="TOC8">
    <w:name w:val="toc 8"/>
    <w:basedOn w:val="BodyText"/>
    <w:semiHidden/>
    <w:rsid w:val="004C670F"/>
    <w:pPr>
      <w:tabs>
        <w:tab w:val="right" w:leader="dot" w:pos="8309"/>
      </w:tabs>
      <w:ind w:left="1440" w:right="720"/>
    </w:pPr>
    <w:rPr>
      <w:i/>
    </w:rPr>
  </w:style>
  <w:style w:type="paragraph" w:styleId="TOC9">
    <w:name w:val="toc 9"/>
    <w:basedOn w:val="BodyText"/>
    <w:next w:val="Normal"/>
    <w:semiHidden/>
    <w:rsid w:val="004C670F"/>
    <w:pPr>
      <w:tabs>
        <w:tab w:val="right" w:leader="dot" w:pos="8309"/>
      </w:tabs>
      <w:ind w:left="1440"/>
    </w:pPr>
    <w:rPr>
      <w:i/>
    </w:rPr>
  </w:style>
  <w:style w:type="character" w:styleId="Emphasis">
    <w:name w:val="Emphasis"/>
    <w:basedOn w:val="DefaultParagraphFont"/>
    <w:qFormat/>
    <w:rsid w:val="00A93B94"/>
    <w:rPr>
      <w:i/>
      <w:iCs/>
      <w:lang w:val="en-GB"/>
    </w:rPr>
  </w:style>
  <w:style w:type="character" w:customStyle="1" w:styleId="FsHidden">
    <w:name w:val="FsHidden"/>
    <w:basedOn w:val="DefaultParagraphFont"/>
    <w:uiPriority w:val="1"/>
    <w:rsid w:val="005667E1"/>
    <w:rPr>
      <w:vanish/>
      <w:color w:val="FFC000" w:themeColor="accent4"/>
      <w:lang w:val="en-GB"/>
    </w:rPr>
  </w:style>
  <w:style w:type="paragraph" w:styleId="NoSpacing">
    <w:name w:val="No Spacing"/>
    <w:uiPriority w:val="2"/>
    <w:rsid w:val="005667E1"/>
    <w:rPr>
      <w:rFonts w:eastAsia="Times New Roman"/>
      <w:lang w:val="en-GB"/>
    </w:rPr>
  </w:style>
  <w:style w:type="table" w:styleId="TableGrid">
    <w:name w:val="Table Grid"/>
    <w:basedOn w:val="TableNormal"/>
    <w:uiPriority w:val="39"/>
    <w:rsid w:val="005667E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WRecitalsChar">
    <w:name w:val="FWRecitals Char"/>
    <w:link w:val="FWRecitals"/>
    <w:rsid w:val="001B66EA"/>
    <w:rPr>
      <w:rFonts w:eastAsia="SimSun"/>
      <w:szCs w:val="20"/>
      <w:lang w:val="en-GB"/>
    </w:rPr>
  </w:style>
  <w:style w:type="numbering" w:styleId="111111">
    <w:name w:val="Outline List 2"/>
    <w:basedOn w:val="NoList"/>
    <w:uiPriority w:val="99"/>
    <w:semiHidden/>
    <w:unhideWhenUsed/>
    <w:rsid w:val="008F7985"/>
  </w:style>
  <w:style w:type="numbering" w:styleId="1ai">
    <w:name w:val="Outline List 1"/>
    <w:basedOn w:val="NoList"/>
    <w:uiPriority w:val="99"/>
    <w:semiHidden/>
    <w:unhideWhenUsed/>
    <w:rsid w:val="008F7985"/>
  </w:style>
  <w:style w:type="numbering" w:styleId="ArticleSection">
    <w:name w:val="Outline List 3"/>
    <w:basedOn w:val="NoList"/>
    <w:uiPriority w:val="99"/>
    <w:semiHidden/>
    <w:unhideWhenUsed/>
    <w:rsid w:val="008F7985"/>
  </w:style>
  <w:style w:type="paragraph" w:styleId="BalloonText">
    <w:name w:val="Balloon Text"/>
    <w:basedOn w:val="Normal"/>
    <w:link w:val="BalloonText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rsid w:val="008F7985"/>
  </w:style>
  <w:style w:type="paragraph" w:styleId="BlockText">
    <w:name w:val="Block Text"/>
    <w:basedOn w:val="Normal"/>
    <w:uiPriority w:val="99"/>
    <w:semiHidden/>
    <w:rsid w:val="008F798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8F79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F7985"/>
    <w:rPr>
      <w:rFonts w:eastAsia="Times New Roman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8F79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7985"/>
    <w:rPr>
      <w:rFonts w:eastAsia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semiHidden/>
    <w:rsid w:val="008F7985"/>
    <w:pPr>
      <w:spacing w:after="0" w:line="240" w:lineRule="auto"/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F7985"/>
    <w:rPr>
      <w:rFonts w:eastAsia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8F798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7985"/>
    <w:rPr>
      <w:rFonts w:eastAsia="Times New Roman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F798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F7985"/>
    <w:rPr>
      <w:rFonts w:eastAsia="Times New Roman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8F7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F7985"/>
    <w:rPr>
      <w:rFonts w:eastAsia="Times New Roman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8F798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7985"/>
    <w:rPr>
      <w:rFonts w:eastAsia="Times New Roman"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semiHidden/>
    <w:rsid w:val="008F7985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rsid w:val="008F7985"/>
    <w:pPr>
      <w:spacing w:after="200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8F798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F7985"/>
    <w:rPr>
      <w:rFonts w:eastAsia="Times New Roman"/>
      <w:lang w:val="en-GB"/>
    </w:rPr>
  </w:style>
  <w:style w:type="table" w:styleId="ColorfulGrid">
    <w:name w:val="Colorful Grid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8F7985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8F79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7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985"/>
    <w:rPr>
      <w:rFonts w:eastAsia="Times New Roman"/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8F798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F7985"/>
    <w:rPr>
      <w:rFonts w:eastAsia="Times New Roman"/>
      <w:lang w:val="en-GB"/>
    </w:rPr>
  </w:style>
  <w:style w:type="character" w:styleId="EndnoteReference">
    <w:name w:val="endnote reference"/>
    <w:basedOn w:val="DefaultParagraphFont"/>
    <w:uiPriority w:val="99"/>
    <w:semiHidden/>
    <w:rsid w:val="008F7985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8F798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rsid w:val="008F798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8F798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8F7985"/>
    <w:rPr>
      <w:color w:val="954F72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rsid w:val="008F798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8F798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F7985"/>
    <w:rPr>
      <w:rFonts w:eastAsia="Times New Roman"/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8F7985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8F7985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8F798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rsid w:val="008F7985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8F7985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rsid w:val="008F7985"/>
    <w:rPr>
      <w:color w:val="0563C1" w:themeColor="hyperlink"/>
      <w:u w:val="single"/>
      <w:lang w:val="en-GB"/>
    </w:rPr>
  </w:style>
  <w:style w:type="paragraph" w:styleId="IndexHeading">
    <w:name w:val="index heading"/>
    <w:basedOn w:val="Normal"/>
    <w:next w:val="Normal"/>
    <w:semiHidden/>
    <w:unhideWhenUsed/>
    <w:rsid w:val="008F798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8F7985"/>
    <w:rPr>
      <w:b/>
      <w:bCs/>
      <w:i/>
      <w:iCs/>
      <w:color w:val="5B9BD5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8F798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7985"/>
    <w:rPr>
      <w:rFonts w:eastAsia="Times New Roman"/>
      <w:b/>
      <w:bCs/>
      <w:i/>
      <w:iCs/>
      <w:color w:val="5B9BD5" w:themeColor="accent1"/>
      <w:lang w:val="en-GB"/>
    </w:rPr>
  </w:style>
  <w:style w:type="character" w:styleId="IntenseReference">
    <w:name w:val="Intense Reference"/>
    <w:basedOn w:val="DefaultParagraphFont"/>
    <w:uiPriority w:val="32"/>
    <w:semiHidden/>
    <w:rsid w:val="008F7985"/>
    <w:rPr>
      <w:b/>
      <w:bCs/>
      <w:smallCaps/>
      <w:color w:val="ED7D31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8F7985"/>
    <w:rPr>
      <w:color w:val="000000" w:themeColor="text1" w:themeShade="BF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7985"/>
    <w:rPr>
      <w:color w:val="2E74B5" w:themeColor="accent1" w:themeShade="BF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7985"/>
    <w:rPr>
      <w:color w:val="C45911" w:themeColor="accent2" w:themeShade="BF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7985"/>
    <w:rPr>
      <w:color w:val="7B7B7B" w:themeColor="accent3" w:themeShade="BF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7985"/>
    <w:rPr>
      <w:color w:val="BF8F00" w:themeColor="accent4" w:themeShade="BF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7985"/>
    <w:rPr>
      <w:color w:val="2F5496" w:themeColor="accent5" w:themeShade="BF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7985"/>
    <w:rPr>
      <w:color w:val="538135" w:themeColor="accent6" w:themeShade="BF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8F7985"/>
    <w:rPr>
      <w:lang w:val="en-GB"/>
    </w:rPr>
  </w:style>
  <w:style w:type="paragraph" w:styleId="MacroText">
    <w:name w:val="macro"/>
    <w:link w:val="MacroTextChar"/>
    <w:uiPriority w:val="99"/>
    <w:semiHidden/>
    <w:rsid w:val="008F79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table" w:styleId="MediumGrid1">
    <w:name w:val="Medium Grid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8F79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F7985"/>
    <w:rPr>
      <w:rFonts w:asciiTheme="majorHAnsi" w:eastAsiaTheme="majorEastAsia" w:hAnsiTheme="majorHAnsi" w:cstheme="majorBidi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8F7985"/>
  </w:style>
  <w:style w:type="paragraph" w:styleId="NormalIndent">
    <w:name w:val="Normal Indent"/>
    <w:basedOn w:val="Normal"/>
    <w:uiPriority w:val="99"/>
    <w:semiHidden/>
    <w:rsid w:val="008F798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8F798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F7985"/>
    <w:rPr>
      <w:rFonts w:eastAsia="Times New Roman"/>
      <w:lang w:val="en-GB"/>
    </w:rPr>
  </w:style>
  <w:style w:type="character" w:styleId="PlaceholderText">
    <w:name w:val="Placeholder Text"/>
    <w:basedOn w:val="DefaultParagraphFont"/>
    <w:uiPriority w:val="99"/>
    <w:semiHidden/>
    <w:rsid w:val="008F7985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rsid w:val="008F798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7985"/>
    <w:rPr>
      <w:rFonts w:ascii="Consolas" w:eastAsia="Times New Roman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rsid w:val="008F798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F7985"/>
    <w:rPr>
      <w:rFonts w:eastAsia="Times New Roman"/>
      <w:i/>
      <w:iCs/>
      <w:color w:val="000000" w:themeColor="text1"/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8F798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F7985"/>
    <w:rPr>
      <w:rFonts w:eastAsia="Times New Roman"/>
      <w:lang w:val="en-GB"/>
    </w:rPr>
  </w:style>
  <w:style w:type="character" w:styleId="Strong">
    <w:name w:val="Strong"/>
    <w:basedOn w:val="DefaultParagraphFont"/>
    <w:uiPriority w:val="22"/>
    <w:semiHidden/>
    <w:rsid w:val="008F7985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8F798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F7985"/>
    <w:rPr>
      <w:rFonts w:asciiTheme="majorHAnsi" w:eastAsiaTheme="majorEastAsia" w:hAnsiTheme="majorHAnsi" w:cstheme="majorBidi"/>
      <w:i/>
      <w:iCs/>
      <w:color w:val="5B9BD5" w:themeColor="accent1"/>
      <w:spacing w:val="15"/>
      <w:lang w:val="en-GB"/>
    </w:rPr>
  </w:style>
  <w:style w:type="character" w:styleId="SubtleEmphasis">
    <w:name w:val="Subtle Emphasis"/>
    <w:basedOn w:val="DefaultParagraphFont"/>
    <w:uiPriority w:val="19"/>
    <w:semiHidden/>
    <w:rsid w:val="008F7985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rsid w:val="008F7985"/>
    <w:rPr>
      <w:smallCaps/>
      <w:color w:val="ED7D31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8F7985"/>
    <w:rPr>
      <w:lang w:val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7985"/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7985"/>
    <w:rPr>
      <w:color w:val="000080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7985"/>
    <w:rPr>
      <w:color w:val="FFFFFF"/>
      <w:lang w:val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7985"/>
    <w:rPr>
      <w:lang w:val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7985"/>
    <w:rPr>
      <w:lang w:val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7985"/>
    <w:rPr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7985"/>
    <w:rPr>
      <w:lang w:val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7985"/>
    <w:rPr>
      <w:lang w:val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7985"/>
    <w:rPr>
      <w:lang w:val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7985"/>
    <w:rPr>
      <w:lang w:val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7985"/>
    <w:rPr>
      <w:b/>
      <w:bCs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7985"/>
    <w:rPr>
      <w:lang w:val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8F798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8F7985"/>
  </w:style>
  <w:style w:type="table" w:styleId="TableProfessional">
    <w:name w:val="Table Professional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7985"/>
    <w:rPr>
      <w:lang w:val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7985"/>
    <w:rPr>
      <w:lang w:val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798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rsid w:val="008F79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F79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  <w:style w:type="paragraph" w:styleId="TOCHeading">
    <w:name w:val="TOC Heading"/>
    <w:basedOn w:val="Heading1"/>
    <w:next w:val="Normal"/>
    <w:uiPriority w:val="39"/>
    <w:semiHidden/>
    <w:rsid w:val="008F7985"/>
    <w:pPr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</w:rPr>
  </w:style>
  <w:style w:type="character" w:customStyle="1" w:styleId="BoldEmphasis">
    <w:name w:val="Bold Emphasis"/>
    <w:basedOn w:val="DefaultParagraphFont"/>
    <w:qFormat/>
    <w:rsid w:val="007311C1"/>
    <w:rPr>
      <w:rFonts w:ascii="Times New Roman" w:hAnsi="Times New Roman"/>
      <w:b/>
      <w:i/>
      <w:sz w:val="24"/>
      <w:lang w:val="en-GB"/>
    </w:rPr>
  </w:style>
  <w:style w:type="paragraph" w:customStyle="1" w:styleId="MarginNo">
    <w:name w:val="MarginNo"/>
    <w:basedOn w:val="Normal"/>
    <w:link w:val="MarginNoChar"/>
    <w:qFormat/>
    <w:rsid w:val="00A00506"/>
    <w:pPr>
      <w:numPr>
        <w:numId w:val="3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MarginNoChar">
    <w:name w:val="MarginNo Char"/>
    <w:link w:val="MarginNo"/>
    <w:rsid w:val="00A00506"/>
    <w:rPr>
      <w:rFonts w:eastAsia="SimSun"/>
      <w:szCs w:val="20"/>
      <w:lang w:val="en-GB"/>
    </w:rPr>
  </w:style>
  <w:style w:type="paragraph" w:customStyle="1" w:styleId="FWParties">
    <w:name w:val="FWParties"/>
    <w:basedOn w:val="Normal"/>
    <w:link w:val="FWPartiesChar"/>
    <w:qFormat/>
    <w:rsid w:val="00E849C0"/>
    <w:pPr>
      <w:numPr>
        <w:numId w:val="2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FWPartiesChar">
    <w:name w:val="FWParties Char"/>
    <w:link w:val="FWParties"/>
    <w:rsid w:val="00E849C0"/>
    <w:rPr>
      <w:rFonts w:eastAsia="SimSun"/>
      <w:szCs w:val="20"/>
      <w:lang w:val="en-GB"/>
    </w:rPr>
  </w:style>
  <w:style w:type="paragraph" w:styleId="ListParagraph">
    <w:name w:val="List Paragraph"/>
    <w:basedOn w:val="Normal"/>
    <w:uiPriority w:val="34"/>
    <w:semiHidden/>
    <w:rsid w:val="0003315D"/>
    <w:pPr>
      <w:ind w:left="720"/>
      <w:contextualSpacing/>
    </w:pPr>
  </w:style>
  <w:style w:type="paragraph" w:styleId="ListBullet5">
    <w:name w:val="List Bullet 5"/>
    <w:basedOn w:val="Normal"/>
    <w:unhideWhenUsed/>
    <w:rsid w:val="00CE1E62"/>
    <w:pPr>
      <w:numPr>
        <w:ilvl w:val="4"/>
        <w:numId w:val="4"/>
      </w:numPr>
      <w:contextualSpacing/>
    </w:pPr>
  </w:style>
  <w:style w:type="paragraph" w:styleId="ListBullet2">
    <w:name w:val="List Bullet 2"/>
    <w:basedOn w:val="Normal"/>
    <w:unhideWhenUsed/>
    <w:rsid w:val="00CE1E62"/>
    <w:pPr>
      <w:numPr>
        <w:ilvl w:val="1"/>
        <w:numId w:val="4"/>
      </w:numPr>
      <w:contextualSpacing/>
    </w:pPr>
  </w:style>
  <w:style w:type="paragraph" w:styleId="ListBullet3">
    <w:name w:val="List Bullet 3"/>
    <w:basedOn w:val="Normal"/>
    <w:unhideWhenUsed/>
    <w:rsid w:val="00CE1E62"/>
    <w:pPr>
      <w:numPr>
        <w:ilvl w:val="2"/>
        <w:numId w:val="4"/>
      </w:numPr>
      <w:contextualSpacing/>
    </w:pPr>
  </w:style>
  <w:style w:type="paragraph" w:styleId="ListBullet4">
    <w:name w:val="List Bullet 4"/>
    <w:basedOn w:val="Normal"/>
    <w:unhideWhenUsed/>
    <w:rsid w:val="00CE1E62"/>
    <w:pPr>
      <w:numPr>
        <w:ilvl w:val="3"/>
        <w:numId w:val="4"/>
      </w:numPr>
      <w:contextualSpacing/>
    </w:pPr>
  </w:style>
  <w:style w:type="paragraph" w:customStyle="1" w:styleId="ListBullet6">
    <w:name w:val="List Bullet 6"/>
    <w:basedOn w:val="Normal"/>
    <w:rsid w:val="00CE1E62"/>
    <w:pPr>
      <w:numPr>
        <w:ilvl w:val="5"/>
        <w:numId w:val="4"/>
      </w:numPr>
    </w:pPr>
  </w:style>
  <w:style w:type="paragraph" w:customStyle="1" w:styleId="ListBullet7">
    <w:name w:val="List Bullet 7"/>
    <w:basedOn w:val="Normal"/>
    <w:rsid w:val="00CE1E62"/>
    <w:pPr>
      <w:numPr>
        <w:ilvl w:val="6"/>
        <w:numId w:val="4"/>
      </w:numPr>
    </w:pPr>
  </w:style>
  <w:style w:type="paragraph" w:customStyle="1" w:styleId="ListBullet8">
    <w:name w:val="List Bullet 8"/>
    <w:basedOn w:val="Normal"/>
    <w:rsid w:val="00CE1E62"/>
    <w:pPr>
      <w:numPr>
        <w:ilvl w:val="7"/>
        <w:numId w:val="4"/>
      </w:numPr>
    </w:pPr>
  </w:style>
  <w:style w:type="paragraph" w:customStyle="1" w:styleId="ListBullet9">
    <w:name w:val="List Bullet 9"/>
    <w:basedOn w:val="Normal"/>
    <w:rsid w:val="00CE1E62"/>
    <w:pPr>
      <w:numPr>
        <w:ilvl w:val="8"/>
        <w:numId w:val="4"/>
      </w:numPr>
    </w:pPr>
  </w:style>
  <w:style w:type="paragraph" w:styleId="ListBullet">
    <w:name w:val="List Bullet"/>
    <w:basedOn w:val="Normal"/>
    <w:unhideWhenUsed/>
    <w:rsid w:val="00FA03EA"/>
    <w:pPr>
      <w:numPr>
        <w:numId w:val="4"/>
      </w:numPr>
      <w:contextualSpacing/>
    </w:pPr>
  </w:style>
  <w:style w:type="paragraph" w:customStyle="1" w:styleId="Randziffer">
    <w:name w:val="Randziffer"/>
    <w:basedOn w:val="Normal"/>
    <w:qFormat/>
    <w:rsid w:val="00F2487C"/>
    <w:pPr>
      <w:numPr>
        <w:numId w:val="5"/>
      </w:numPr>
      <w:spacing w:after="180" w:line="280" w:lineRule="atLeast"/>
    </w:pPr>
  </w:style>
  <w:style w:type="paragraph" w:customStyle="1" w:styleId="a">
    <w:name w:val="a"/>
    <w:basedOn w:val="Normal"/>
    <w:rsid w:val="00163D46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l">
    <w:name w:val="l"/>
    <w:basedOn w:val="DefaultParagraphFont"/>
    <w:rsid w:val="00163D46"/>
  </w:style>
  <w:style w:type="character" w:customStyle="1" w:styleId="k">
    <w:name w:val="k"/>
    <w:basedOn w:val="DefaultParagraphFont"/>
    <w:rsid w:val="00163D46"/>
  </w:style>
  <w:style w:type="character" w:customStyle="1" w:styleId="j">
    <w:name w:val="j"/>
    <w:basedOn w:val="DefaultParagraphFont"/>
    <w:rsid w:val="00163D46"/>
  </w:style>
  <w:style w:type="paragraph" w:customStyle="1" w:styleId="MacPacTrailer">
    <w:name w:val="MacPac Trailer"/>
    <w:rsid w:val="00163D46"/>
    <w:pPr>
      <w:widowControl w:val="0"/>
      <w:spacing w:line="170" w:lineRule="exact"/>
    </w:pPr>
    <w:rPr>
      <w:rFonts w:eastAsia="Times New Roman"/>
      <w:sz w:val="14"/>
      <w:szCs w:val="22"/>
    </w:rPr>
  </w:style>
  <w:style w:type="paragraph" w:customStyle="1" w:styleId="ef">
    <w:name w:val="ef"/>
    <w:basedOn w:val="Normal"/>
    <w:rsid w:val="001A7A9E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dt">
    <w:name w:val="dt"/>
    <w:basedOn w:val="DefaultParagraphFont"/>
    <w:rsid w:val="001A7A9E"/>
  </w:style>
  <w:style w:type="paragraph" w:customStyle="1" w:styleId="msonormal0">
    <w:name w:val="msonormal"/>
    <w:basedOn w:val="Normal"/>
    <w:rsid w:val="00F05223"/>
    <w:pPr>
      <w:spacing w:before="100" w:beforeAutospacing="1" w:after="100" w:afterAutospacing="1"/>
    </w:pPr>
    <w:rPr>
      <w:lang w:eastAsia="en-GB"/>
    </w:rPr>
  </w:style>
  <w:style w:type="paragraph" w:customStyle="1" w:styleId="xl487">
    <w:name w:val="xl487"/>
    <w:basedOn w:val="Normal"/>
    <w:rsid w:val="00F05223"/>
    <w:pPr>
      <w:spacing w:before="100" w:beforeAutospacing="1" w:after="100" w:afterAutospacing="1"/>
    </w:pPr>
    <w:rPr>
      <w:color w:val="000000"/>
      <w:lang w:eastAsia="en-GB"/>
    </w:rPr>
  </w:style>
  <w:style w:type="paragraph" w:customStyle="1" w:styleId="xl489">
    <w:name w:val="xl489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en-GB"/>
    </w:rPr>
  </w:style>
  <w:style w:type="paragraph" w:customStyle="1" w:styleId="xl490">
    <w:name w:val="xl490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1">
    <w:name w:val="xl491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000000"/>
      <w:lang w:eastAsia="en-GB"/>
    </w:rPr>
  </w:style>
  <w:style w:type="paragraph" w:customStyle="1" w:styleId="xl492">
    <w:name w:val="xl492"/>
    <w:basedOn w:val="Normal"/>
    <w:rsid w:val="00F05223"/>
    <w:pPr>
      <w:spacing w:before="100" w:beforeAutospacing="1" w:after="100" w:afterAutospacing="1"/>
      <w:textAlignment w:val="center"/>
    </w:pPr>
    <w:rPr>
      <w:lang w:eastAsia="en-GB"/>
    </w:rPr>
  </w:style>
  <w:style w:type="paragraph" w:customStyle="1" w:styleId="xl493">
    <w:name w:val="xl493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4">
    <w:name w:val="xl494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5">
    <w:name w:val="xl495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6">
    <w:name w:val="xl496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7">
    <w:name w:val="xl497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498">
    <w:name w:val="xl498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499">
    <w:name w:val="xl499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500">
    <w:name w:val="xl500"/>
    <w:basedOn w:val="Normal"/>
    <w:rsid w:val="00E402D7"/>
    <w:pPr>
      <w:spacing w:before="100" w:beforeAutospacing="1" w:after="100" w:afterAutospacing="1"/>
    </w:pPr>
    <w:rPr>
      <w:color w:val="000000"/>
      <w:lang w:eastAsia="en-GB"/>
    </w:rPr>
  </w:style>
  <w:style w:type="paragraph" w:customStyle="1" w:styleId="xl502">
    <w:name w:val="xl502"/>
    <w:basedOn w:val="Normal"/>
    <w:rsid w:val="00E4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en-GB"/>
    </w:rPr>
  </w:style>
  <w:style w:type="paragraph" w:customStyle="1" w:styleId="xl503">
    <w:name w:val="xl503"/>
    <w:basedOn w:val="Normal"/>
    <w:rsid w:val="00E4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504">
    <w:name w:val="xl504"/>
    <w:basedOn w:val="Normal"/>
    <w:rsid w:val="00E4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000000"/>
      <w:lang w:eastAsia="en-GB"/>
    </w:rPr>
  </w:style>
  <w:style w:type="paragraph" w:customStyle="1" w:styleId="xl505">
    <w:name w:val="xl505"/>
    <w:basedOn w:val="Normal"/>
    <w:rsid w:val="00E402D7"/>
    <w:pPr>
      <w:spacing w:before="100" w:beforeAutospacing="1" w:after="100" w:afterAutospacing="1"/>
      <w:textAlignment w:val="center"/>
    </w:pPr>
    <w:rPr>
      <w:lang w:eastAsia="en-GB"/>
    </w:rPr>
  </w:style>
  <w:style w:type="paragraph" w:customStyle="1" w:styleId="xl506">
    <w:name w:val="xl506"/>
    <w:basedOn w:val="Normal"/>
    <w:rsid w:val="00E4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507">
    <w:name w:val="xl507"/>
    <w:basedOn w:val="Normal"/>
    <w:rsid w:val="00E4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508">
    <w:name w:val="xl508"/>
    <w:basedOn w:val="Normal"/>
    <w:rsid w:val="00E4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509">
    <w:name w:val="xl509"/>
    <w:basedOn w:val="Normal"/>
    <w:rsid w:val="00E4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510">
    <w:name w:val="xl510"/>
    <w:basedOn w:val="Normal"/>
    <w:rsid w:val="00E4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511">
    <w:name w:val="xl511"/>
    <w:basedOn w:val="Normal"/>
    <w:rsid w:val="00E4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512">
    <w:name w:val="xl512"/>
    <w:basedOn w:val="Normal"/>
    <w:rsid w:val="00E4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8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he%20Sackett%20Group\MacPac\templates\Blank_A4_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C55E6-85FB-4706-B0E3-10FF7B4BE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Blank_A4_Portrait</Template>
  <TotalTime>6</TotalTime>
  <Pages>12</Pages>
  <Words>2088</Words>
  <Characters>22786</Characters>
  <Application>Microsoft Office Word</Application>
  <DocSecurity>0</DocSecurity>
  <Lines>189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Freshfields Bruckhaus Deringer</Company>
  <LinksUpToDate>false</LinksUpToDate>
  <CharactersWithSpaces>24825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KULARATNAM, Aathmika</dc:creator>
  <cp:keywords/>
  <cp:lastModifiedBy>Riggs, Julia (REHQ-LON)</cp:lastModifiedBy>
  <cp:revision>4</cp:revision>
  <cp:lastPrinted>2016-11-21T15:24:00Z</cp:lastPrinted>
  <dcterms:created xsi:type="dcterms:W3CDTF">2017-10-02T13:20:00Z</dcterms:created>
  <dcterms:modified xsi:type="dcterms:W3CDTF">2017-10-02T15:58:00Z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LON01A45305785</vt:lpwstr>
  </property>
  <property fmtid="{D5CDD505-2E9C-101B-9397-08002B2CF9AE}" pid="3" name="docVersion">
    <vt:lpwstr>4</vt:lpwstr>
  </property>
  <property fmtid="{D5CDD505-2E9C-101B-9397-08002B2CF9AE}" pid="4" name="docCliMat">
    <vt:lpwstr>102868-0003</vt:lpwstr>
  </property>
  <property fmtid="{D5CDD505-2E9C-101B-9397-08002B2CF9AE}" pid="5" name="docIncludeVersion">
    <vt:lpwstr>true</vt:lpwstr>
  </property>
  <property fmtid="{D5CDD505-2E9C-101B-9397-08002B2CF9AE}" pid="6" name="docIncludeCliMat">
    <vt:lpwstr>true</vt:lpwstr>
  </property>
  <property fmtid="{D5CDD505-2E9C-101B-9397-08002B2CF9AE}" pid="7" name="_AdHocReviewCycleID">
    <vt:i4>1680082910</vt:i4>
  </property>
  <property fmtid="{D5CDD505-2E9C-101B-9397-08002B2CF9AE}" pid="8" name="_NewReviewCycle">
    <vt:lpwstr/>
  </property>
  <property fmtid="{D5CDD505-2E9C-101B-9397-08002B2CF9AE}" pid="9" name="_EmailSubject">
    <vt:lpwstr>Document Formatting</vt:lpwstr>
  </property>
  <property fmtid="{D5CDD505-2E9C-101B-9397-08002B2CF9AE}" pid="10" name="_AuthorEmail">
    <vt:lpwstr>rns@lseg.com</vt:lpwstr>
  </property>
  <property fmtid="{D5CDD505-2E9C-101B-9397-08002B2CF9AE}" pid="11" name="_AuthorEmailDisplayName">
    <vt:lpwstr>RNS Mailbox</vt:lpwstr>
  </property>
  <property fmtid="{D5CDD505-2E9C-101B-9397-08002B2CF9AE}" pid="12" name="_ReviewingToolsShownOnce">
    <vt:lpwstr/>
  </property>
</Properties>
</file>