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708FDE5F" w:rsidR="00D647F7" w:rsidRPr="00D647F7" w:rsidRDefault="00195B84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17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1E5DFE13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DE58BF" w:rsidRPr="00DE58BF">
        <w:rPr>
          <w:sz w:val="22"/>
          <w:szCs w:val="22"/>
          <w:lang w:val="en"/>
        </w:rPr>
        <w:t>159,500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DE58BF" w:rsidRPr="00DE58BF">
        <w:rPr>
          <w:sz w:val="22"/>
          <w:szCs w:val="22"/>
          <w:lang w:val="en"/>
        </w:rPr>
        <w:t>1505.6619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DE58BF" w:rsidRPr="00DE58BF">
        <w:rPr>
          <w:sz w:val="22"/>
          <w:szCs w:val="22"/>
          <w:lang w:val="en"/>
        </w:rPr>
        <w:t>71,335,053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DE58BF" w:rsidRPr="00DE58BF">
        <w:rPr>
          <w:sz w:val="22"/>
          <w:szCs w:val="22"/>
          <w:lang w:val="en"/>
        </w:rPr>
        <w:t>1,052,665,042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DE58BF" w:rsidRPr="00DE58BF">
        <w:rPr>
          <w:sz w:val="22"/>
          <w:szCs w:val="22"/>
          <w:lang w:val="en"/>
        </w:rPr>
        <w:t>11,257,267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7CF976F0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DE58BF" w:rsidRPr="00DE58BF">
        <w:rPr>
          <w:sz w:val="22"/>
          <w:szCs w:val="22"/>
          <w:lang w:val="en"/>
        </w:rPr>
        <w:t>142,000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DE58BF" w:rsidRPr="00DE58BF">
        <w:rPr>
          <w:sz w:val="22"/>
          <w:szCs w:val="22"/>
          <w:lang w:val="en"/>
        </w:rPr>
        <w:t>17.3802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DE58BF" w:rsidRPr="00DE58BF">
        <w:rPr>
          <w:sz w:val="22"/>
          <w:szCs w:val="22"/>
          <w:lang w:val="en"/>
        </w:rPr>
        <w:t>62,588,125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DE58BF" w:rsidRPr="00DE58BF">
        <w:rPr>
          <w:sz w:val="22"/>
          <w:szCs w:val="22"/>
          <w:lang w:val="en"/>
        </w:rPr>
        <w:t>937,710,115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DE58BF" w:rsidRPr="00DE58BF">
        <w:rPr>
          <w:sz w:val="22"/>
          <w:szCs w:val="22"/>
          <w:lang w:val="en"/>
        </w:rPr>
        <w:t>10,025,025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57B998D5" w14:textId="06290ADC" w:rsidR="001473C3" w:rsidRDefault="001473C3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6F92477A" w14:textId="2AE27C36" w:rsidR="001473C3" w:rsidRDefault="001473C3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1473C3">
        <w:rPr>
          <w:sz w:val="22"/>
          <w:szCs w:val="22"/>
          <w:lang w:val="en"/>
        </w:rPr>
        <w:t xml:space="preserve">Combined, since 2 January 2018 RELX PLC and RELX NV have purchased </w:t>
      </w:r>
      <w:r w:rsidR="00DE58BF" w:rsidRPr="00DE58BF">
        <w:rPr>
          <w:sz w:val="22"/>
          <w:szCs w:val="22"/>
          <w:lang w:val="en"/>
        </w:rPr>
        <w:t>21,282,292</w:t>
      </w:r>
      <w:r w:rsidRPr="001473C3">
        <w:rPr>
          <w:sz w:val="22"/>
          <w:szCs w:val="22"/>
          <w:lang w:val="en"/>
        </w:rPr>
        <w:t xml:space="preserve"> shares at a total cost of approximately £325 million, leaving a further £375 million of the previously announced full year total of £700 million to be completed by year end. We expect to recommence the buyback programme after the RELX PLC Annual General Meeting on Thursday 19 April 2018.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565B34DD" w:rsidR="003E0113" w:rsidRPr="00E61773" w:rsidRDefault="00195B84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195B84">
              <w:rPr>
                <w:rFonts w:ascii="Arial" w:hAnsi="Arial" w:cs="Arial"/>
                <w:sz w:val="22"/>
                <w:szCs w:val="22"/>
              </w:rPr>
              <w:t>17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2834DEFB" w:rsidR="003E0113" w:rsidRPr="00E87BD1" w:rsidRDefault="00DE58B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DE58BF">
              <w:rPr>
                <w:rFonts w:ascii="Arial" w:hAnsi="Arial" w:cs="Arial"/>
                <w:sz w:val="22"/>
                <w:szCs w:val="22"/>
              </w:rPr>
              <w:t>159,500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27BB914F" w:rsidR="003E0113" w:rsidRPr="003E0113" w:rsidRDefault="00DE58B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DE58BF">
              <w:rPr>
                <w:rFonts w:ascii="Arial" w:hAnsi="Arial" w:cs="Arial"/>
                <w:sz w:val="22"/>
                <w:szCs w:val="22"/>
              </w:rPr>
              <w:t>1505.6619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DE58BF" w:rsidRPr="00DE58BF" w14:paraId="679F91C0" w14:textId="77777777" w:rsidTr="00DE58BF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79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4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B7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39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D4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5F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DE58BF" w:rsidRPr="00DE58BF" w14:paraId="05A607AF" w14:textId="77777777" w:rsidTr="00DE58BF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6A55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3B30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611A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F2EC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EFE5B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D2DB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E58BF" w:rsidRPr="00DE58BF" w14:paraId="1B389A0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7C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75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8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7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D1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04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1230674</w:t>
            </w:r>
          </w:p>
        </w:tc>
      </w:tr>
      <w:tr w:rsidR="00DE58BF" w:rsidRPr="00DE58BF" w14:paraId="38DABF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0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9B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99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FE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6C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F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1230672</w:t>
            </w:r>
          </w:p>
        </w:tc>
      </w:tr>
      <w:tr w:rsidR="00DE58BF" w:rsidRPr="00DE58BF" w14:paraId="6C1A21B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3B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A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91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8C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9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15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1230670</w:t>
            </w:r>
          </w:p>
        </w:tc>
      </w:tr>
      <w:tr w:rsidR="00DE58BF" w:rsidRPr="00DE58BF" w14:paraId="2725B7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8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2B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7E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63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DA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5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1203522</w:t>
            </w:r>
          </w:p>
        </w:tc>
      </w:tr>
      <w:tr w:rsidR="00DE58BF" w:rsidRPr="00DE58BF" w14:paraId="6B421D6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EF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5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2F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CF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A5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2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1202279</w:t>
            </w:r>
          </w:p>
        </w:tc>
      </w:tr>
      <w:tr w:rsidR="00DE58BF" w:rsidRPr="00DE58BF" w14:paraId="1B82C06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34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F6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B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3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4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99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1201621</w:t>
            </w:r>
          </w:p>
        </w:tc>
      </w:tr>
      <w:tr w:rsidR="00DE58BF" w:rsidRPr="00DE58BF" w14:paraId="63A368C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25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43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EB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48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0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FD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1198848</w:t>
            </w:r>
          </w:p>
        </w:tc>
      </w:tr>
      <w:tr w:rsidR="00DE58BF" w:rsidRPr="00DE58BF" w14:paraId="5E676E9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57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DF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3D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3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44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BD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1196330</w:t>
            </w:r>
          </w:p>
        </w:tc>
      </w:tr>
      <w:tr w:rsidR="00DE58BF" w:rsidRPr="00DE58BF" w14:paraId="280C4AB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26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54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B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B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69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B5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1193836</w:t>
            </w:r>
          </w:p>
        </w:tc>
      </w:tr>
      <w:tr w:rsidR="00DE58BF" w:rsidRPr="00DE58BF" w14:paraId="3E16BB9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68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EE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D7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CD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5A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0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1192345</w:t>
            </w:r>
          </w:p>
        </w:tc>
      </w:tr>
      <w:tr w:rsidR="00DE58BF" w:rsidRPr="00DE58BF" w14:paraId="1D308BA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14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D5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4D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66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09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69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1186263</w:t>
            </w:r>
          </w:p>
        </w:tc>
      </w:tr>
      <w:tr w:rsidR="00DE58BF" w:rsidRPr="00DE58BF" w14:paraId="4ECE18C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75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64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A9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E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0B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5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1182096</w:t>
            </w:r>
          </w:p>
        </w:tc>
      </w:tr>
      <w:tr w:rsidR="00DE58BF" w:rsidRPr="00DE58BF" w14:paraId="56C1E79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9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AD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B8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1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E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38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1178207</w:t>
            </w:r>
          </w:p>
        </w:tc>
      </w:tr>
      <w:tr w:rsidR="00DE58BF" w:rsidRPr="00DE58BF" w14:paraId="0FDE525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54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D3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F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2D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CB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C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1178205</w:t>
            </w:r>
          </w:p>
        </w:tc>
      </w:tr>
      <w:tr w:rsidR="00DE58BF" w:rsidRPr="00DE58BF" w14:paraId="5E15850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AB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C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D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5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C1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1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1178203</w:t>
            </w:r>
          </w:p>
        </w:tc>
      </w:tr>
      <w:tr w:rsidR="00DE58BF" w:rsidRPr="00DE58BF" w14:paraId="54080A0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EE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0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B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EF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E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C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1175308</w:t>
            </w:r>
          </w:p>
        </w:tc>
      </w:tr>
      <w:tr w:rsidR="00DE58BF" w:rsidRPr="00DE58BF" w14:paraId="667DD23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C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7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7A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1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2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A1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1175306</w:t>
            </w:r>
          </w:p>
        </w:tc>
      </w:tr>
      <w:tr w:rsidR="00DE58BF" w:rsidRPr="00DE58BF" w14:paraId="7DB8D80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89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A7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A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5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94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7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1170837</w:t>
            </w:r>
          </w:p>
        </w:tc>
      </w:tr>
      <w:tr w:rsidR="00DE58BF" w:rsidRPr="00DE58BF" w14:paraId="4EAE072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4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14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2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9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1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C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1161072</w:t>
            </w:r>
          </w:p>
        </w:tc>
      </w:tr>
      <w:tr w:rsidR="00DE58BF" w:rsidRPr="00DE58BF" w14:paraId="21E110F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BA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8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14:35:32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C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4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C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1151362</w:t>
            </w:r>
          </w:p>
        </w:tc>
      </w:tr>
      <w:tr w:rsidR="00DE58BF" w:rsidRPr="00DE58BF" w14:paraId="7F69F26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D0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6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C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1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9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7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1151075</w:t>
            </w:r>
          </w:p>
        </w:tc>
      </w:tr>
      <w:tr w:rsidR="00DE58BF" w:rsidRPr="00DE58BF" w14:paraId="26DFF4A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C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B7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B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8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55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6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1148741</w:t>
            </w:r>
          </w:p>
        </w:tc>
      </w:tr>
      <w:tr w:rsidR="00DE58BF" w:rsidRPr="00DE58BF" w14:paraId="43704F0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1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7D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4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42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8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C7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1141385</w:t>
            </w:r>
          </w:p>
        </w:tc>
      </w:tr>
      <w:tr w:rsidR="00DE58BF" w:rsidRPr="00DE58BF" w14:paraId="7CF506B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93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46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1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F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3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3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1136059</w:t>
            </w:r>
          </w:p>
        </w:tc>
      </w:tr>
      <w:tr w:rsidR="00DE58BF" w:rsidRPr="00DE58BF" w14:paraId="3A06C5D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3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E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14:26:14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98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0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2E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14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1130308</w:t>
            </w:r>
          </w:p>
        </w:tc>
      </w:tr>
      <w:tr w:rsidR="00DE58BF" w:rsidRPr="00DE58BF" w14:paraId="0E66667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5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40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B8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E1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71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B3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1130302</w:t>
            </w:r>
          </w:p>
        </w:tc>
      </w:tr>
      <w:tr w:rsidR="00DE58BF" w:rsidRPr="00DE58BF" w14:paraId="1334605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1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7D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7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4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B5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F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1127737</w:t>
            </w:r>
          </w:p>
        </w:tc>
      </w:tr>
      <w:tr w:rsidR="00DE58BF" w:rsidRPr="00DE58BF" w14:paraId="53EC256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14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2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F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8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A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3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1127735</w:t>
            </w:r>
          </w:p>
        </w:tc>
      </w:tr>
      <w:tr w:rsidR="00DE58BF" w:rsidRPr="00DE58BF" w14:paraId="31BF9AA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75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A4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31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9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4B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B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1119509</w:t>
            </w:r>
          </w:p>
        </w:tc>
      </w:tr>
      <w:tr w:rsidR="00DE58BF" w:rsidRPr="00DE58BF" w14:paraId="0E63556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9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D0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7E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0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10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E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1119134</w:t>
            </w:r>
          </w:p>
        </w:tc>
      </w:tr>
      <w:tr w:rsidR="00DE58BF" w:rsidRPr="00DE58BF" w14:paraId="5DF6E35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DA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62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3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5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58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3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1119136</w:t>
            </w:r>
          </w:p>
        </w:tc>
      </w:tr>
      <w:tr w:rsidR="00DE58BF" w:rsidRPr="00DE58BF" w14:paraId="3436EE0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72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0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5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F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5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BC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1118298</w:t>
            </w:r>
          </w:p>
        </w:tc>
      </w:tr>
      <w:tr w:rsidR="00DE58BF" w:rsidRPr="00DE58BF" w14:paraId="0568132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8D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98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C8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1E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A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E6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1117613</w:t>
            </w:r>
          </w:p>
        </w:tc>
      </w:tr>
      <w:tr w:rsidR="00DE58BF" w:rsidRPr="00DE58BF" w14:paraId="6BA719F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1D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9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14:19:39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2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99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8B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CC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1114961</w:t>
            </w:r>
          </w:p>
        </w:tc>
      </w:tr>
      <w:tr w:rsidR="00DE58BF" w:rsidRPr="00DE58BF" w14:paraId="3CC80F9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9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9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E0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B6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74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0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1109871</w:t>
            </w:r>
          </w:p>
        </w:tc>
      </w:tr>
      <w:tr w:rsidR="00DE58BF" w:rsidRPr="00DE58BF" w14:paraId="5B436A4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7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3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8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4F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1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44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1109869</w:t>
            </w:r>
          </w:p>
        </w:tc>
      </w:tr>
      <w:tr w:rsidR="00DE58BF" w:rsidRPr="00DE58BF" w14:paraId="16F629F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FE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8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8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0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0F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51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1109867</w:t>
            </w:r>
          </w:p>
        </w:tc>
      </w:tr>
      <w:tr w:rsidR="00DE58BF" w:rsidRPr="00DE58BF" w14:paraId="4C80AD7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0A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2A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B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46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2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1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1098187</w:t>
            </w:r>
          </w:p>
        </w:tc>
      </w:tr>
      <w:tr w:rsidR="00DE58BF" w:rsidRPr="00DE58BF" w14:paraId="00A919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90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7E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14:07:39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F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59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1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C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1087270</w:t>
            </w:r>
          </w:p>
        </w:tc>
      </w:tr>
      <w:tr w:rsidR="00DE58BF" w:rsidRPr="00DE58BF" w14:paraId="32DB4F2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6E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4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14:04:10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A4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5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5A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8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1079814</w:t>
            </w:r>
          </w:p>
        </w:tc>
      </w:tr>
      <w:tr w:rsidR="00DE58BF" w:rsidRPr="00DE58BF" w14:paraId="07A1414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E1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91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14:01:35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0E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31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C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2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1074345</w:t>
            </w:r>
          </w:p>
        </w:tc>
      </w:tr>
      <w:tr w:rsidR="00DE58BF" w:rsidRPr="00DE58BF" w14:paraId="47CAFC0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4F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8F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5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EE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04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D8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1069403</w:t>
            </w:r>
          </w:p>
        </w:tc>
      </w:tr>
      <w:tr w:rsidR="00DE58BF" w:rsidRPr="00DE58BF" w14:paraId="0878733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B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7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A1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D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1E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D5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1069321</w:t>
            </w:r>
          </w:p>
        </w:tc>
      </w:tr>
      <w:tr w:rsidR="00DE58BF" w:rsidRPr="00DE58BF" w14:paraId="16C7036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B4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3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9D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D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08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3A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1069295</w:t>
            </w:r>
          </w:p>
        </w:tc>
      </w:tr>
      <w:tr w:rsidR="00DE58BF" w:rsidRPr="00DE58BF" w14:paraId="76292BE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4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DB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B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C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67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1F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1069293</w:t>
            </w:r>
          </w:p>
        </w:tc>
      </w:tr>
      <w:tr w:rsidR="00DE58BF" w:rsidRPr="00DE58BF" w14:paraId="1C4C39B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5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4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25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1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ED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3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1062654</w:t>
            </w:r>
          </w:p>
        </w:tc>
      </w:tr>
      <w:tr w:rsidR="00DE58BF" w:rsidRPr="00DE58BF" w14:paraId="1F1F984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E6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2E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6C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1B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9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9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1055105</w:t>
            </w:r>
          </w:p>
        </w:tc>
      </w:tr>
      <w:tr w:rsidR="00DE58BF" w:rsidRPr="00DE58BF" w14:paraId="45F8C18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B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5A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1E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0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93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0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1055103</w:t>
            </w:r>
          </w:p>
        </w:tc>
      </w:tr>
      <w:tr w:rsidR="00DE58BF" w:rsidRPr="00DE58BF" w14:paraId="2324EA2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E9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19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10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2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6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2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1043363</w:t>
            </w:r>
          </w:p>
        </w:tc>
      </w:tr>
      <w:tr w:rsidR="00DE58BF" w:rsidRPr="00DE58BF" w14:paraId="39836B6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3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B8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CB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7E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F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E1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1040877</w:t>
            </w:r>
          </w:p>
        </w:tc>
      </w:tr>
      <w:tr w:rsidR="00DE58BF" w:rsidRPr="00DE58BF" w14:paraId="03472D9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E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C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5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5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BD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E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1040815</w:t>
            </w:r>
          </w:p>
        </w:tc>
      </w:tr>
      <w:tr w:rsidR="00DE58BF" w:rsidRPr="00DE58BF" w14:paraId="57A935C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6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50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F1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1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B0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7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1040813</w:t>
            </w:r>
          </w:p>
        </w:tc>
      </w:tr>
      <w:tr w:rsidR="00DE58BF" w:rsidRPr="00DE58BF" w14:paraId="2D18054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FF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A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13:40:55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6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2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2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7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1031242</w:t>
            </w:r>
          </w:p>
        </w:tc>
      </w:tr>
      <w:tr w:rsidR="00DE58BF" w:rsidRPr="00DE58BF" w14:paraId="7C7134F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AE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63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8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F2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F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4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1031203</w:t>
            </w:r>
          </w:p>
        </w:tc>
      </w:tr>
      <w:tr w:rsidR="00DE58BF" w:rsidRPr="00DE58BF" w14:paraId="482BF77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60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17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3D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1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D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1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1024304</w:t>
            </w:r>
          </w:p>
        </w:tc>
      </w:tr>
      <w:tr w:rsidR="00DE58BF" w:rsidRPr="00DE58BF" w14:paraId="648DB53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87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9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4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1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EB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63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1024302</w:t>
            </w:r>
          </w:p>
        </w:tc>
      </w:tr>
      <w:tr w:rsidR="00DE58BF" w:rsidRPr="00DE58BF" w14:paraId="31F02C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72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51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2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C4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81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9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1024300</w:t>
            </w:r>
          </w:p>
        </w:tc>
      </w:tr>
      <w:tr w:rsidR="00DE58BF" w:rsidRPr="00DE58BF" w14:paraId="3D761F8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1A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40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AC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F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DE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E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1024231</w:t>
            </w:r>
          </w:p>
        </w:tc>
      </w:tr>
      <w:tr w:rsidR="00DE58BF" w:rsidRPr="00DE58BF" w14:paraId="2A3EF6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5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95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5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70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8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55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1023058</w:t>
            </w:r>
          </w:p>
        </w:tc>
      </w:tr>
      <w:tr w:rsidR="00DE58BF" w:rsidRPr="00DE58BF" w14:paraId="5D656E0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A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D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A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5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6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C5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1018256</w:t>
            </w:r>
          </w:p>
        </w:tc>
      </w:tr>
      <w:tr w:rsidR="00DE58BF" w:rsidRPr="00DE58BF" w14:paraId="15EDD16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6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1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A0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4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00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A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1016134</w:t>
            </w:r>
          </w:p>
        </w:tc>
      </w:tr>
      <w:tr w:rsidR="00DE58BF" w:rsidRPr="00DE58BF" w14:paraId="349EC3C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FD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2F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D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C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A2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4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1016132</w:t>
            </w:r>
          </w:p>
        </w:tc>
      </w:tr>
      <w:tr w:rsidR="00DE58BF" w:rsidRPr="00DE58BF" w14:paraId="227F7F3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A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7A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A0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7A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0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9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1016130</w:t>
            </w:r>
          </w:p>
        </w:tc>
      </w:tr>
      <w:tr w:rsidR="00DE58BF" w:rsidRPr="00DE58BF" w14:paraId="0609BA5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1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6A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3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A7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61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AF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1015586</w:t>
            </w:r>
          </w:p>
        </w:tc>
      </w:tr>
      <w:tr w:rsidR="00DE58BF" w:rsidRPr="00DE58BF" w14:paraId="2644EFF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37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9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00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3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6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6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1015580</w:t>
            </w:r>
          </w:p>
        </w:tc>
      </w:tr>
      <w:tr w:rsidR="00DE58BF" w:rsidRPr="00DE58BF" w14:paraId="466E6D6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5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08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AF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F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2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D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1012210</w:t>
            </w:r>
          </w:p>
        </w:tc>
      </w:tr>
      <w:tr w:rsidR="00DE58BF" w:rsidRPr="00DE58BF" w14:paraId="772171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3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E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07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7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05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D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1012208</w:t>
            </w:r>
          </w:p>
        </w:tc>
      </w:tr>
      <w:tr w:rsidR="00DE58BF" w:rsidRPr="00DE58BF" w14:paraId="1AF7DDD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1C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3C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4C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D8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8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AF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1009268</w:t>
            </w:r>
          </w:p>
        </w:tc>
      </w:tr>
      <w:tr w:rsidR="00DE58BF" w:rsidRPr="00DE58BF" w14:paraId="26A3316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2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F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1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5E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43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E6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1009266</w:t>
            </w:r>
          </w:p>
        </w:tc>
      </w:tr>
      <w:tr w:rsidR="00DE58BF" w:rsidRPr="00DE58BF" w14:paraId="638FF64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4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51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3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9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1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4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1009272</w:t>
            </w:r>
          </w:p>
        </w:tc>
      </w:tr>
      <w:tr w:rsidR="00DE58BF" w:rsidRPr="00DE58BF" w14:paraId="3EA8703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3E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93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1E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57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2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9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1009270</w:t>
            </w:r>
          </w:p>
        </w:tc>
      </w:tr>
      <w:tr w:rsidR="00DE58BF" w:rsidRPr="00DE58BF" w14:paraId="57F8B31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AC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4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13:22:09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C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8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2E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3F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996641</w:t>
            </w:r>
          </w:p>
        </w:tc>
      </w:tr>
      <w:tr w:rsidR="00DE58BF" w:rsidRPr="00DE58BF" w14:paraId="740F95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8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2F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13:22:09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73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FC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7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86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996639</w:t>
            </w:r>
          </w:p>
        </w:tc>
      </w:tr>
      <w:tr w:rsidR="00DE58BF" w:rsidRPr="00DE58BF" w14:paraId="4E783FA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BF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6B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71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9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7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6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992833</w:t>
            </w:r>
          </w:p>
        </w:tc>
      </w:tr>
      <w:tr w:rsidR="00DE58BF" w:rsidRPr="00DE58BF" w14:paraId="33CBEBC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1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89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C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B7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E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2C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992831</w:t>
            </w:r>
          </w:p>
        </w:tc>
      </w:tr>
      <w:tr w:rsidR="00DE58BF" w:rsidRPr="00DE58BF" w14:paraId="562F580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7C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3F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7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90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E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4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992829</w:t>
            </w:r>
          </w:p>
        </w:tc>
      </w:tr>
      <w:tr w:rsidR="00DE58BF" w:rsidRPr="00DE58BF" w14:paraId="09C900D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70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4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99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B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D7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A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973950</w:t>
            </w:r>
          </w:p>
        </w:tc>
      </w:tr>
      <w:tr w:rsidR="00DE58BF" w:rsidRPr="00DE58BF" w14:paraId="3AFC0CF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9B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EE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13:00:59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4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15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6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8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968821</w:t>
            </w:r>
          </w:p>
        </w:tc>
      </w:tr>
      <w:tr w:rsidR="00DE58BF" w:rsidRPr="00DE58BF" w14:paraId="38675DE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B5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2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74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A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D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7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965326</w:t>
            </w:r>
          </w:p>
        </w:tc>
      </w:tr>
      <w:tr w:rsidR="00DE58BF" w:rsidRPr="00DE58BF" w14:paraId="75CDEE5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6F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ED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2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48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0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5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965322</w:t>
            </w:r>
          </w:p>
        </w:tc>
      </w:tr>
      <w:tr w:rsidR="00DE58BF" w:rsidRPr="00DE58BF" w14:paraId="23C3A24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72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4B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A8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23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6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9F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965320</w:t>
            </w:r>
          </w:p>
        </w:tc>
      </w:tr>
      <w:tr w:rsidR="00DE58BF" w:rsidRPr="00DE58BF" w14:paraId="0A76F1C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85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9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9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A3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D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9D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965184</w:t>
            </w:r>
          </w:p>
        </w:tc>
      </w:tr>
      <w:tr w:rsidR="00DE58BF" w:rsidRPr="00DE58BF" w14:paraId="03B5B3D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8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C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9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ED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B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B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963743</w:t>
            </w:r>
          </w:p>
        </w:tc>
      </w:tr>
      <w:tr w:rsidR="00DE58BF" w:rsidRPr="00DE58BF" w14:paraId="59901F3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94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1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3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3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F3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D7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963741</w:t>
            </w:r>
          </w:p>
        </w:tc>
      </w:tr>
      <w:tr w:rsidR="00DE58BF" w:rsidRPr="00DE58BF" w14:paraId="6E75FCE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A4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A2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E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E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1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8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947614</w:t>
            </w:r>
          </w:p>
        </w:tc>
      </w:tr>
      <w:tr w:rsidR="00DE58BF" w:rsidRPr="00DE58BF" w14:paraId="7DB1A99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68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6F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0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A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09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B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947606</w:t>
            </w:r>
          </w:p>
        </w:tc>
      </w:tr>
      <w:tr w:rsidR="00DE58BF" w:rsidRPr="00DE58BF" w14:paraId="4851BB1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9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5D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A0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0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4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5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947608</w:t>
            </w:r>
          </w:p>
        </w:tc>
      </w:tr>
      <w:tr w:rsidR="00DE58BF" w:rsidRPr="00DE58BF" w14:paraId="3EBC9E0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07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7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5C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FF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6B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6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941328</w:t>
            </w:r>
          </w:p>
        </w:tc>
      </w:tr>
      <w:tr w:rsidR="00DE58BF" w:rsidRPr="00DE58BF" w14:paraId="7A89D97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51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AD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7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3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AE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F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939309</w:t>
            </w:r>
          </w:p>
        </w:tc>
      </w:tr>
      <w:tr w:rsidR="00DE58BF" w:rsidRPr="00DE58BF" w14:paraId="6E93CE4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8D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A7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87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3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B0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7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939124</w:t>
            </w:r>
          </w:p>
        </w:tc>
      </w:tr>
      <w:tr w:rsidR="00DE58BF" w:rsidRPr="00DE58BF" w14:paraId="3333207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BD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82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97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A1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3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6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934038</w:t>
            </w:r>
          </w:p>
        </w:tc>
      </w:tr>
      <w:tr w:rsidR="00DE58BF" w:rsidRPr="00DE58BF" w14:paraId="5DE9694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2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9B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5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0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9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C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934036</w:t>
            </w:r>
          </w:p>
        </w:tc>
      </w:tr>
      <w:tr w:rsidR="00DE58BF" w:rsidRPr="00DE58BF" w14:paraId="2CA6971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A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7E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D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0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9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99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934034</w:t>
            </w:r>
          </w:p>
        </w:tc>
      </w:tr>
      <w:tr w:rsidR="00DE58BF" w:rsidRPr="00DE58BF" w14:paraId="10D36C7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BC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4F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F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0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20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0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933423</w:t>
            </w:r>
          </w:p>
        </w:tc>
      </w:tr>
      <w:tr w:rsidR="00DE58BF" w:rsidRPr="00DE58BF" w14:paraId="1F0D1DB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0A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4D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8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7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6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4E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931714</w:t>
            </w:r>
          </w:p>
        </w:tc>
      </w:tr>
      <w:tr w:rsidR="00DE58BF" w:rsidRPr="00DE58BF" w14:paraId="4CB7619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0A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E8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77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78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DA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9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929914</w:t>
            </w:r>
          </w:p>
        </w:tc>
      </w:tr>
      <w:tr w:rsidR="00DE58BF" w:rsidRPr="00DE58BF" w14:paraId="5FDB95F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8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26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2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D6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2A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1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926193</w:t>
            </w:r>
          </w:p>
        </w:tc>
      </w:tr>
      <w:tr w:rsidR="00DE58BF" w:rsidRPr="00DE58BF" w14:paraId="014A333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B8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12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C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75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B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EB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926191</w:t>
            </w:r>
          </w:p>
        </w:tc>
      </w:tr>
      <w:tr w:rsidR="00DE58BF" w:rsidRPr="00DE58BF" w14:paraId="7AEB253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C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C8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2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33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E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4E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918868</w:t>
            </w:r>
          </w:p>
        </w:tc>
      </w:tr>
      <w:tr w:rsidR="00DE58BF" w:rsidRPr="00DE58BF" w14:paraId="4CC4808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EA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83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F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D4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8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2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916659</w:t>
            </w:r>
          </w:p>
        </w:tc>
      </w:tr>
      <w:tr w:rsidR="00DE58BF" w:rsidRPr="00DE58BF" w14:paraId="5EAC973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49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75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2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8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22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C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916616</w:t>
            </w:r>
          </w:p>
        </w:tc>
      </w:tr>
      <w:tr w:rsidR="00DE58BF" w:rsidRPr="00DE58BF" w14:paraId="77643A9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F3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9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9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CF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3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10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916614</w:t>
            </w:r>
          </w:p>
        </w:tc>
      </w:tr>
      <w:tr w:rsidR="00DE58BF" w:rsidRPr="00DE58BF" w14:paraId="67C12AD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4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CE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BA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E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9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F3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916610</w:t>
            </w:r>
          </w:p>
        </w:tc>
      </w:tr>
      <w:tr w:rsidR="00DE58BF" w:rsidRPr="00DE58BF" w14:paraId="57C0E18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A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E6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D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BA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A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C9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916608</w:t>
            </w:r>
          </w:p>
        </w:tc>
      </w:tr>
      <w:tr w:rsidR="00DE58BF" w:rsidRPr="00DE58BF" w14:paraId="18F7840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3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E8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76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C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6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7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916606</w:t>
            </w:r>
          </w:p>
        </w:tc>
      </w:tr>
      <w:tr w:rsidR="00DE58BF" w:rsidRPr="00DE58BF" w14:paraId="6424C98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F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E7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C3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2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B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B2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907575</w:t>
            </w:r>
          </w:p>
        </w:tc>
      </w:tr>
      <w:tr w:rsidR="00DE58BF" w:rsidRPr="00DE58BF" w14:paraId="502777D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0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4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11:53:20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5C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D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F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9F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902953</w:t>
            </w:r>
          </w:p>
        </w:tc>
      </w:tr>
      <w:tr w:rsidR="00DE58BF" w:rsidRPr="00DE58BF" w14:paraId="7A9CB47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83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AA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46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FC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77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A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900231</w:t>
            </w:r>
          </w:p>
        </w:tc>
      </w:tr>
      <w:tr w:rsidR="00DE58BF" w:rsidRPr="00DE58BF" w14:paraId="2D2ABE3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4B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A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C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6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2F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BE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899272</w:t>
            </w:r>
          </w:p>
        </w:tc>
      </w:tr>
      <w:tr w:rsidR="00DE58BF" w:rsidRPr="00DE58BF" w14:paraId="4C068E1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1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D7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7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83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4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9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899270</w:t>
            </w:r>
          </w:p>
        </w:tc>
      </w:tr>
      <w:tr w:rsidR="00DE58BF" w:rsidRPr="00DE58BF" w14:paraId="1E15DDD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8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7C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C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7E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A5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4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895987</w:t>
            </w:r>
          </w:p>
        </w:tc>
      </w:tr>
      <w:tr w:rsidR="00DE58BF" w:rsidRPr="00DE58BF" w14:paraId="44E04E5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5D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23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D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8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51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73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895918</w:t>
            </w:r>
          </w:p>
        </w:tc>
      </w:tr>
      <w:tr w:rsidR="00DE58BF" w:rsidRPr="00DE58BF" w14:paraId="79215B4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E8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EE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A9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3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7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F5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892532</w:t>
            </w:r>
          </w:p>
        </w:tc>
      </w:tr>
      <w:tr w:rsidR="00DE58BF" w:rsidRPr="00DE58BF" w14:paraId="130FC4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D0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E6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CF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A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0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6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892530</w:t>
            </w:r>
          </w:p>
        </w:tc>
      </w:tr>
      <w:tr w:rsidR="00DE58BF" w:rsidRPr="00DE58BF" w14:paraId="3824886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9C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F0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8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A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16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6C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889234</w:t>
            </w:r>
          </w:p>
        </w:tc>
      </w:tr>
      <w:tr w:rsidR="00DE58BF" w:rsidRPr="00DE58BF" w14:paraId="6D6FAA2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C2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E4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A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0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4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9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887214</w:t>
            </w:r>
          </w:p>
        </w:tc>
      </w:tr>
      <w:tr w:rsidR="00DE58BF" w:rsidRPr="00DE58BF" w14:paraId="17919AC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BB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00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1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6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C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C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884984</w:t>
            </w:r>
          </w:p>
        </w:tc>
      </w:tr>
      <w:tr w:rsidR="00DE58BF" w:rsidRPr="00DE58BF" w14:paraId="142B558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A3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A0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A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C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5A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4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884986</w:t>
            </w:r>
          </w:p>
        </w:tc>
      </w:tr>
      <w:tr w:rsidR="00DE58BF" w:rsidRPr="00DE58BF" w14:paraId="4756762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DC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DD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11:24:07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2A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3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3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7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882023</w:t>
            </w:r>
          </w:p>
        </w:tc>
      </w:tr>
      <w:tr w:rsidR="00DE58BF" w:rsidRPr="00DE58BF" w14:paraId="598ADD7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9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D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11:20:42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0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10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BD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E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879822</w:t>
            </w:r>
          </w:p>
        </w:tc>
      </w:tr>
      <w:tr w:rsidR="00DE58BF" w:rsidRPr="00DE58BF" w14:paraId="41E55E0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97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C9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11:18:13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0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33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A6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8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878149</w:t>
            </w:r>
          </w:p>
        </w:tc>
      </w:tr>
      <w:tr w:rsidR="00DE58BF" w:rsidRPr="00DE58BF" w14:paraId="027B8A9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31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C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11:16:03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9D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0E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CE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B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876727</w:t>
            </w:r>
          </w:p>
        </w:tc>
      </w:tr>
      <w:tr w:rsidR="00DE58BF" w:rsidRPr="00DE58BF" w14:paraId="52CBF05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3D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95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11:11:33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3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5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0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7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873408</w:t>
            </w:r>
          </w:p>
        </w:tc>
      </w:tr>
      <w:tr w:rsidR="00DE58BF" w:rsidRPr="00DE58BF" w14:paraId="10CD625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09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BE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11:09:41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3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C3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E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6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871874</w:t>
            </w:r>
          </w:p>
        </w:tc>
      </w:tr>
      <w:tr w:rsidR="00DE58BF" w:rsidRPr="00DE58BF" w14:paraId="0E8301B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44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D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11:03:01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C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63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A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D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866745</w:t>
            </w:r>
          </w:p>
        </w:tc>
      </w:tr>
      <w:tr w:rsidR="00DE58BF" w:rsidRPr="00DE58BF" w14:paraId="4307526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68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1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11:03:01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3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8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5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6D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866747</w:t>
            </w:r>
          </w:p>
        </w:tc>
      </w:tr>
      <w:tr w:rsidR="00DE58BF" w:rsidRPr="00DE58BF" w14:paraId="3390B3A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F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A6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11:02:29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A8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2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B6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1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866223</w:t>
            </w:r>
          </w:p>
        </w:tc>
      </w:tr>
      <w:tr w:rsidR="00DE58BF" w:rsidRPr="00DE58BF" w14:paraId="4733B6A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B5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F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71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1D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A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7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862548</w:t>
            </w:r>
          </w:p>
        </w:tc>
      </w:tr>
      <w:tr w:rsidR="00DE58BF" w:rsidRPr="00DE58BF" w14:paraId="5EA5574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E1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0A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F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A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B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77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861950</w:t>
            </w:r>
          </w:p>
        </w:tc>
      </w:tr>
      <w:tr w:rsidR="00DE58BF" w:rsidRPr="00DE58BF" w14:paraId="6403A72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A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0F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5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8E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3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A5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861946</w:t>
            </w:r>
          </w:p>
        </w:tc>
      </w:tr>
      <w:tr w:rsidR="00DE58BF" w:rsidRPr="00DE58BF" w14:paraId="3E19445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67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4E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76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5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0A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E7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861212</w:t>
            </w:r>
          </w:p>
        </w:tc>
      </w:tr>
      <w:tr w:rsidR="00DE58BF" w:rsidRPr="00DE58BF" w14:paraId="7129C76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9A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3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14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6C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7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F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857275</w:t>
            </w:r>
          </w:p>
        </w:tc>
      </w:tr>
      <w:tr w:rsidR="00DE58BF" w:rsidRPr="00DE58BF" w14:paraId="2F5FD3B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DD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FB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43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0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B8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A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856482</w:t>
            </w:r>
          </w:p>
        </w:tc>
      </w:tr>
      <w:tr w:rsidR="00DE58BF" w:rsidRPr="00DE58BF" w14:paraId="673F353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C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39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B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C8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32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FB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852383</w:t>
            </w:r>
          </w:p>
        </w:tc>
      </w:tr>
      <w:tr w:rsidR="00DE58BF" w:rsidRPr="00DE58BF" w14:paraId="257DC4F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C6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5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C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F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A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9B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852381</w:t>
            </w:r>
          </w:p>
        </w:tc>
      </w:tr>
      <w:tr w:rsidR="00DE58BF" w:rsidRPr="00DE58BF" w14:paraId="643F7FD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47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9B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A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1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E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23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852202</w:t>
            </w:r>
          </w:p>
        </w:tc>
      </w:tr>
      <w:tr w:rsidR="00DE58BF" w:rsidRPr="00DE58BF" w14:paraId="5E5F0D6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F4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2F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9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A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0D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56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848553</w:t>
            </w:r>
          </w:p>
        </w:tc>
      </w:tr>
      <w:tr w:rsidR="00DE58BF" w:rsidRPr="00DE58BF" w14:paraId="163178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0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24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7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0F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A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03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848427</w:t>
            </w:r>
          </w:p>
        </w:tc>
      </w:tr>
      <w:tr w:rsidR="00DE58BF" w:rsidRPr="00DE58BF" w14:paraId="3554B83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0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A9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83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C3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16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1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848399</w:t>
            </w:r>
          </w:p>
        </w:tc>
      </w:tr>
      <w:tr w:rsidR="00DE58BF" w:rsidRPr="00DE58BF" w14:paraId="529E39A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86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53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5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C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2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2A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848397</w:t>
            </w:r>
          </w:p>
        </w:tc>
      </w:tr>
      <w:tr w:rsidR="00DE58BF" w:rsidRPr="00DE58BF" w14:paraId="46DB9BE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E0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4C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E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11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E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68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848390</w:t>
            </w:r>
          </w:p>
        </w:tc>
      </w:tr>
      <w:tr w:rsidR="00DE58BF" w:rsidRPr="00DE58BF" w14:paraId="727EF1B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3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6F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DB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6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6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A8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844991</w:t>
            </w:r>
          </w:p>
        </w:tc>
      </w:tr>
      <w:tr w:rsidR="00DE58BF" w:rsidRPr="00DE58BF" w14:paraId="121C7E0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E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98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88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C2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0C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C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844989</w:t>
            </w:r>
          </w:p>
        </w:tc>
      </w:tr>
      <w:tr w:rsidR="00DE58BF" w:rsidRPr="00DE58BF" w14:paraId="61A4557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A0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B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16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D4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9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EA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840011</w:t>
            </w:r>
          </w:p>
        </w:tc>
      </w:tr>
      <w:tr w:rsidR="00DE58BF" w:rsidRPr="00DE58BF" w14:paraId="6E715D8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A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1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C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97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46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2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837422</w:t>
            </w:r>
          </w:p>
        </w:tc>
      </w:tr>
      <w:tr w:rsidR="00DE58BF" w:rsidRPr="00DE58BF" w14:paraId="3C6D90C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8A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0F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D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BD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5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1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836212</w:t>
            </w:r>
          </w:p>
        </w:tc>
      </w:tr>
      <w:tr w:rsidR="00DE58BF" w:rsidRPr="00DE58BF" w14:paraId="34C02CF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4C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0B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10:19:30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E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1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8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41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834170</w:t>
            </w:r>
          </w:p>
        </w:tc>
      </w:tr>
      <w:tr w:rsidR="00DE58BF" w:rsidRPr="00DE58BF" w14:paraId="0EEAD8D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A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7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10:13:51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2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8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9D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27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830482</w:t>
            </w:r>
          </w:p>
        </w:tc>
      </w:tr>
      <w:tr w:rsidR="00DE58BF" w:rsidRPr="00DE58BF" w14:paraId="654134D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0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36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10:10:59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B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5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8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8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828275</w:t>
            </w:r>
          </w:p>
        </w:tc>
      </w:tr>
      <w:tr w:rsidR="00DE58BF" w:rsidRPr="00DE58BF" w14:paraId="33AB7CE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9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12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10:08:06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B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E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F8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9C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826298</w:t>
            </w:r>
          </w:p>
        </w:tc>
      </w:tr>
      <w:tr w:rsidR="00DE58BF" w:rsidRPr="00DE58BF" w14:paraId="6CDB0B4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8D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63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10:05:08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D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4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D5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A4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824142</w:t>
            </w:r>
          </w:p>
        </w:tc>
      </w:tr>
      <w:tr w:rsidR="00DE58BF" w:rsidRPr="00DE58BF" w14:paraId="44CF712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C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3D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29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39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1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E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820356</w:t>
            </w:r>
          </w:p>
        </w:tc>
      </w:tr>
      <w:tr w:rsidR="00DE58BF" w:rsidRPr="00DE58BF" w14:paraId="276EF18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4B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CE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CE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3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C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4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816880</w:t>
            </w:r>
          </w:p>
        </w:tc>
      </w:tr>
      <w:tr w:rsidR="00DE58BF" w:rsidRPr="00DE58BF" w14:paraId="0F48723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4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D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D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A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E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A5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815480</w:t>
            </w:r>
          </w:p>
        </w:tc>
      </w:tr>
      <w:tr w:rsidR="00DE58BF" w:rsidRPr="00DE58BF" w14:paraId="44B92F2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4F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B7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B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8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A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8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815478</w:t>
            </w:r>
          </w:p>
        </w:tc>
      </w:tr>
      <w:tr w:rsidR="00DE58BF" w:rsidRPr="00DE58BF" w14:paraId="43564AA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CF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9D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6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40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D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C5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815473</w:t>
            </w:r>
          </w:p>
        </w:tc>
      </w:tr>
      <w:tr w:rsidR="00DE58BF" w:rsidRPr="00DE58BF" w14:paraId="6808BF9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A9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B2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17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F4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B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0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815471</w:t>
            </w:r>
          </w:p>
        </w:tc>
      </w:tr>
      <w:tr w:rsidR="00DE58BF" w:rsidRPr="00DE58BF" w14:paraId="2FC269F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D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E6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6E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4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5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3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815448</w:t>
            </w:r>
          </w:p>
        </w:tc>
      </w:tr>
      <w:tr w:rsidR="00DE58BF" w:rsidRPr="00DE58BF" w14:paraId="14B24EA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72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6C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AC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26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9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8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813715</w:t>
            </w:r>
          </w:p>
        </w:tc>
      </w:tr>
      <w:tr w:rsidR="00DE58BF" w:rsidRPr="00DE58BF" w14:paraId="686404A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E8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11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2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F9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B3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BD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813713</w:t>
            </w:r>
          </w:p>
        </w:tc>
      </w:tr>
      <w:tr w:rsidR="00DE58BF" w:rsidRPr="00DE58BF" w14:paraId="220F449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9B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B7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1C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1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0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4B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813711</w:t>
            </w:r>
          </w:p>
        </w:tc>
      </w:tr>
      <w:tr w:rsidR="00DE58BF" w:rsidRPr="00DE58BF" w14:paraId="0E84D0F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D9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86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90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F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7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8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802386</w:t>
            </w:r>
          </w:p>
        </w:tc>
      </w:tr>
      <w:tr w:rsidR="00DE58BF" w:rsidRPr="00DE58BF" w14:paraId="0D3F4FC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C5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4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4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C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8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C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802376</w:t>
            </w:r>
          </w:p>
        </w:tc>
      </w:tr>
      <w:tr w:rsidR="00DE58BF" w:rsidRPr="00DE58BF" w14:paraId="707B29F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81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6B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3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8F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D0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70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802374</w:t>
            </w:r>
          </w:p>
        </w:tc>
      </w:tr>
      <w:tr w:rsidR="00DE58BF" w:rsidRPr="00DE58BF" w14:paraId="6A0773F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0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D6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A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D7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03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08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802371</w:t>
            </w:r>
          </w:p>
        </w:tc>
      </w:tr>
      <w:tr w:rsidR="00DE58BF" w:rsidRPr="00DE58BF" w14:paraId="65C198F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5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73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D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8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8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84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797151</w:t>
            </w:r>
          </w:p>
        </w:tc>
      </w:tr>
      <w:tr w:rsidR="00DE58BF" w:rsidRPr="00DE58BF" w14:paraId="0009086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17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89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0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8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2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8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796310</w:t>
            </w:r>
          </w:p>
        </w:tc>
      </w:tr>
      <w:tr w:rsidR="00DE58BF" w:rsidRPr="00DE58BF" w14:paraId="6A54B72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50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8D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0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E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A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F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796308</w:t>
            </w:r>
          </w:p>
        </w:tc>
      </w:tr>
      <w:tr w:rsidR="00DE58BF" w:rsidRPr="00DE58BF" w14:paraId="7BF8506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5D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2A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5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3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A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14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792834</w:t>
            </w:r>
          </w:p>
        </w:tc>
      </w:tr>
      <w:tr w:rsidR="00DE58BF" w:rsidRPr="00DE58BF" w14:paraId="115A03C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6D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D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F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E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F9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C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792832</w:t>
            </w:r>
          </w:p>
        </w:tc>
      </w:tr>
      <w:tr w:rsidR="00DE58BF" w:rsidRPr="00DE58BF" w14:paraId="58FDBE2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04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F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8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AD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1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0B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789326</w:t>
            </w:r>
          </w:p>
        </w:tc>
      </w:tr>
      <w:tr w:rsidR="00DE58BF" w:rsidRPr="00DE58BF" w14:paraId="1101FF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BF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F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5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D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1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A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789328</w:t>
            </w:r>
          </w:p>
        </w:tc>
      </w:tr>
      <w:tr w:rsidR="00DE58BF" w:rsidRPr="00DE58BF" w14:paraId="4B490BA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E7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0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A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26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D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DF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789324</w:t>
            </w:r>
          </w:p>
        </w:tc>
      </w:tr>
      <w:tr w:rsidR="00DE58BF" w:rsidRPr="00DE58BF" w14:paraId="7E12609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1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91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0C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9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78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9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789322</w:t>
            </w:r>
          </w:p>
        </w:tc>
      </w:tr>
      <w:tr w:rsidR="00DE58BF" w:rsidRPr="00DE58BF" w14:paraId="0456D70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7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2D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3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E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2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B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789320</w:t>
            </w:r>
          </w:p>
        </w:tc>
      </w:tr>
      <w:tr w:rsidR="00DE58BF" w:rsidRPr="00DE58BF" w14:paraId="10E733A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E1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B4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D8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ED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AF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C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781944</w:t>
            </w:r>
          </w:p>
        </w:tc>
      </w:tr>
      <w:tr w:rsidR="00DE58BF" w:rsidRPr="00DE58BF" w14:paraId="3946C54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38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D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AE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9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2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4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779658</w:t>
            </w:r>
          </w:p>
        </w:tc>
      </w:tr>
      <w:tr w:rsidR="00DE58BF" w:rsidRPr="00DE58BF" w14:paraId="60DD302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46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F4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C7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0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F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46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779656</w:t>
            </w:r>
          </w:p>
        </w:tc>
      </w:tr>
      <w:tr w:rsidR="00DE58BF" w:rsidRPr="00DE58BF" w14:paraId="77B246D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4E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65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6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9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73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E4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779037</w:t>
            </w:r>
          </w:p>
        </w:tc>
      </w:tr>
      <w:tr w:rsidR="00DE58BF" w:rsidRPr="00DE58BF" w14:paraId="4CF46F2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BA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9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2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E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00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6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775231</w:t>
            </w:r>
          </w:p>
        </w:tc>
      </w:tr>
      <w:tr w:rsidR="00DE58BF" w:rsidRPr="00DE58BF" w14:paraId="0E0841E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8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D9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C5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1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8F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D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775233</w:t>
            </w:r>
          </w:p>
        </w:tc>
      </w:tr>
      <w:tr w:rsidR="00DE58BF" w:rsidRPr="00DE58BF" w14:paraId="56C01A0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F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8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09:09:18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48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2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5B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E0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771916</w:t>
            </w:r>
          </w:p>
        </w:tc>
      </w:tr>
      <w:tr w:rsidR="00DE58BF" w:rsidRPr="00DE58BF" w14:paraId="436CC9B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9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E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A3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1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C2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9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771758</w:t>
            </w:r>
          </w:p>
        </w:tc>
      </w:tr>
      <w:tr w:rsidR="00DE58BF" w:rsidRPr="00DE58BF" w14:paraId="2E8C9E2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8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3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3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7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C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1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770143</w:t>
            </w:r>
          </w:p>
        </w:tc>
      </w:tr>
      <w:tr w:rsidR="00DE58BF" w:rsidRPr="00DE58BF" w14:paraId="583F73F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31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3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6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4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1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E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770138</w:t>
            </w:r>
          </w:p>
        </w:tc>
      </w:tr>
      <w:tr w:rsidR="00DE58BF" w:rsidRPr="00DE58BF" w14:paraId="05CD782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00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27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7F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B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1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9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768694</w:t>
            </w:r>
          </w:p>
        </w:tc>
      </w:tr>
      <w:tr w:rsidR="00DE58BF" w:rsidRPr="00DE58BF" w14:paraId="1DF8F8E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38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3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7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4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64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45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763143</w:t>
            </w:r>
          </w:p>
        </w:tc>
      </w:tr>
      <w:tr w:rsidR="00DE58BF" w:rsidRPr="00DE58BF" w14:paraId="062F38D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49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0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08:59:55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2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EC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B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F0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759789</w:t>
            </w:r>
          </w:p>
        </w:tc>
      </w:tr>
      <w:tr w:rsidR="00DE58BF" w:rsidRPr="00DE58BF" w14:paraId="00FA41C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2C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5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9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6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A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A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758079</w:t>
            </w:r>
          </w:p>
        </w:tc>
      </w:tr>
      <w:tr w:rsidR="00DE58BF" w:rsidRPr="00DE58BF" w14:paraId="551B4BF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C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E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E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4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E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CB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757949</w:t>
            </w:r>
          </w:p>
        </w:tc>
      </w:tr>
      <w:tr w:rsidR="00DE58BF" w:rsidRPr="00DE58BF" w14:paraId="015E3FD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3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09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9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7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E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E6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755399</w:t>
            </w:r>
          </w:p>
        </w:tc>
      </w:tr>
      <w:tr w:rsidR="00DE58BF" w:rsidRPr="00DE58BF" w14:paraId="02706F3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04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E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7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A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8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2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755401</w:t>
            </w:r>
          </w:p>
        </w:tc>
      </w:tr>
      <w:tr w:rsidR="00DE58BF" w:rsidRPr="00DE58BF" w14:paraId="0B12E35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D2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B2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4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8E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582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70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754781</w:t>
            </w:r>
          </w:p>
        </w:tc>
      </w:tr>
      <w:tr w:rsidR="00DE58BF" w:rsidRPr="00DE58BF" w14:paraId="2A7E83B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14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2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53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1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6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F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752349</w:t>
            </w:r>
          </w:p>
        </w:tc>
      </w:tr>
      <w:tr w:rsidR="00DE58BF" w:rsidRPr="00DE58BF" w14:paraId="3BAF4EB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C2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2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8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06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03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F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744788</w:t>
            </w:r>
          </w:p>
        </w:tc>
      </w:tr>
      <w:tr w:rsidR="00DE58BF" w:rsidRPr="00DE58BF" w14:paraId="38161F5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31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46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1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2C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65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6E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744775</w:t>
            </w:r>
          </w:p>
        </w:tc>
      </w:tr>
      <w:tr w:rsidR="00DE58BF" w:rsidRPr="00DE58BF" w14:paraId="36DE1F7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9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CA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39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E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DB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7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744772</w:t>
            </w:r>
          </w:p>
        </w:tc>
      </w:tr>
      <w:tr w:rsidR="00DE58BF" w:rsidRPr="00DE58BF" w14:paraId="5F18217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0F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BB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3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D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B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2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744697</w:t>
            </w:r>
          </w:p>
        </w:tc>
      </w:tr>
      <w:tr w:rsidR="00DE58BF" w:rsidRPr="00DE58BF" w14:paraId="11D12F2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6A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1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6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6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96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0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744571</w:t>
            </w:r>
          </w:p>
        </w:tc>
      </w:tr>
      <w:tr w:rsidR="00DE58BF" w:rsidRPr="00DE58BF" w14:paraId="7601AF7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27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86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BE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D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9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9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744569</w:t>
            </w:r>
          </w:p>
        </w:tc>
      </w:tr>
      <w:tr w:rsidR="00DE58BF" w:rsidRPr="00DE58BF" w14:paraId="23A84FD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B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A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74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C2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4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D6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744567</w:t>
            </w:r>
          </w:p>
        </w:tc>
      </w:tr>
      <w:tr w:rsidR="00DE58BF" w:rsidRPr="00DE58BF" w14:paraId="089BD4A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7A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B5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08:42:32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B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29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6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AE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738326</w:t>
            </w:r>
          </w:p>
        </w:tc>
      </w:tr>
      <w:tr w:rsidR="00DE58BF" w:rsidRPr="00DE58BF" w14:paraId="77B294A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08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FB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93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F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1C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C6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730855</w:t>
            </w:r>
          </w:p>
        </w:tc>
      </w:tr>
      <w:tr w:rsidR="00DE58BF" w:rsidRPr="00DE58BF" w14:paraId="1D116D5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E3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E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2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20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B7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46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730704</w:t>
            </w:r>
          </w:p>
        </w:tc>
      </w:tr>
      <w:tr w:rsidR="00DE58BF" w:rsidRPr="00DE58BF" w14:paraId="065674F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CC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68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7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3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1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E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730279</w:t>
            </w:r>
          </w:p>
        </w:tc>
      </w:tr>
      <w:tr w:rsidR="00DE58BF" w:rsidRPr="00DE58BF" w14:paraId="5867E3F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E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7F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5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42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9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4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730277</w:t>
            </w:r>
          </w:p>
        </w:tc>
      </w:tr>
      <w:tr w:rsidR="00DE58BF" w:rsidRPr="00DE58BF" w14:paraId="589815D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C6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11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B4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17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E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2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730081</w:t>
            </w:r>
          </w:p>
        </w:tc>
      </w:tr>
      <w:tr w:rsidR="00DE58BF" w:rsidRPr="00DE58BF" w14:paraId="3DE3083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CD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AC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08:32:15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8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EC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8B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4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726864</w:t>
            </w:r>
          </w:p>
        </w:tc>
      </w:tr>
      <w:tr w:rsidR="00DE58BF" w:rsidRPr="00DE58BF" w14:paraId="197B723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B5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2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FE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7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1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B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725449</w:t>
            </w:r>
          </w:p>
        </w:tc>
      </w:tr>
      <w:tr w:rsidR="00DE58BF" w:rsidRPr="00DE58BF" w14:paraId="2043B23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7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02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4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A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71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6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725447</w:t>
            </w:r>
          </w:p>
        </w:tc>
      </w:tr>
      <w:tr w:rsidR="00DE58BF" w:rsidRPr="00DE58BF" w14:paraId="34147A4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3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83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7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6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0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B4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724868</w:t>
            </w:r>
          </w:p>
        </w:tc>
      </w:tr>
      <w:tr w:rsidR="00DE58BF" w:rsidRPr="00DE58BF" w14:paraId="355C7E0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56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E2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F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07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D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B8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724870</w:t>
            </w:r>
          </w:p>
        </w:tc>
      </w:tr>
      <w:tr w:rsidR="00DE58BF" w:rsidRPr="00DE58BF" w14:paraId="118E997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C1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2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6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D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33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E9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720133</w:t>
            </w:r>
          </w:p>
        </w:tc>
      </w:tr>
      <w:tr w:rsidR="00DE58BF" w:rsidRPr="00DE58BF" w14:paraId="08A0F71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0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D8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D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1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C0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0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719335</w:t>
            </w:r>
          </w:p>
        </w:tc>
      </w:tr>
      <w:tr w:rsidR="00DE58BF" w:rsidRPr="00DE58BF" w14:paraId="52FD6F8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20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35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3F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8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E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D3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719333</w:t>
            </w:r>
          </w:p>
        </w:tc>
      </w:tr>
      <w:tr w:rsidR="00DE58BF" w:rsidRPr="00DE58BF" w14:paraId="1E7A375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17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EB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87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E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5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B5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719331</w:t>
            </w:r>
          </w:p>
        </w:tc>
      </w:tr>
      <w:tr w:rsidR="00DE58BF" w:rsidRPr="00DE58BF" w14:paraId="028E9C2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C4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BF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E2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B3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4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3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707722</w:t>
            </w:r>
          </w:p>
        </w:tc>
      </w:tr>
      <w:tr w:rsidR="00DE58BF" w:rsidRPr="00DE58BF" w14:paraId="7043B48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52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2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E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15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40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C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707719</w:t>
            </w:r>
          </w:p>
        </w:tc>
      </w:tr>
      <w:tr w:rsidR="00DE58BF" w:rsidRPr="00DE58BF" w14:paraId="29810BC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F4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D3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BE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65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41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3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707712</w:t>
            </w:r>
          </w:p>
        </w:tc>
      </w:tr>
      <w:tr w:rsidR="00DE58BF" w:rsidRPr="00DE58BF" w14:paraId="5B3ADFA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43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DC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2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A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85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62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707710</w:t>
            </w:r>
          </w:p>
        </w:tc>
      </w:tr>
      <w:tr w:rsidR="00DE58BF" w:rsidRPr="00DE58BF" w14:paraId="28B804D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46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2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2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5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31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E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704589</w:t>
            </w:r>
          </w:p>
        </w:tc>
      </w:tr>
      <w:tr w:rsidR="00DE58BF" w:rsidRPr="00DE58BF" w14:paraId="39792E2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FA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5C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7B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6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D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E9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704419</w:t>
            </w:r>
          </w:p>
        </w:tc>
      </w:tr>
      <w:tr w:rsidR="00DE58BF" w:rsidRPr="00DE58BF" w14:paraId="7097D4B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F2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51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A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4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8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B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702766</w:t>
            </w:r>
          </w:p>
        </w:tc>
      </w:tr>
      <w:tr w:rsidR="00DE58BF" w:rsidRPr="00DE58BF" w14:paraId="6DD355C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78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EE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49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85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6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2A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700820</w:t>
            </w:r>
          </w:p>
        </w:tc>
      </w:tr>
      <w:tr w:rsidR="00DE58BF" w:rsidRPr="00DE58BF" w14:paraId="2F1611A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CD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E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A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F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6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6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694890</w:t>
            </w:r>
          </w:p>
        </w:tc>
      </w:tr>
      <w:tr w:rsidR="00DE58BF" w:rsidRPr="00DE58BF" w14:paraId="3E00A0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A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5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3D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E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0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6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694888</w:t>
            </w:r>
          </w:p>
        </w:tc>
      </w:tr>
      <w:tr w:rsidR="00DE58BF" w:rsidRPr="00DE58BF" w14:paraId="0EDA06B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0F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1B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A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C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A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6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693282</w:t>
            </w:r>
          </w:p>
        </w:tc>
      </w:tr>
      <w:tr w:rsidR="00DE58BF" w:rsidRPr="00DE58BF" w14:paraId="663482E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C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3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5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F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8D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5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690395</w:t>
            </w:r>
          </w:p>
        </w:tc>
      </w:tr>
      <w:tr w:rsidR="00DE58BF" w:rsidRPr="00DE58BF" w14:paraId="21052C2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9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B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C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4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C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28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688691</w:t>
            </w:r>
          </w:p>
        </w:tc>
      </w:tr>
      <w:tr w:rsidR="00DE58BF" w:rsidRPr="00DE58BF" w14:paraId="355344C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FA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CF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6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01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6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25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686095</w:t>
            </w:r>
          </w:p>
        </w:tc>
      </w:tr>
      <w:tr w:rsidR="00DE58BF" w:rsidRPr="00DE58BF" w14:paraId="67A482E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82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E8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2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4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A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A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684630</w:t>
            </w:r>
          </w:p>
        </w:tc>
      </w:tr>
      <w:tr w:rsidR="00DE58BF" w:rsidRPr="00DE58BF" w14:paraId="2C38E0C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8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B8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07:58:09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B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E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A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40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679883</w:t>
            </w:r>
          </w:p>
        </w:tc>
      </w:tr>
      <w:tr w:rsidR="00DE58BF" w:rsidRPr="00DE58BF" w14:paraId="52DE60F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78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A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B5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D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3B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35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675830</w:t>
            </w:r>
          </w:p>
        </w:tc>
      </w:tr>
      <w:tr w:rsidR="00DE58BF" w:rsidRPr="00DE58BF" w14:paraId="131EA12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66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D2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8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62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09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D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674975</w:t>
            </w:r>
          </w:p>
        </w:tc>
      </w:tr>
      <w:tr w:rsidR="00DE58BF" w:rsidRPr="00DE58BF" w14:paraId="1E167A5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CF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56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22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3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02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75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673429</w:t>
            </w:r>
          </w:p>
        </w:tc>
      </w:tr>
      <w:tr w:rsidR="00DE58BF" w:rsidRPr="00DE58BF" w14:paraId="152DCE2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C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9E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4A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4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3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E5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670421</w:t>
            </w:r>
          </w:p>
        </w:tc>
      </w:tr>
      <w:tr w:rsidR="00DE58BF" w:rsidRPr="00DE58BF" w14:paraId="792BB22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8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D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44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2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B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32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670419</w:t>
            </w:r>
          </w:p>
        </w:tc>
      </w:tr>
      <w:tr w:rsidR="00DE58BF" w:rsidRPr="00DE58BF" w14:paraId="4920635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A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CD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3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DC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AA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A6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669768</w:t>
            </w:r>
          </w:p>
        </w:tc>
      </w:tr>
      <w:tr w:rsidR="00DE58BF" w:rsidRPr="00DE58BF" w14:paraId="21A751C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87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A7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93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6F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0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6A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669766</w:t>
            </w:r>
          </w:p>
        </w:tc>
      </w:tr>
      <w:tr w:rsidR="00DE58BF" w:rsidRPr="00DE58BF" w14:paraId="25ECC8B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8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8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FB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B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C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AA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669451</w:t>
            </w:r>
          </w:p>
        </w:tc>
      </w:tr>
      <w:tr w:rsidR="00DE58BF" w:rsidRPr="00DE58BF" w14:paraId="4A3D295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A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A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0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A4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5E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B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669430</w:t>
            </w:r>
          </w:p>
        </w:tc>
      </w:tr>
      <w:tr w:rsidR="00DE58BF" w:rsidRPr="00DE58BF" w14:paraId="7C7B0B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3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2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F9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A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4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4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669427</w:t>
            </w:r>
          </w:p>
        </w:tc>
      </w:tr>
      <w:tr w:rsidR="00DE58BF" w:rsidRPr="00DE58BF" w14:paraId="2BAA1CF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A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0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C5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A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24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BC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669407</w:t>
            </w:r>
          </w:p>
        </w:tc>
      </w:tr>
      <w:tr w:rsidR="00DE58BF" w:rsidRPr="00DE58BF" w14:paraId="76CD158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8C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F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5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8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A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3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669405</w:t>
            </w:r>
          </w:p>
        </w:tc>
      </w:tr>
      <w:tr w:rsidR="00DE58BF" w:rsidRPr="00DE58BF" w14:paraId="71B4C6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F6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E7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E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1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94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E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669403</w:t>
            </w:r>
          </w:p>
        </w:tc>
      </w:tr>
      <w:tr w:rsidR="00DE58BF" w:rsidRPr="00DE58BF" w14:paraId="096F464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6C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D1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7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A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F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2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662021</w:t>
            </w:r>
          </w:p>
        </w:tc>
      </w:tr>
      <w:tr w:rsidR="00DE58BF" w:rsidRPr="00DE58BF" w14:paraId="669A114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43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79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07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F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8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E6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661779</w:t>
            </w:r>
          </w:p>
        </w:tc>
      </w:tr>
      <w:tr w:rsidR="00DE58BF" w:rsidRPr="00DE58BF" w14:paraId="7AF3ACA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F8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39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6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8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15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24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661777</w:t>
            </w:r>
          </w:p>
        </w:tc>
      </w:tr>
      <w:tr w:rsidR="00DE58BF" w:rsidRPr="00DE58BF" w14:paraId="3775866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3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38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A4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FB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9B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4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661622</w:t>
            </w:r>
          </w:p>
        </w:tc>
      </w:tr>
      <w:tr w:rsidR="00DE58BF" w:rsidRPr="00DE58BF" w14:paraId="7A11BE6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E8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0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AA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2B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C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8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661624</w:t>
            </w:r>
          </w:p>
        </w:tc>
      </w:tr>
      <w:tr w:rsidR="00DE58BF" w:rsidRPr="00DE58BF" w14:paraId="3A718E3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2C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CA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8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7E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1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7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660810</w:t>
            </w:r>
          </w:p>
        </w:tc>
      </w:tr>
      <w:tr w:rsidR="00DE58BF" w:rsidRPr="00DE58BF" w14:paraId="43CB1B1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6C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3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0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F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1B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32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660808</w:t>
            </w:r>
          </w:p>
        </w:tc>
      </w:tr>
      <w:tr w:rsidR="00DE58BF" w:rsidRPr="00DE58BF" w14:paraId="50FA09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38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85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5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BE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6C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D3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660794</w:t>
            </w:r>
          </w:p>
        </w:tc>
      </w:tr>
      <w:tr w:rsidR="00DE58BF" w:rsidRPr="00DE58BF" w14:paraId="0A04040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25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7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72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B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31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0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660769</w:t>
            </w:r>
          </w:p>
        </w:tc>
      </w:tr>
      <w:tr w:rsidR="00DE58BF" w:rsidRPr="00DE58BF" w14:paraId="4AB2D22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E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8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BD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4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A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72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660501</w:t>
            </w:r>
          </w:p>
        </w:tc>
      </w:tr>
      <w:tr w:rsidR="00DE58BF" w:rsidRPr="00DE58BF" w14:paraId="24CB406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96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A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59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3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C0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86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660497</w:t>
            </w:r>
          </w:p>
        </w:tc>
      </w:tr>
      <w:tr w:rsidR="00DE58BF" w:rsidRPr="00DE58BF" w14:paraId="006A893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86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0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C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51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6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5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648896</w:t>
            </w:r>
          </w:p>
        </w:tc>
      </w:tr>
      <w:tr w:rsidR="00DE58BF" w:rsidRPr="00DE58BF" w14:paraId="350B49A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6F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13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9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E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6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D0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645461</w:t>
            </w:r>
          </w:p>
        </w:tc>
      </w:tr>
      <w:tr w:rsidR="00DE58BF" w:rsidRPr="00DE58BF" w14:paraId="7883B1D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D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D6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6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1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54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25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638951</w:t>
            </w:r>
          </w:p>
        </w:tc>
      </w:tr>
      <w:tr w:rsidR="00DE58BF" w:rsidRPr="00DE58BF" w14:paraId="47BB1CF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A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55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2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03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0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9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638955</w:t>
            </w:r>
          </w:p>
        </w:tc>
      </w:tr>
      <w:tr w:rsidR="00DE58BF" w:rsidRPr="00DE58BF" w14:paraId="30E3B86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DF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20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1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39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F8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0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638953</w:t>
            </w:r>
          </w:p>
        </w:tc>
      </w:tr>
      <w:tr w:rsidR="00DE58BF" w:rsidRPr="00DE58BF" w14:paraId="41AD911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19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40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B7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C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7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46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625463</w:t>
            </w:r>
          </w:p>
        </w:tc>
      </w:tr>
      <w:tr w:rsidR="00DE58BF" w:rsidRPr="00DE58BF" w14:paraId="7B4C470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79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87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1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5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AC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8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619436</w:t>
            </w:r>
          </w:p>
        </w:tc>
      </w:tr>
      <w:tr w:rsidR="00DE58BF" w:rsidRPr="00DE58BF" w14:paraId="1606D72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7FA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24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5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5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0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72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619379</w:t>
            </w:r>
          </w:p>
        </w:tc>
      </w:tr>
      <w:tr w:rsidR="00DE58BF" w:rsidRPr="00DE58BF" w14:paraId="2C47010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33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A6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AB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02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0A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45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619377</w:t>
            </w:r>
          </w:p>
        </w:tc>
      </w:tr>
      <w:tr w:rsidR="00DE58BF" w:rsidRPr="00DE58BF" w14:paraId="3A1C0C6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5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9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1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9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7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D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618559</w:t>
            </w:r>
          </w:p>
        </w:tc>
      </w:tr>
      <w:tr w:rsidR="00DE58BF" w:rsidRPr="00DE58BF" w14:paraId="70DA529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6A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C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D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6E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6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84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618557</w:t>
            </w:r>
          </w:p>
        </w:tc>
      </w:tr>
      <w:tr w:rsidR="00DE58BF" w:rsidRPr="00DE58BF" w14:paraId="0BF2D2B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86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A1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1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3B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EB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B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617650</w:t>
            </w:r>
          </w:p>
        </w:tc>
      </w:tr>
      <w:tr w:rsidR="00DE58BF" w:rsidRPr="00DE58BF" w14:paraId="28C7A5A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B6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0A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A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3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2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14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616397</w:t>
            </w:r>
          </w:p>
        </w:tc>
      </w:tr>
      <w:tr w:rsidR="00DE58BF" w:rsidRPr="00DE58BF" w14:paraId="225379A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B3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8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85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C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1A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A0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614520</w:t>
            </w:r>
          </w:p>
        </w:tc>
      </w:tr>
      <w:tr w:rsidR="00DE58BF" w:rsidRPr="00DE58BF" w14:paraId="62144DD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C8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25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F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2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E8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08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614518</w:t>
            </w:r>
          </w:p>
        </w:tc>
      </w:tr>
      <w:tr w:rsidR="00DE58BF" w:rsidRPr="00DE58BF" w14:paraId="0D2DB34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0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10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9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9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B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F4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614516</w:t>
            </w:r>
          </w:p>
        </w:tc>
      </w:tr>
      <w:tr w:rsidR="00DE58BF" w:rsidRPr="00DE58BF" w14:paraId="31A284F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ED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F1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D0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1A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4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EA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613098</w:t>
            </w:r>
          </w:p>
        </w:tc>
      </w:tr>
      <w:tr w:rsidR="00DE58BF" w:rsidRPr="00DE58BF" w14:paraId="1212450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77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1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04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3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42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32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613096</w:t>
            </w:r>
          </w:p>
        </w:tc>
      </w:tr>
      <w:tr w:rsidR="00DE58BF" w:rsidRPr="00DE58BF" w14:paraId="12C41B2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13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D1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4B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E2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8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B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612267</w:t>
            </w:r>
          </w:p>
        </w:tc>
      </w:tr>
      <w:tr w:rsidR="00DE58BF" w:rsidRPr="00DE58BF" w14:paraId="5955A20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D6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81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C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93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82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7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612265</w:t>
            </w:r>
          </w:p>
        </w:tc>
      </w:tr>
      <w:tr w:rsidR="00DE58BF" w:rsidRPr="00DE58BF" w14:paraId="149350C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8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30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38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2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8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39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611838</w:t>
            </w:r>
          </w:p>
        </w:tc>
      </w:tr>
      <w:tr w:rsidR="00DE58BF" w:rsidRPr="00DE58BF" w14:paraId="3231DBC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0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B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6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96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A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8D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611663</w:t>
            </w:r>
          </w:p>
        </w:tc>
      </w:tr>
      <w:tr w:rsidR="00DE58BF" w:rsidRPr="00DE58BF" w14:paraId="3BDDAFE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F1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4A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DC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7E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B9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50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610313</w:t>
            </w:r>
          </w:p>
        </w:tc>
      </w:tr>
      <w:tr w:rsidR="00DE58BF" w:rsidRPr="00DE58BF" w14:paraId="63CD7B8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6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63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C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95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C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83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607267</w:t>
            </w:r>
          </w:p>
        </w:tc>
      </w:tr>
      <w:tr w:rsidR="00DE58BF" w:rsidRPr="00DE58BF" w14:paraId="550F531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0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91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75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EB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04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1F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607265</w:t>
            </w:r>
          </w:p>
        </w:tc>
      </w:tr>
      <w:tr w:rsidR="00DE58BF" w:rsidRPr="00DE58BF" w14:paraId="53CA7D0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3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6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7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F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4A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67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606875</w:t>
            </w:r>
          </w:p>
        </w:tc>
      </w:tr>
      <w:tr w:rsidR="00DE58BF" w:rsidRPr="00DE58BF" w14:paraId="256113B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2E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33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D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8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8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606873</w:t>
            </w:r>
          </w:p>
        </w:tc>
      </w:tr>
      <w:tr w:rsidR="00DE58BF" w:rsidRPr="00DE58BF" w14:paraId="2D66052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DF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80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3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71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D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D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605243</w:t>
            </w:r>
          </w:p>
        </w:tc>
      </w:tr>
      <w:tr w:rsidR="00DE58BF" w:rsidRPr="00DE58BF" w14:paraId="29F1188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31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A7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A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E4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E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70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605095</w:t>
            </w:r>
          </w:p>
        </w:tc>
      </w:tr>
      <w:tr w:rsidR="00DE58BF" w:rsidRPr="00DE58BF" w14:paraId="56A203E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F8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00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2C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81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3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2F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605093</w:t>
            </w:r>
          </w:p>
        </w:tc>
      </w:tr>
      <w:tr w:rsidR="00DE58BF" w:rsidRPr="00DE58BF" w14:paraId="2D88A76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81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F1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D2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1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2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AE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604020</w:t>
            </w:r>
          </w:p>
        </w:tc>
      </w:tr>
      <w:tr w:rsidR="00DE58BF" w:rsidRPr="00DE58BF" w14:paraId="6501F4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28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65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83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1,581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62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6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A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603846</w:t>
            </w:r>
          </w:p>
        </w:tc>
      </w:tr>
      <w:tr w:rsidR="00DE58BF" w:rsidRPr="00DE58BF" w14:paraId="44EE519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4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9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1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2,415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E4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56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7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602696</w:t>
            </w:r>
          </w:p>
        </w:tc>
      </w:tr>
      <w:tr w:rsidR="00DE58BF" w:rsidRPr="00DE58BF" w14:paraId="444EF3D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B7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3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9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B3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B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7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602248</w:t>
            </w:r>
          </w:p>
        </w:tc>
      </w:tr>
      <w:tr w:rsidR="00DE58BF" w:rsidRPr="00DE58BF" w14:paraId="60F49C4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DE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80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C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E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6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6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602170</w:t>
            </w:r>
          </w:p>
        </w:tc>
      </w:tr>
      <w:tr w:rsidR="00DE58BF" w:rsidRPr="00DE58BF" w14:paraId="5A0E474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CB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9F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50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D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B2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F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602168</w:t>
            </w:r>
          </w:p>
        </w:tc>
      </w:tr>
      <w:tr w:rsidR="00DE58BF" w:rsidRPr="00DE58BF" w14:paraId="3CFC95D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05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74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63D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21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AD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4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596362</w:t>
            </w:r>
          </w:p>
        </w:tc>
      </w:tr>
      <w:tr w:rsidR="00DE58BF" w:rsidRPr="00DE58BF" w14:paraId="334D961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A9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F3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C2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A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F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7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595790</w:t>
            </w:r>
          </w:p>
        </w:tc>
      </w:tr>
      <w:tr w:rsidR="00DE58BF" w:rsidRPr="00DE58BF" w14:paraId="09AA1E0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B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A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84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A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D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8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595788</w:t>
            </w:r>
          </w:p>
        </w:tc>
      </w:tr>
      <w:tr w:rsidR="00DE58BF" w:rsidRPr="00DE58BF" w14:paraId="3C863A4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18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9A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F9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6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A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A1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589973</w:t>
            </w:r>
          </w:p>
        </w:tc>
      </w:tr>
      <w:tr w:rsidR="00DE58BF" w:rsidRPr="00DE58BF" w14:paraId="4929D9E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85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3D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2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AD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7E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17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589887</w:t>
            </w:r>
          </w:p>
        </w:tc>
      </w:tr>
      <w:tr w:rsidR="00DE58BF" w:rsidRPr="00DE58BF" w14:paraId="51C061E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9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CF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9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8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7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D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589882</w:t>
            </w:r>
          </w:p>
        </w:tc>
      </w:tr>
      <w:tr w:rsidR="00DE58BF" w:rsidRPr="00DE58BF" w14:paraId="1152A73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06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D5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07:03:48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84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0A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5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D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583149</w:t>
            </w:r>
          </w:p>
        </w:tc>
      </w:tr>
      <w:tr w:rsidR="00DE58BF" w:rsidRPr="00DE58BF" w14:paraId="6026CCF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3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2D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B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8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4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47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581041</w:t>
            </w:r>
          </w:p>
        </w:tc>
      </w:tr>
      <w:tr w:rsidR="00DE58BF" w:rsidRPr="00DE58BF" w14:paraId="1FF9C95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02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2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D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D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9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9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580913</w:t>
            </w:r>
          </w:p>
        </w:tc>
      </w:tr>
      <w:tr w:rsidR="00DE58BF" w:rsidRPr="00DE58BF" w14:paraId="5CEA706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975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B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AA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A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C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1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580855</w:t>
            </w:r>
          </w:p>
        </w:tc>
      </w:tr>
      <w:tr w:rsidR="00DE58BF" w:rsidRPr="00DE58BF" w14:paraId="7E1A0B9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0C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8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E4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FB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7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5F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578175</w:t>
            </w:r>
          </w:p>
        </w:tc>
      </w:tr>
      <w:tr w:rsidR="00DE58BF" w:rsidRPr="00DE58BF" w14:paraId="2D4246E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C6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E7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07:00:59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4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92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8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77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578144</w:t>
            </w:r>
          </w:p>
        </w:tc>
      </w:tr>
      <w:tr w:rsidR="00DE58BF" w:rsidRPr="00DE58BF" w14:paraId="6D525ED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8B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B0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07:00:59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F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5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65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1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578142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lastRenderedPageBreak/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6E027302" w:rsidR="003E0113" w:rsidRPr="00E61773" w:rsidRDefault="00195B84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195B84">
              <w:rPr>
                <w:rFonts w:ascii="Arial" w:hAnsi="Arial" w:cs="Arial"/>
                <w:sz w:val="22"/>
                <w:szCs w:val="22"/>
              </w:rPr>
              <w:t>17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509F6307" w:rsidR="003E0113" w:rsidRPr="00E87BD1" w:rsidRDefault="00DE58B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DE58BF">
              <w:rPr>
                <w:rFonts w:ascii="Arial" w:hAnsi="Arial" w:cs="Arial"/>
                <w:sz w:val="22"/>
                <w:szCs w:val="22"/>
              </w:rPr>
              <w:t>142,000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14E5A2FD" w:rsidR="003E0113" w:rsidRPr="00E87BD1" w:rsidRDefault="00DE58B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DE58BF">
              <w:rPr>
                <w:rFonts w:ascii="Arial" w:hAnsi="Arial" w:cs="Arial"/>
                <w:sz w:val="22"/>
                <w:szCs w:val="22"/>
              </w:rPr>
              <w:t>17.3802</w:t>
            </w:r>
          </w:p>
        </w:tc>
        <w:bookmarkStart w:id="0" w:name="_GoBack"/>
        <w:bookmarkEnd w:id="0"/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DE58BF" w:rsidRPr="00DE58BF" w14:paraId="28F33AEF" w14:textId="77777777" w:rsidTr="00DE58BF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3D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1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1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9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D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F1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DE58BF" w:rsidRPr="00DE58BF" w14:paraId="2EE15E7B" w14:textId="77777777" w:rsidTr="00DE58BF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A24B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C4F4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96D6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738D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9999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7753" w14:textId="77777777" w:rsidR="00DE58BF" w:rsidRPr="00DE58BF" w:rsidRDefault="00DE58BF" w:rsidP="00DE58BF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E58BF" w:rsidRPr="00DE58BF" w14:paraId="420145C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8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2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C5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86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6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95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1226179</w:t>
            </w:r>
          </w:p>
        </w:tc>
      </w:tr>
      <w:tr w:rsidR="00DE58BF" w:rsidRPr="00DE58BF" w14:paraId="34D7821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4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88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15:06:25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3BD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11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A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E4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1225159</w:t>
            </w:r>
          </w:p>
        </w:tc>
      </w:tr>
      <w:tr w:rsidR="00DE58BF" w:rsidRPr="00DE58BF" w14:paraId="5B4E8E3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0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00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15:06:07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E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1E4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B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B3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1224335</w:t>
            </w:r>
          </w:p>
        </w:tc>
      </w:tr>
      <w:tr w:rsidR="00DE58BF" w:rsidRPr="00DE58BF" w14:paraId="16A2275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67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D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2E2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80F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B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6E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1199973</w:t>
            </w:r>
          </w:p>
        </w:tc>
      </w:tr>
      <w:tr w:rsidR="00DE58BF" w:rsidRPr="00DE58BF" w14:paraId="4074FA8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B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927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44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1B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E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8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1199971</w:t>
            </w:r>
          </w:p>
        </w:tc>
      </w:tr>
      <w:tr w:rsidR="00DE58BF" w:rsidRPr="00DE58BF" w14:paraId="78402B1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B3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DB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32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8D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C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26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1199406</w:t>
            </w:r>
          </w:p>
        </w:tc>
      </w:tr>
      <w:tr w:rsidR="00DE58BF" w:rsidRPr="00DE58BF" w14:paraId="05C13C9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0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2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35C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B2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2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0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1198899</w:t>
            </w:r>
          </w:p>
        </w:tc>
      </w:tr>
      <w:tr w:rsidR="00DE58BF" w:rsidRPr="00DE58BF" w14:paraId="2162624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C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BB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B7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1A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7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C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1198897</w:t>
            </w:r>
          </w:p>
        </w:tc>
      </w:tr>
      <w:tr w:rsidR="00DE58BF" w:rsidRPr="00DE58BF" w14:paraId="10A8206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3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CE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20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7C3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65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6F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1195080</w:t>
            </w:r>
          </w:p>
        </w:tc>
      </w:tr>
      <w:tr w:rsidR="00DE58BF" w:rsidRPr="00DE58BF" w14:paraId="610E310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1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37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96F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FD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4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4F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1189112</w:t>
            </w:r>
          </w:p>
        </w:tc>
      </w:tr>
      <w:tr w:rsidR="00DE58BF" w:rsidRPr="00DE58BF" w14:paraId="7F06490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A0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8F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31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DB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95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0F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1184584</w:t>
            </w:r>
          </w:p>
        </w:tc>
      </w:tr>
      <w:tr w:rsidR="00DE58BF" w:rsidRPr="00DE58BF" w14:paraId="54380DC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C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84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995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0D4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8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8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1184582</w:t>
            </w:r>
          </w:p>
        </w:tc>
      </w:tr>
      <w:tr w:rsidR="00DE58BF" w:rsidRPr="00DE58BF" w14:paraId="6ED995A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8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29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BB4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5D2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7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1184580</w:t>
            </w:r>
          </w:p>
        </w:tc>
      </w:tr>
      <w:tr w:rsidR="00DE58BF" w:rsidRPr="00DE58BF" w14:paraId="5F3DEF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3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70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3B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C9B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9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55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1184578</w:t>
            </w:r>
          </w:p>
        </w:tc>
      </w:tr>
      <w:tr w:rsidR="00DE58BF" w:rsidRPr="00DE58BF" w14:paraId="72428EB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1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BA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14:50:19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F9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D33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6D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AD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1184576</w:t>
            </w:r>
          </w:p>
        </w:tc>
      </w:tr>
      <w:tr w:rsidR="00DE58BF" w:rsidRPr="00DE58BF" w14:paraId="625A12C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BB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06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956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7F3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D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1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1182064</w:t>
            </w:r>
          </w:p>
        </w:tc>
      </w:tr>
      <w:tr w:rsidR="00DE58BF" w:rsidRPr="00DE58BF" w14:paraId="4759D9A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80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E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42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70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C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C7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1177760</w:t>
            </w:r>
          </w:p>
        </w:tc>
      </w:tr>
      <w:tr w:rsidR="00DE58BF" w:rsidRPr="00DE58BF" w14:paraId="625C70F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40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D7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48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AD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64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0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1177580</w:t>
            </w:r>
          </w:p>
        </w:tc>
      </w:tr>
      <w:tr w:rsidR="00DE58BF" w:rsidRPr="00DE58BF" w14:paraId="0EB2CC6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F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26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96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1C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E5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E9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1176862</w:t>
            </w:r>
          </w:p>
        </w:tc>
      </w:tr>
      <w:tr w:rsidR="00DE58BF" w:rsidRPr="00DE58BF" w14:paraId="65DEE04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A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C8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BD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63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7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52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1176864</w:t>
            </w:r>
          </w:p>
        </w:tc>
      </w:tr>
      <w:tr w:rsidR="00DE58BF" w:rsidRPr="00DE58BF" w14:paraId="0F69980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60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95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53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F7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A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6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1176860</w:t>
            </w:r>
          </w:p>
        </w:tc>
      </w:tr>
      <w:tr w:rsidR="00DE58BF" w:rsidRPr="00DE58BF" w14:paraId="52FCF7B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1A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E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01D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88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052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81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1171153</w:t>
            </w:r>
          </w:p>
        </w:tc>
      </w:tr>
      <w:tr w:rsidR="00DE58BF" w:rsidRPr="00DE58BF" w14:paraId="0CBAB05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71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6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ECB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18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F0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1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1171151</w:t>
            </w:r>
          </w:p>
        </w:tc>
      </w:tr>
      <w:tr w:rsidR="00DE58BF" w:rsidRPr="00DE58BF" w14:paraId="0F496BC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C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A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910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C8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96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5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1171149</w:t>
            </w:r>
          </w:p>
        </w:tc>
      </w:tr>
      <w:tr w:rsidR="00DE58BF" w:rsidRPr="00DE58BF" w14:paraId="5461FA0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0F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23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14:43:45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0E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A5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7E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76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1171147</w:t>
            </w:r>
          </w:p>
        </w:tc>
      </w:tr>
      <w:tr w:rsidR="00DE58BF" w:rsidRPr="00DE58BF" w14:paraId="57F5E1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AC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88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52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1FF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0E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1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1161035</w:t>
            </w:r>
          </w:p>
        </w:tc>
      </w:tr>
      <w:tr w:rsidR="00DE58BF" w:rsidRPr="00DE58BF" w14:paraId="33029B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AE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4C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F8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3B2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BF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69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1149460</w:t>
            </w:r>
          </w:p>
        </w:tc>
      </w:tr>
      <w:tr w:rsidR="00DE58BF" w:rsidRPr="00DE58BF" w14:paraId="7C1260E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AD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0F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4C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86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E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8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1149458</w:t>
            </w:r>
          </w:p>
        </w:tc>
      </w:tr>
      <w:tr w:rsidR="00DE58BF" w:rsidRPr="00DE58BF" w14:paraId="50BCA64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65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02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A5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1C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5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F9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1148744</w:t>
            </w:r>
          </w:p>
        </w:tc>
      </w:tr>
      <w:tr w:rsidR="00DE58BF" w:rsidRPr="00DE58BF" w14:paraId="39F1CC6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B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B0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14:34:27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C70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61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D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B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1148746</w:t>
            </w:r>
          </w:p>
        </w:tc>
      </w:tr>
      <w:tr w:rsidR="00DE58BF" w:rsidRPr="00DE58BF" w14:paraId="51D0505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A5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97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7C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E41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1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B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1141558</w:t>
            </w:r>
          </w:p>
        </w:tc>
      </w:tr>
      <w:tr w:rsidR="00DE58BF" w:rsidRPr="00DE58BF" w14:paraId="264DC6E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16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7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14:31:00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124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1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D7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1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1141387</w:t>
            </w:r>
          </w:p>
        </w:tc>
      </w:tr>
      <w:tr w:rsidR="00DE58BF" w:rsidRPr="00DE58BF" w14:paraId="31822B4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8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1D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BB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227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5A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7C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1133790</w:t>
            </w:r>
          </w:p>
        </w:tc>
      </w:tr>
      <w:tr w:rsidR="00DE58BF" w:rsidRPr="00DE58BF" w14:paraId="7505590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B5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76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0F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030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C3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D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1130306</w:t>
            </w:r>
          </w:p>
        </w:tc>
      </w:tr>
      <w:tr w:rsidR="00DE58BF" w:rsidRPr="00DE58BF" w14:paraId="25DABD4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82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CF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028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43A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6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D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1130304</w:t>
            </w:r>
          </w:p>
        </w:tc>
      </w:tr>
      <w:tr w:rsidR="00DE58BF" w:rsidRPr="00DE58BF" w14:paraId="309E81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07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C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D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8D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BC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3D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1127757</w:t>
            </w:r>
          </w:p>
        </w:tc>
      </w:tr>
      <w:tr w:rsidR="00DE58BF" w:rsidRPr="00DE58BF" w14:paraId="1EFB2EE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0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CE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AC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93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67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2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1127755</w:t>
            </w:r>
          </w:p>
        </w:tc>
      </w:tr>
      <w:tr w:rsidR="00DE58BF" w:rsidRPr="00DE58BF" w14:paraId="137A1F6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5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A7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25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00F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F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7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1119511</w:t>
            </w:r>
          </w:p>
        </w:tc>
      </w:tr>
      <w:tr w:rsidR="00DE58BF" w:rsidRPr="00DE58BF" w14:paraId="77A953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B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18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0D6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53E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A2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9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1119138</w:t>
            </w:r>
          </w:p>
        </w:tc>
      </w:tr>
      <w:tr w:rsidR="00DE58BF" w:rsidRPr="00DE58BF" w14:paraId="6849198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B4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64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8E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6AE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F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4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1119142</w:t>
            </w:r>
          </w:p>
        </w:tc>
      </w:tr>
      <w:tr w:rsidR="00DE58BF" w:rsidRPr="00DE58BF" w14:paraId="40583CE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68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1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2F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2B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47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4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1119140</w:t>
            </w:r>
          </w:p>
        </w:tc>
      </w:tr>
      <w:tr w:rsidR="00DE58BF" w:rsidRPr="00DE58BF" w14:paraId="19F0C70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1D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D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14:21:22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5E6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163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2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3B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1118510</w:t>
            </w:r>
          </w:p>
        </w:tc>
      </w:tr>
      <w:tr w:rsidR="00DE58BF" w:rsidRPr="00DE58BF" w14:paraId="6FC3D7D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F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0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14:18:22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E3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333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4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5D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1111671</w:t>
            </w:r>
          </w:p>
        </w:tc>
      </w:tr>
      <w:tr w:rsidR="00DE58BF" w:rsidRPr="00DE58BF" w14:paraId="536DB59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8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93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10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F4F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1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3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1104207</w:t>
            </w:r>
          </w:p>
        </w:tc>
      </w:tr>
      <w:tr w:rsidR="00DE58BF" w:rsidRPr="00DE58BF" w14:paraId="1304D2B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F8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E0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F2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13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B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D0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1104205</w:t>
            </w:r>
          </w:p>
        </w:tc>
      </w:tr>
      <w:tr w:rsidR="00DE58BF" w:rsidRPr="00DE58BF" w14:paraId="24AAEBB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E3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B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9E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E4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F3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E3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1104145</w:t>
            </w:r>
          </w:p>
        </w:tc>
      </w:tr>
      <w:tr w:rsidR="00DE58BF" w:rsidRPr="00DE58BF" w14:paraId="2F3DAFF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1A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FB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E4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F7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2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3E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1104143</w:t>
            </w:r>
          </w:p>
        </w:tc>
      </w:tr>
      <w:tr w:rsidR="00DE58BF" w:rsidRPr="00DE58BF" w14:paraId="0703DFB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80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E6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4FA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AB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9B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0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1103959</w:t>
            </w:r>
          </w:p>
        </w:tc>
      </w:tr>
      <w:tr w:rsidR="00DE58BF" w:rsidRPr="00DE58BF" w14:paraId="6F6741F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8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5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EE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71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C2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C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1103957</w:t>
            </w:r>
          </w:p>
        </w:tc>
      </w:tr>
      <w:tr w:rsidR="00DE58BF" w:rsidRPr="00DE58BF" w14:paraId="06FBA4C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D8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E2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27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83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B8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4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1100804</w:t>
            </w:r>
          </w:p>
        </w:tc>
      </w:tr>
      <w:tr w:rsidR="00DE58BF" w:rsidRPr="00DE58BF" w14:paraId="13A1E5D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BD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1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14:12:57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AE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F0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D8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4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1099579</w:t>
            </w:r>
          </w:p>
        </w:tc>
      </w:tr>
      <w:tr w:rsidR="00DE58BF" w:rsidRPr="00DE58BF" w14:paraId="1796B1E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CA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F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6B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4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AE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C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1097807</w:t>
            </w:r>
          </w:p>
        </w:tc>
      </w:tr>
      <w:tr w:rsidR="00DE58BF" w:rsidRPr="00DE58BF" w14:paraId="37BADC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09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B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58C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81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19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AC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1097805</w:t>
            </w:r>
          </w:p>
        </w:tc>
      </w:tr>
      <w:tr w:rsidR="00DE58BF" w:rsidRPr="00DE58BF" w14:paraId="44B67F7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1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48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9E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3F0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49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C9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1093549</w:t>
            </w:r>
          </w:p>
        </w:tc>
      </w:tr>
      <w:tr w:rsidR="00DE58BF" w:rsidRPr="00DE58BF" w14:paraId="6E07468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99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36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14:10:30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86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20E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0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4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1093547</w:t>
            </w:r>
          </w:p>
        </w:tc>
      </w:tr>
      <w:tr w:rsidR="00DE58BF" w:rsidRPr="00DE58BF" w14:paraId="2617A79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64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04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14:09:18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ED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07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93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8A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1090890</w:t>
            </w:r>
          </w:p>
        </w:tc>
      </w:tr>
      <w:tr w:rsidR="00DE58BF" w:rsidRPr="00DE58BF" w14:paraId="7359E38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6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5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14:03:40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B48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0F8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3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2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1078434</w:t>
            </w:r>
          </w:p>
        </w:tc>
      </w:tr>
      <w:tr w:rsidR="00DE58BF" w:rsidRPr="00DE58BF" w14:paraId="2808B04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AA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D4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5A0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A8A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A3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2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1069407</w:t>
            </w:r>
          </w:p>
        </w:tc>
      </w:tr>
      <w:tr w:rsidR="00DE58BF" w:rsidRPr="00DE58BF" w14:paraId="70FE3D6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AF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991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7E1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E1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4E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24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1069375</w:t>
            </w:r>
          </w:p>
        </w:tc>
      </w:tr>
      <w:tr w:rsidR="00DE58BF" w:rsidRPr="00DE58BF" w14:paraId="605437D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45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C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98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85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BB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CD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1069299</w:t>
            </w:r>
          </w:p>
        </w:tc>
      </w:tr>
      <w:tr w:rsidR="00DE58BF" w:rsidRPr="00DE58BF" w14:paraId="721CB54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E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C8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24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14B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7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77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1069297</w:t>
            </w:r>
          </w:p>
        </w:tc>
      </w:tr>
      <w:tr w:rsidR="00DE58BF" w:rsidRPr="00DE58BF" w14:paraId="59590A0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BF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80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C8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A3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5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CC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1062652</w:t>
            </w:r>
          </w:p>
        </w:tc>
      </w:tr>
      <w:tr w:rsidR="00DE58BF" w:rsidRPr="00DE58BF" w14:paraId="14E480F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D1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24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69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06C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8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7C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1053545</w:t>
            </w:r>
          </w:p>
        </w:tc>
      </w:tr>
      <w:tr w:rsidR="00DE58BF" w:rsidRPr="00DE58BF" w14:paraId="1E1609C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F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F7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348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EA0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A1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C9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1053543</w:t>
            </w:r>
          </w:p>
        </w:tc>
      </w:tr>
      <w:tr w:rsidR="00DE58BF" w:rsidRPr="00DE58BF" w14:paraId="430DDAC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2A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6E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13:51:42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9AA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575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B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A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1052131</w:t>
            </w:r>
          </w:p>
        </w:tc>
      </w:tr>
      <w:tr w:rsidR="00DE58BF" w:rsidRPr="00DE58BF" w14:paraId="661F720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66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5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90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27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1C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0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1048362</w:t>
            </w:r>
          </w:p>
        </w:tc>
      </w:tr>
      <w:tr w:rsidR="00DE58BF" w:rsidRPr="00DE58BF" w14:paraId="5E65D5C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90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48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A9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FF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C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A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1041782</w:t>
            </w:r>
          </w:p>
        </w:tc>
      </w:tr>
      <w:tr w:rsidR="00DE58BF" w:rsidRPr="00DE58BF" w14:paraId="5F621A5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7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A8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FF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C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4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2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1041772</w:t>
            </w:r>
          </w:p>
        </w:tc>
      </w:tr>
      <w:tr w:rsidR="00DE58BF" w:rsidRPr="00DE58BF" w14:paraId="1FFFF56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51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CE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F2A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ED1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4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4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1041774</w:t>
            </w:r>
          </w:p>
        </w:tc>
      </w:tr>
      <w:tr w:rsidR="00DE58BF" w:rsidRPr="00DE58BF" w14:paraId="7AF590F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1F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E1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2C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BB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2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9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1041770</w:t>
            </w:r>
          </w:p>
        </w:tc>
      </w:tr>
      <w:tr w:rsidR="00DE58BF" w:rsidRPr="00DE58BF" w14:paraId="37D9EAD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F6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4A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8D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EA6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8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4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1040819</w:t>
            </w:r>
          </w:p>
        </w:tc>
      </w:tr>
      <w:tr w:rsidR="00DE58BF" w:rsidRPr="00DE58BF" w14:paraId="5A27727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46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AB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A4B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0CA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0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3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1040817</w:t>
            </w:r>
          </w:p>
        </w:tc>
      </w:tr>
      <w:tr w:rsidR="00DE58BF" w:rsidRPr="00DE58BF" w14:paraId="1B69306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9F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0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9A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51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F7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C6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1031490</w:t>
            </w:r>
          </w:p>
        </w:tc>
      </w:tr>
      <w:tr w:rsidR="00DE58BF" w:rsidRPr="00DE58BF" w14:paraId="2824F85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F3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E5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84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84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26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D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1031177</w:t>
            </w:r>
          </w:p>
        </w:tc>
      </w:tr>
      <w:tr w:rsidR="00DE58BF" w:rsidRPr="00DE58BF" w14:paraId="3B5C1DF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A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7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93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6B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B4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F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1031175</w:t>
            </w:r>
          </w:p>
        </w:tc>
      </w:tr>
      <w:tr w:rsidR="00DE58BF" w:rsidRPr="00DE58BF" w14:paraId="4B0AFD7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D3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E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13:40:11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520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EA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F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B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1029563</w:t>
            </w:r>
          </w:p>
        </w:tc>
      </w:tr>
      <w:tr w:rsidR="00DE58BF" w:rsidRPr="00DE58BF" w14:paraId="792619F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5A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46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D4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AC8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0D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8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1021724</w:t>
            </w:r>
          </w:p>
        </w:tc>
      </w:tr>
      <w:tr w:rsidR="00DE58BF" w:rsidRPr="00DE58BF" w14:paraId="14D18F1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32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A8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7F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8A0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A9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F39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1018898</w:t>
            </w:r>
          </w:p>
        </w:tc>
      </w:tr>
      <w:tr w:rsidR="00DE58BF" w:rsidRPr="00DE58BF" w14:paraId="431D79B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98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D1F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FD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57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74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72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1018900</w:t>
            </w:r>
          </w:p>
        </w:tc>
      </w:tr>
      <w:tr w:rsidR="00DE58BF" w:rsidRPr="00DE58BF" w14:paraId="4B315BB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47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9B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D2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97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01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4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1018258</w:t>
            </w:r>
          </w:p>
        </w:tc>
      </w:tr>
      <w:tr w:rsidR="00DE58BF" w:rsidRPr="00DE58BF" w14:paraId="4BCC450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B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25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0C4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1C7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DF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65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1016136</w:t>
            </w:r>
          </w:p>
        </w:tc>
      </w:tr>
      <w:tr w:rsidR="00DE58BF" w:rsidRPr="00DE58BF" w14:paraId="759A0D5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A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4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9FE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64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D0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D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1014105</w:t>
            </w:r>
          </w:p>
        </w:tc>
      </w:tr>
      <w:tr w:rsidR="00DE58BF" w:rsidRPr="00DE58BF" w14:paraId="3064F69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E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B7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BF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74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A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E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1014103</w:t>
            </w:r>
          </w:p>
        </w:tc>
      </w:tr>
      <w:tr w:rsidR="00DE58BF" w:rsidRPr="00DE58BF" w14:paraId="62D5C8C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96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28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9F8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F36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75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BAB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1013199</w:t>
            </w:r>
          </w:p>
        </w:tc>
      </w:tr>
      <w:tr w:rsidR="00DE58BF" w:rsidRPr="00DE58BF" w14:paraId="776948C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68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EB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66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66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4B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98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1013115</w:t>
            </w:r>
          </w:p>
        </w:tc>
      </w:tr>
      <w:tr w:rsidR="00DE58BF" w:rsidRPr="00DE58BF" w14:paraId="13854EA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EC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09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C1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515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2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96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1009475</w:t>
            </w:r>
          </w:p>
        </w:tc>
      </w:tr>
      <w:tr w:rsidR="00DE58BF" w:rsidRPr="00DE58BF" w14:paraId="315680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22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0D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1FF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E65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7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4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1009473</w:t>
            </w:r>
          </w:p>
        </w:tc>
      </w:tr>
      <w:tr w:rsidR="00DE58BF" w:rsidRPr="00DE58BF" w14:paraId="597216F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6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41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E7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E2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7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E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1009264</w:t>
            </w:r>
          </w:p>
        </w:tc>
      </w:tr>
      <w:tr w:rsidR="00DE58BF" w:rsidRPr="00DE58BF" w14:paraId="1CF6B5C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E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6B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B86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2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C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A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1009262</w:t>
            </w:r>
          </w:p>
        </w:tc>
      </w:tr>
      <w:tr w:rsidR="00DE58BF" w:rsidRPr="00DE58BF" w14:paraId="0F2E18F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AF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B0D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40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904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F0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BB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992839</w:t>
            </w:r>
          </w:p>
        </w:tc>
      </w:tr>
      <w:tr w:rsidR="00DE58BF" w:rsidRPr="00DE58BF" w14:paraId="7C00E3A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12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B6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63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13F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E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1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992837</w:t>
            </w:r>
          </w:p>
        </w:tc>
      </w:tr>
      <w:tr w:rsidR="00DE58BF" w:rsidRPr="00DE58BF" w14:paraId="3DE468A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4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D7E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C5A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6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C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3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992835</w:t>
            </w:r>
          </w:p>
        </w:tc>
      </w:tr>
      <w:tr w:rsidR="00DE58BF" w:rsidRPr="00DE58BF" w14:paraId="7EDDBDD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C0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A6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BC1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12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84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B59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991475</w:t>
            </w:r>
          </w:p>
        </w:tc>
      </w:tr>
      <w:tr w:rsidR="00DE58BF" w:rsidRPr="00DE58BF" w14:paraId="2B84B80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6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ED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E12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20E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E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7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991473</w:t>
            </w:r>
          </w:p>
        </w:tc>
      </w:tr>
      <w:tr w:rsidR="00DE58BF" w:rsidRPr="00DE58BF" w14:paraId="59D5F10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F3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5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13:10:51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6E1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E0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8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9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981966</w:t>
            </w:r>
          </w:p>
        </w:tc>
      </w:tr>
      <w:tr w:rsidR="00DE58BF" w:rsidRPr="00DE58BF" w14:paraId="278FD08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1C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3E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13:05:34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700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09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F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A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975045</w:t>
            </w:r>
          </w:p>
        </w:tc>
      </w:tr>
      <w:tr w:rsidR="00DE58BF" w:rsidRPr="00DE58BF" w14:paraId="742A705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F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D9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13:05:33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7B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DD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3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5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975033</w:t>
            </w:r>
          </w:p>
        </w:tc>
      </w:tr>
      <w:tr w:rsidR="00DE58BF" w:rsidRPr="00DE58BF" w14:paraId="783611D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6D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D6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13:05:33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DB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38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F4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D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975020</w:t>
            </w:r>
          </w:p>
        </w:tc>
      </w:tr>
      <w:tr w:rsidR="00DE58BF" w:rsidRPr="00DE58BF" w14:paraId="42EBB08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CC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210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D9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DAC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3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F7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974992</w:t>
            </w:r>
          </w:p>
        </w:tc>
      </w:tr>
      <w:tr w:rsidR="00DE58BF" w:rsidRPr="00DE58BF" w14:paraId="1435768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C8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B1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B8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C6A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DD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68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974979</w:t>
            </w:r>
          </w:p>
        </w:tc>
      </w:tr>
      <w:tr w:rsidR="00DE58BF" w:rsidRPr="00DE58BF" w14:paraId="616A97E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0D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B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13:05:30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2F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30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4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E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974962</w:t>
            </w:r>
          </w:p>
        </w:tc>
      </w:tr>
      <w:tr w:rsidR="00DE58BF" w:rsidRPr="00DE58BF" w14:paraId="06C9F56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04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5B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A82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99E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E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E3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965988</w:t>
            </w:r>
          </w:p>
        </w:tc>
      </w:tr>
      <w:tr w:rsidR="00DE58BF" w:rsidRPr="00DE58BF" w14:paraId="0351E6A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B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4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4CC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742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1F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C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965324</w:t>
            </w:r>
          </w:p>
        </w:tc>
      </w:tr>
      <w:tr w:rsidR="00DE58BF" w:rsidRPr="00DE58BF" w14:paraId="7B084EF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E19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56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59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F0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C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65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965197</w:t>
            </w:r>
          </w:p>
        </w:tc>
      </w:tr>
      <w:tr w:rsidR="00DE58BF" w:rsidRPr="00DE58BF" w14:paraId="345ADA7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00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18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12:52:54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57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41B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89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4C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957244</w:t>
            </w:r>
          </w:p>
        </w:tc>
      </w:tr>
      <w:tr w:rsidR="00DE58BF" w:rsidRPr="00DE58BF" w14:paraId="65A9EC2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CE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DB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12:52:54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3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E8C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C8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60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957242</w:t>
            </w:r>
          </w:p>
        </w:tc>
      </w:tr>
      <w:tr w:rsidR="00DE58BF" w:rsidRPr="00DE58BF" w14:paraId="3EF222C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2E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22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12:52:54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91B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4A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E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5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957231</w:t>
            </w:r>
          </w:p>
        </w:tc>
      </w:tr>
      <w:tr w:rsidR="00DE58BF" w:rsidRPr="00DE58BF" w14:paraId="46F6F14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82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C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12:46:23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3A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4C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CE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6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950344</w:t>
            </w:r>
          </w:p>
        </w:tc>
      </w:tr>
      <w:tr w:rsidR="00DE58BF" w:rsidRPr="00DE58BF" w14:paraId="71C02AF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4C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81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2CE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BF5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08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5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947523</w:t>
            </w:r>
          </w:p>
        </w:tc>
      </w:tr>
      <w:tr w:rsidR="00DE58BF" w:rsidRPr="00DE58BF" w14:paraId="37634F2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B9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C2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BD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3C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6C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AA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947521</w:t>
            </w:r>
          </w:p>
        </w:tc>
      </w:tr>
      <w:tr w:rsidR="00DE58BF" w:rsidRPr="00DE58BF" w14:paraId="60419DB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D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1B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D5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58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D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6E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947513</w:t>
            </w:r>
          </w:p>
        </w:tc>
      </w:tr>
      <w:tr w:rsidR="00DE58BF" w:rsidRPr="00DE58BF" w14:paraId="5E33A08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2D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9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C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5B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BF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8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947510</w:t>
            </w:r>
          </w:p>
        </w:tc>
      </w:tr>
      <w:tr w:rsidR="00DE58BF" w:rsidRPr="00DE58BF" w14:paraId="6F8A4A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9E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7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12:44:01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80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C9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0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B6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947166</w:t>
            </w:r>
          </w:p>
        </w:tc>
      </w:tr>
      <w:tr w:rsidR="00DE58BF" w:rsidRPr="00DE58BF" w14:paraId="69E0F43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A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C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5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CB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2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4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941338</w:t>
            </w:r>
          </w:p>
        </w:tc>
      </w:tr>
      <w:tr w:rsidR="00DE58BF" w:rsidRPr="00DE58BF" w14:paraId="1DDF5E5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85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5C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09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85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4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A9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941336</w:t>
            </w:r>
          </w:p>
        </w:tc>
      </w:tr>
      <w:tr w:rsidR="00DE58BF" w:rsidRPr="00DE58BF" w14:paraId="31DC61B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D9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58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2F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743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A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C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941332</w:t>
            </w:r>
          </w:p>
        </w:tc>
      </w:tr>
      <w:tr w:rsidR="00DE58BF" w:rsidRPr="00DE58BF" w14:paraId="41269F8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B4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23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CC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966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A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6F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941330</w:t>
            </w:r>
          </w:p>
        </w:tc>
      </w:tr>
      <w:tr w:rsidR="00DE58BF" w:rsidRPr="00DE58BF" w14:paraId="7BD1A19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9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DB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1F5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051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E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5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941334</w:t>
            </w:r>
          </w:p>
        </w:tc>
      </w:tr>
      <w:tr w:rsidR="00DE58BF" w:rsidRPr="00DE58BF" w14:paraId="10A813A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30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F7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246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BFC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4E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9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939311</w:t>
            </w:r>
          </w:p>
        </w:tc>
      </w:tr>
      <w:tr w:rsidR="00DE58BF" w:rsidRPr="00DE58BF" w14:paraId="121C5E0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9D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65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FF0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557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3F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E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938446</w:t>
            </w:r>
          </w:p>
        </w:tc>
      </w:tr>
      <w:tr w:rsidR="00DE58BF" w:rsidRPr="00DE58BF" w14:paraId="532D22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E2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FE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7C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4B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C9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3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938311</w:t>
            </w:r>
          </w:p>
        </w:tc>
      </w:tr>
      <w:tr w:rsidR="00DE58BF" w:rsidRPr="00DE58BF" w14:paraId="5C3F3A0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3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1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A88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3D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74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6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934032</w:t>
            </w:r>
          </w:p>
        </w:tc>
      </w:tr>
      <w:tr w:rsidR="00DE58BF" w:rsidRPr="00DE58BF" w14:paraId="7007EF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40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3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99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7E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8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6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931718</w:t>
            </w:r>
          </w:p>
        </w:tc>
      </w:tr>
      <w:tr w:rsidR="00DE58BF" w:rsidRPr="00DE58BF" w14:paraId="1B51D60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34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6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A3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C8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01F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3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931716</w:t>
            </w:r>
          </w:p>
        </w:tc>
      </w:tr>
      <w:tr w:rsidR="00DE58BF" w:rsidRPr="00DE58BF" w14:paraId="3CBF875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3B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EA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6F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57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4C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3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927974</w:t>
            </w:r>
          </w:p>
        </w:tc>
      </w:tr>
      <w:tr w:rsidR="00DE58BF" w:rsidRPr="00DE58BF" w14:paraId="3E0720F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E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12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056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63B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2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7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927972</w:t>
            </w:r>
          </w:p>
        </w:tc>
      </w:tr>
      <w:tr w:rsidR="00DE58BF" w:rsidRPr="00DE58BF" w14:paraId="7A66C2F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D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140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06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3A2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C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A0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926170</w:t>
            </w:r>
          </w:p>
        </w:tc>
      </w:tr>
      <w:tr w:rsidR="00DE58BF" w:rsidRPr="00DE58BF" w14:paraId="2B94134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9C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1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12:20:27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42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61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8E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8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925278</w:t>
            </w:r>
          </w:p>
        </w:tc>
      </w:tr>
      <w:tr w:rsidR="00DE58BF" w:rsidRPr="00DE58BF" w14:paraId="6FC67F5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5E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BD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D5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E73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B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F6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923255</w:t>
            </w:r>
          </w:p>
        </w:tc>
      </w:tr>
      <w:tr w:rsidR="00DE58BF" w:rsidRPr="00DE58BF" w14:paraId="2D76A1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4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4BD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12:18:03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39C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33C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F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46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923253</w:t>
            </w:r>
          </w:p>
        </w:tc>
      </w:tr>
      <w:tr w:rsidR="00DE58BF" w:rsidRPr="00DE58BF" w14:paraId="5291594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35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AF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12:09:27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75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A8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3D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DC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915761</w:t>
            </w:r>
          </w:p>
        </w:tc>
      </w:tr>
      <w:tr w:rsidR="00DE58BF" w:rsidRPr="00DE58BF" w14:paraId="276F36D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08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05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12:08:58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95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7AC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8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7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915348</w:t>
            </w:r>
          </w:p>
        </w:tc>
      </w:tr>
      <w:tr w:rsidR="00DE58BF" w:rsidRPr="00DE58BF" w14:paraId="7DC8256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79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CC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12:01:04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DB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CE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2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C0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908613</w:t>
            </w:r>
          </w:p>
        </w:tc>
      </w:tr>
      <w:tr w:rsidR="00DE58BF" w:rsidRPr="00DE58BF" w14:paraId="1066C9E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35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3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12:01:04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73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D60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3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E2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908611</w:t>
            </w:r>
          </w:p>
        </w:tc>
      </w:tr>
      <w:tr w:rsidR="00DE58BF" w:rsidRPr="00DE58BF" w14:paraId="7E580DF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B6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CB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11:53:14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11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75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29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E7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902871</w:t>
            </w:r>
          </w:p>
        </w:tc>
      </w:tr>
      <w:tr w:rsidR="00DE58BF" w:rsidRPr="00DE58BF" w14:paraId="3DA766C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B9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35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8D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40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6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28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900259</w:t>
            </w:r>
          </w:p>
        </w:tc>
      </w:tr>
      <w:tr w:rsidR="00DE58BF" w:rsidRPr="00DE58BF" w14:paraId="4BA2C86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75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32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B8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14E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03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E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900261</w:t>
            </w:r>
          </w:p>
        </w:tc>
      </w:tr>
      <w:tr w:rsidR="00DE58BF" w:rsidRPr="00DE58BF" w14:paraId="3C72A7F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8C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0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CC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12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4C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1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898172</w:t>
            </w:r>
          </w:p>
        </w:tc>
      </w:tr>
      <w:tr w:rsidR="00DE58BF" w:rsidRPr="00DE58BF" w14:paraId="6B68D2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D0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8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67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43B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C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18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894764</w:t>
            </w:r>
          </w:p>
        </w:tc>
      </w:tr>
      <w:tr w:rsidR="00DE58BF" w:rsidRPr="00DE58BF" w14:paraId="0916CB0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97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E4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11:41:41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727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06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1F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D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894748</w:t>
            </w:r>
          </w:p>
        </w:tc>
      </w:tr>
      <w:tr w:rsidR="00DE58BF" w:rsidRPr="00DE58BF" w14:paraId="4F61208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5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012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48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1F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8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D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893008</w:t>
            </w:r>
          </w:p>
        </w:tc>
      </w:tr>
      <w:tr w:rsidR="00DE58BF" w:rsidRPr="00DE58BF" w14:paraId="32DD312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8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5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90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1A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E8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A0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887720</w:t>
            </w:r>
          </w:p>
        </w:tc>
      </w:tr>
      <w:tr w:rsidR="00DE58BF" w:rsidRPr="00DE58BF" w14:paraId="04DE5C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01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F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11:31:29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B6D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580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9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8B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887316</w:t>
            </w:r>
          </w:p>
        </w:tc>
      </w:tr>
      <w:tr w:rsidR="00DE58BF" w:rsidRPr="00DE58BF" w14:paraId="21F2B35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93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EE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11:28:45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94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A5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C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4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885489</w:t>
            </w:r>
          </w:p>
        </w:tc>
      </w:tr>
      <w:tr w:rsidR="00DE58BF" w:rsidRPr="00DE58BF" w14:paraId="2C7F22E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ED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6A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CB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C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60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F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882205</w:t>
            </w:r>
          </w:p>
        </w:tc>
      </w:tr>
      <w:tr w:rsidR="00DE58BF" w:rsidRPr="00DE58BF" w14:paraId="156E156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B3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F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11:24:07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506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8C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1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F0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882025</w:t>
            </w:r>
          </w:p>
        </w:tc>
      </w:tr>
      <w:tr w:rsidR="00DE58BF" w:rsidRPr="00DE58BF" w14:paraId="022EC12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9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E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C9F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8E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2B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0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880142</w:t>
            </w:r>
          </w:p>
        </w:tc>
      </w:tr>
      <w:tr w:rsidR="00DE58BF" w:rsidRPr="00DE58BF" w14:paraId="1CA9501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A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05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11:21:06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07A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A4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0B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AC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880144</w:t>
            </w:r>
          </w:p>
        </w:tc>
      </w:tr>
      <w:tr w:rsidR="00DE58BF" w:rsidRPr="00DE58BF" w14:paraId="3B5ECA5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5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C8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11:09:31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38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003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B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24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871753</w:t>
            </w:r>
          </w:p>
        </w:tc>
      </w:tr>
      <w:tr w:rsidR="00DE58BF" w:rsidRPr="00DE58BF" w14:paraId="3BFD637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2A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86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11:03:08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663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ED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6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F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866845</w:t>
            </w:r>
          </w:p>
        </w:tc>
      </w:tr>
      <w:tr w:rsidR="00DE58BF" w:rsidRPr="00DE58BF" w14:paraId="58E615B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2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CE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37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69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4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D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863779</w:t>
            </w:r>
          </w:p>
        </w:tc>
      </w:tr>
      <w:tr w:rsidR="00DE58BF" w:rsidRPr="00DE58BF" w14:paraId="68C5C3E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F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44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D2C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E3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F4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1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863777</w:t>
            </w:r>
          </w:p>
        </w:tc>
      </w:tr>
      <w:tr w:rsidR="00DE58BF" w:rsidRPr="00DE58BF" w14:paraId="3DB8725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79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CF8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481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1A6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4F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3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863775</w:t>
            </w:r>
          </w:p>
        </w:tc>
      </w:tr>
      <w:tr w:rsidR="00DE58BF" w:rsidRPr="00DE58BF" w14:paraId="667A114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2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AD8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AB7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FB5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B2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DD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863773</w:t>
            </w:r>
          </w:p>
        </w:tc>
      </w:tr>
      <w:tr w:rsidR="00DE58BF" w:rsidRPr="00DE58BF" w14:paraId="1D39C34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8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DA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52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9E8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68B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A7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863771</w:t>
            </w:r>
          </w:p>
        </w:tc>
      </w:tr>
      <w:tr w:rsidR="00DE58BF" w:rsidRPr="00DE58BF" w14:paraId="4AFED50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AC9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44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10:59:49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5B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40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40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DA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863769</w:t>
            </w:r>
          </w:p>
        </w:tc>
      </w:tr>
      <w:tr w:rsidR="00DE58BF" w:rsidRPr="00DE58BF" w14:paraId="62D7F57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A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3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10:58:32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B1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B7B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9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F4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862608</w:t>
            </w:r>
          </w:p>
        </w:tc>
      </w:tr>
      <w:tr w:rsidR="00DE58BF" w:rsidRPr="00DE58BF" w14:paraId="2FCB1F6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AF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CF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9E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4A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87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F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854991</w:t>
            </w:r>
          </w:p>
        </w:tc>
      </w:tr>
      <w:tr w:rsidR="00DE58BF" w:rsidRPr="00DE58BF" w14:paraId="03A9080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6BD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A3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18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AC7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3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3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854988</w:t>
            </w:r>
          </w:p>
        </w:tc>
      </w:tr>
      <w:tr w:rsidR="00DE58BF" w:rsidRPr="00DE58BF" w14:paraId="34280A8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D37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8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AD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9C7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3F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8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853414</w:t>
            </w:r>
          </w:p>
        </w:tc>
      </w:tr>
      <w:tr w:rsidR="00DE58BF" w:rsidRPr="00DE58BF" w14:paraId="5091204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9F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07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68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53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95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4C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852389</w:t>
            </w:r>
          </w:p>
        </w:tc>
      </w:tr>
      <w:tr w:rsidR="00DE58BF" w:rsidRPr="00DE58BF" w14:paraId="3A4F96B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FB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C2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051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89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8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F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852387</w:t>
            </w:r>
          </w:p>
        </w:tc>
      </w:tr>
      <w:tr w:rsidR="00DE58BF" w:rsidRPr="00DE58BF" w14:paraId="2E12B9F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0C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D2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A16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658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0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4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852385</w:t>
            </w:r>
          </w:p>
        </w:tc>
      </w:tr>
      <w:tr w:rsidR="00DE58BF" w:rsidRPr="00DE58BF" w14:paraId="4FE3270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4B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9B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CD1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16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6A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B7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848394</w:t>
            </w:r>
          </w:p>
        </w:tc>
      </w:tr>
      <w:tr w:rsidR="00DE58BF" w:rsidRPr="00DE58BF" w14:paraId="3DB87C2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38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0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577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126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C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E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848392</w:t>
            </w:r>
          </w:p>
        </w:tc>
      </w:tr>
      <w:tr w:rsidR="00DE58BF" w:rsidRPr="00DE58BF" w14:paraId="423074A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9E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9B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10:35:35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010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B4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9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E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845810</w:t>
            </w:r>
          </w:p>
        </w:tc>
      </w:tr>
      <w:tr w:rsidR="00DE58BF" w:rsidRPr="00DE58BF" w14:paraId="5525F45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A0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D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92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30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7E9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B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841321</w:t>
            </w:r>
          </w:p>
        </w:tc>
      </w:tr>
      <w:tr w:rsidR="00DE58BF" w:rsidRPr="00DE58BF" w14:paraId="6EAFAB0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C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9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136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11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BB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A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841323</w:t>
            </w:r>
          </w:p>
        </w:tc>
      </w:tr>
      <w:tr w:rsidR="00DE58BF" w:rsidRPr="00DE58BF" w14:paraId="7E58D29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4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0F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6B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7D7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5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D52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840292</w:t>
            </w:r>
          </w:p>
        </w:tc>
      </w:tr>
      <w:tr w:rsidR="00DE58BF" w:rsidRPr="00DE58BF" w14:paraId="6F3FF69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F4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9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C0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F3C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E2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D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836214</w:t>
            </w:r>
          </w:p>
        </w:tc>
      </w:tr>
      <w:tr w:rsidR="00DE58BF" w:rsidRPr="00DE58BF" w14:paraId="6B51002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CE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7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0E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963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198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1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834214</w:t>
            </w:r>
          </w:p>
        </w:tc>
      </w:tr>
      <w:tr w:rsidR="00DE58BF" w:rsidRPr="00DE58BF" w14:paraId="6B1CD6B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8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2B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E4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3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52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58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828636</w:t>
            </w:r>
          </w:p>
        </w:tc>
      </w:tr>
      <w:tr w:rsidR="00DE58BF" w:rsidRPr="00DE58BF" w14:paraId="2E5295C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0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AF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10:11:29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83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54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49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6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828627</w:t>
            </w:r>
          </w:p>
        </w:tc>
      </w:tr>
      <w:tr w:rsidR="00DE58BF" w:rsidRPr="00DE58BF" w14:paraId="577C4E8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1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0B7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10:08:16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92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C8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3B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F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826403</w:t>
            </w:r>
          </w:p>
        </w:tc>
      </w:tr>
      <w:tr w:rsidR="00DE58BF" w:rsidRPr="00DE58BF" w14:paraId="17A1A73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B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0E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10:08:16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CA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1B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D4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26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826401</w:t>
            </w:r>
          </w:p>
        </w:tc>
      </w:tr>
      <w:tr w:rsidR="00DE58BF" w:rsidRPr="00DE58BF" w14:paraId="7A2263C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A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AC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10:02:55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59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475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6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D7C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822724</w:t>
            </w:r>
          </w:p>
        </w:tc>
      </w:tr>
      <w:tr w:rsidR="00DE58BF" w:rsidRPr="00DE58BF" w14:paraId="58A4F1A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A0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85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26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045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79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1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820360</w:t>
            </w:r>
          </w:p>
        </w:tc>
      </w:tr>
      <w:tr w:rsidR="00DE58BF" w:rsidRPr="00DE58BF" w14:paraId="31FC909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F7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91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82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7FC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D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C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815458</w:t>
            </w:r>
          </w:p>
        </w:tc>
      </w:tr>
      <w:tr w:rsidR="00DE58BF" w:rsidRPr="00DE58BF" w14:paraId="639E77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B5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5EF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F4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C2A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CF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0F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815456</w:t>
            </w:r>
          </w:p>
        </w:tc>
      </w:tr>
      <w:tr w:rsidR="00DE58BF" w:rsidRPr="00DE58BF" w14:paraId="7FF0C78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C7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3C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E21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A03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39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B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815454</w:t>
            </w:r>
          </w:p>
        </w:tc>
      </w:tr>
      <w:tr w:rsidR="00DE58BF" w:rsidRPr="00DE58BF" w14:paraId="6ABB524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3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92F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7A8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39E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D0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C6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815452</w:t>
            </w:r>
          </w:p>
        </w:tc>
      </w:tr>
      <w:tr w:rsidR="00DE58BF" w:rsidRPr="00DE58BF" w14:paraId="7F8C499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39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DC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3F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B0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48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2D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815450</w:t>
            </w:r>
          </w:p>
        </w:tc>
      </w:tr>
      <w:tr w:rsidR="00DE58BF" w:rsidRPr="00DE58BF" w14:paraId="57B44DD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07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CD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A3A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46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7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1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815446</w:t>
            </w:r>
          </w:p>
        </w:tc>
      </w:tr>
      <w:tr w:rsidR="00DE58BF" w:rsidRPr="00DE58BF" w14:paraId="2B40DA6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F4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5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09:51:08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A0B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92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D9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0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812960</w:t>
            </w:r>
          </w:p>
        </w:tc>
      </w:tr>
      <w:tr w:rsidR="00DE58BF" w:rsidRPr="00DE58BF" w14:paraId="7D2C92F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D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6B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37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FF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44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E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802315</w:t>
            </w:r>
          </w:p>
        </w:tc>
      </w:tr>
      <w:tr w:rsidR="00DE58BF" w:rsidRPr="00DE58BF" w14:paraId="284F06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A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3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B33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08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D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E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802313</w:t>
            </w:r>
          </w:p>
        </w:tc>
      </w:tr>
      <w:tr w:rsidR="00DE58BF" w:rsidRPr="00DE58BF" w14:paraId="2307A64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7D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3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09:35:58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9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FF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2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9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798723</w:t>
            </w:r>
          </w:p>
        </w:tc>
      </w:tr>
      <w:tr w:rsidR="00DE58BF" w:rsidRPr="00DE58BF" w14:paraId="0DFBCA6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B81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99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3A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0C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72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F5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795206</w:t>
            </w:r>
          </w:p>
        </w:tc>
      </w:tr>
      <w:tr w:rsidR="00DE58BF" w:rsidRPr="00DE58BF" w14:paraId="03D5CD0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C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A90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7F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1C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F5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FFD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795185</w:t>
            </w:r>
          </w:p>
        </w:tc>
      </w:tr>
      <w:tr w:rsidR="00DE58BF" w:rsidRPr="00DE58BF" w14:paraId="0C1CA5D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56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74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EA4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1F9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21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53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794613</w:t>
            </w:r>
          </w:p>
        </w:tc>
      </w:tr>
      <w:tr w:rsidR="00DE58BF" w:rsidRPr="00DE58BF" w14:paraId="5BECB06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28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07E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90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C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F0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D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794611</w:t>
            </w:r>
          </w:p>
        </w:tc>
      </w:tr>
      <w:tr w:rsidR="00DE58BF" w:rsidRPr="00DE58BF" w14:paraId="33B3B6E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73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86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09:32:20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8F4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C66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4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2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794609</w:t>
            </w:r>
          </w:p>
        </w:tc>
      </w:tr>
      <w:tr w:rsidR="00DE58BF" w:rsidRPr="00DE58BF" w14:paraId="6237D39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B67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72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8E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5A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8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7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792069</w:t>
            </w:r>
          </w:p>
        </w:tc>
      </w:tr>
      <w:tr w:rsidR="00DE58BF" w:rsidRPr="00DE58BF" w14:paraId="3CEB5EF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F1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74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09:26:32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6E7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B65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1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A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788866</w:t>
            </w:r>
          </w:p>
        </w:tc>
      </w:tr>
      <w:tr w:rsidR="00DE58BF" w:rsidRPr="00DE58BF" w14:paraId="4EE4302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FA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127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EA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15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6B7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B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784822</w:t>
            </w:r>
          </w:p>
        </w:tc>
      </w:tr>
      <w:tr w:rsidR="00DE58BF" w:rsidRPr="00DE58BF" w14:paraId="5262A93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1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F8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09:22:18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3F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2F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121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14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784820</w:t>
            </w:r>
          </w:p>
        </w:tc>
      </w:tr>
      <w:tr w:rsidR="00DE58BF" w:rsidRPr="00DE58BF" w14:paraId="30BC7C4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48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6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09:19:39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6C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26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A2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91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782233</w:t>
            </w:r>
          </w:p>
        </w:tc>
      </w:tr>
      <w:tr w:rsidR="00DE58BF" w:rsidRPr="00DE58BF" w14:paraId="105C623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3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7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526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1FA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D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0A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781116</w:t>
            </w:r>
          </w:p>
        </w:tc>
      </w:tr>
      <w:tr w:rsidR="00DE58BF" w:rsidRPr="00DE58BF" w14:paraId="2E89467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1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B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2F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B26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0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FA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779623</w:t>
            </w:r>
          </w:p>
        </w:tc>
      </w:tr>
      <w:tr w:rsidR="00DE58BF" w:rsidRPr="00DE58BF" w14:paraId="5F52AE5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C6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B9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51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3A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D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9E8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778889</w:t>
            </w:r>
          </w:p>
        </w:tc>
      </w:tr>
      <w:tr w:rsidR="00DE58BF" w:rsidRPr="00DE58BF" w14:paraId="0C23DE4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A2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88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25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10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1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C1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778887</w:t>
            </w:r>
          </w:p>
        </w:tc>
      </w:tr>
      <w:tr w:rsidR="00DE58BF" w:rsidRPr="00DE58BF" w14:paraId="3AC4667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1B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D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8A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84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6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5A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776478</w:t>
            </w:r>
          </w:p>
        </w:tc>
      </w:tr>
      <w:tr w:rsidR="00DE58BF" w:rsidRPr="00DE58BF" w14:paraId="0E22A75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1E4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5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C63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53F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D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0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776476</w:t>
            </w:r>
          </w:p>
        </w:tc>
      </w:tr>
      <w:tr w:rsidR="00DE58BF" w:rsidRPr="00DE58BF" w14:paraId="64EF9F6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57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C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B1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DE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97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AB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774458</w:t>
            </w:r>
          </w:p>
        </w:tc>
      </w:tr>
      <w:tr w:rsidR="00DE58BF" w:rsidRPr="00DE58BF" w14:paraId="23F3773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89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13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09:11:33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B7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571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3C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96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774456</w:t>
            </w:r>
          </w:p>
        </w:tc>
      </w:tr>
      <w:tr w:rsidR="00DE58BF" w:rsidRPr="00DE58BF" w14:paraId="2756DE7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6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4F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48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034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DE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D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768692</w:t>
            </w:r>
          </w:p>
        </w:tc>
      </w:tr>
      <w:tr w:rsidR="00DE58BF" w:rsidRPr="00DE58BF" w14:paraId="31DCCB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FA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87E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CD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44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0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7A4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768690</w:t>
            </w:r>
          </w:p>
        </w:tc>
      </w:tr>
      <w:tr w:rsidR="00DE58BF" w:rsidRPr="00DE58BF" w14:paraId="1F91EB1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23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A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F4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0A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F8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7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768180</w:t>
            </w:r>
          </w:p>
        </w:tc>
      </w:tr>
      <w:tr w:rsidR="00DE58BF" w:rsidRPr="00DE58BF" w14:paraId="6E7496C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E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FE1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09:03:26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3CC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D4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B4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F8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763141</w:t>
            </w:r>
          </w:p>
        </w:tc>
      </w:tr>
      <w:tr w:rsidR="00DE58BF" w:rsidRPr="00DE58BF" w14:paraId="2E1AFF9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5D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9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4B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AE9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DC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C9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758721</w:t>
            </w:r>
          </w:p>
        </w:tc>
      </w:tr>
      <w:tr w:rsidR="00DE58BF" w:rsidRPr="00DE58BF" w14:paraId="792ED3C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9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CB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2D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2F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7F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FA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758181</w:t>
            </w:r>
          </w:p>
        </w:tc>
      </w:tr>
      <w:tr w:rsidR="00DE58BF" w:rsidRPr="00DE58BF" w14:paraId="211FC5D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7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545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BF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5AA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D5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2E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758081</w:t>
            </w:r>
          </w:p>
        </w:tc>
      </w:tr>
      <w:tr w:rsidR="00DE58BF" w:rsidRPr="00DE58BF" w14:paraId="145BA72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CF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B7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D4B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86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D8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0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750460</w:t>
            </w:r>
          </w:p>
        </w:tc>
      </w:tr>
      <w:tr w:rsidR="00DE58BF" w:rsidRPr="00DE58BF" w14:paraId="3C2CB5B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7F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45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08:51:22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A1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64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696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46F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748620</w:t>
            </w:r>
          </w:p>
        </w:tc>
      </w:tr>
      <w:tr w:rsidR="00DE58BF" w:rsidRPr="00DE58BF" w14:paraId="0482782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45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67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2FE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CE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E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D4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744112</w:t>
            </w:r>
          </w:p>
        </w:tc>
      </w:tr>
      <w:tr w:rsidR="00DE58BF" w:rsidRPr="00DE58BF" w14:paraId="566C9B9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F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74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37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2AE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A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BA4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744108</w:t>
            </w:r>
          </w:p>
        </w:tc>
      </w:tr>
      <w:tr w:rsidR="00DE58BF" w:rsidRPr="00DE58BF" w14:paraId="240881F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F4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74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A37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9C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E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5B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740005</w:t>
            </w:r>
          </w:p>
        </w:tc>
      </w:tr>
      <w:tr w:rsidR="00DE58BF" w:rsidRPr="00DE58BF" w14:paraId="0AD8296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983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06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C1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83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3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B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740007</w:t>
            </w:r>
          </w:p>
        </w:tc>
      </w:tr>
      <w:tr w:rsidR="00DE58BF" w:rsidRPr="00DE58BF" w14:paraId="137A3F0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9B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88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43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6E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8E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3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739937</w:t>
            </w:r>
          </w:p>
        </w:tc>
      </w:tr>
      <w:tr w:rsidR="00DE58BF" w:rsidRPr="00DE58BF" w14:paraId="0074055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0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70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08:42:32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2E6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4E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AC4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C9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738328</w:t>
            </w:r>
          </w:p>
        </w:tc>
      </w:tr>
      <w:tr w:rsidR="00DE58BF" w:rsidRPr="00DE58BF" w14:paraId="183695B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CBA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A93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48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16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D1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C7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730275</w:t>
            </w:r>
          </w:p>
        </w:tc>
      </w:tr>
      <w:tr w:rsidR="00DE58BF" w:rsidRPr="00DE58BF" w14:paraId="59D81CE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F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AA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9E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0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7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61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730273</w:t>
            </w:r>
          </w:p>
        </w:tc>
      </w:tr>
      <w:tr w:rsidR="00DE58BF" w:rsidRPr="00DE58BF" w14:paraId="3B82FF8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B2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DC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0C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A07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E9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2A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728869</w:t>
            </w:r>
          </w:p>
        </w:tc>
      </w:tr>
      <w:tr w:rsidR="00DE58BF" w:rsidRPr="00DE58BF" w14:paraId="5244A2A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D98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D0B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803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E0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8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82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728867</w:t>
            </w:r>
          </w:p>
        </w:tc>
      </w:tr>
      <w:tr w:rsidR="00DE58BF" w:rsidRPr="00DE58BF" w14:paraId="1B0414D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B6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24C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EF7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584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C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A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728865</w:t>
            </w:r>
          </w:p>
        </w:tc>
      </w:tr>
      <w:tr w:rsidR="00DE58BF" w:rsidRPr="00DE58BF" w14:paraId="23069A6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832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02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237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EF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E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E3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728496</w:t>
            </w:r>
          </w:p>
        </w:tc>
      </w:tr>
      <w:tr w:rsidR="00DE58BF" w:rsidRPr="00DE58BF" w14:paraId="084F833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C79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C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68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AD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BD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1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728145</w:t>
            </w:r>
          </w:p>
        </w:tc>
      </w:tr>
      <w:tr w:rsidR="00DE58BF" w:rsidRPr="00DE58BF" w14:paraId="0BEFC35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69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A0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9FC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BDA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A6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9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728092</w:t>
            </w:r>
          </w:p>
        </w:tc>
      </w:tr>
      <w:tr w:rsidR="00DE58BF" w:rsidRPr="00DE58BF" w14:paraId="172D8BD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F0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BC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A3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F0C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8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26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727851</w:t>
            </w:r>
          </w:p>
        </w:tc>
      </w:tr>
      <w:tr w:rsidR="00DE58BF" w:rsidRPr="00DE58BF" w14:paraId="2B2FDCA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9E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079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264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0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F9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B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727849</w:t>
            </w:r>
          </w:p>
        </w:tc>
      </w:tr>
      <w:tr w:rsidR="00DE58BF" w:rsidRPr="00DE58BF" w14:paraId="0333041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7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EA0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A5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C03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FA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CE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727167</w:t>
            </w:r>
          </w:p>
        </w:tc>
      </w:tr>
      <w:tr w:rsidR="00DE58BF" w:rsidRPr="00DE58BF" w14:paraId="6E114C4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86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CD9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D2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37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2D3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A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726702</w:t>
            </w:r>
          </w:p>
        </w:tc>
      </w:tr>
      <w:tr w:rsidR="00DE58BF" w:rsidRPr="00DE58BF" w14:paraId="39D20BD0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6E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4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03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75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8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CA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726155</w:t>
            </w:r>
          </w:p>
        </w:tc>
      </w:tr>
      <w:tr w:rsidR="00DE58BF" w:rsidRPr="00DE58BF" w14:paraId="5B124A3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ED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9D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2A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AC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B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7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726153</w:t>
            </w:r>
          </w:p>
        </w:tc>
      </w:tr>
      <w:tr w:rsidR="00DE58BF" w:rsidRPr="00DE58BF" w14:paraId="2B0FEDA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8D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DA9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08:31:41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D6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967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0C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B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726151</w:t>
            </w:r>
          </w:p>
        </w:tc>
      </w:tr>
      <w:tr w:rsidR="00DE58BF" w:rsidRPr="00DE58BF" w14:paraId="7D24115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5A3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4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0A6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C0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BD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87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721925</w:t>
            </w:r>
          </w:p>
        </w:tc>
      </w:tr>
      <w:tr w:rsidR="00DE58BF" w:rsidRPr="00DE58BF" w14:paraId="007B62C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51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87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E1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66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83F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7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719800</w:t>
            </w:r>
          </w:p>
        </w:tc>
      </w:tr>
      <w:tr w:rsidR="00DE58BF" w:rsidRPr="00DE58BF" w14:paraId="35C758D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FB8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E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C5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15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8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A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719798</w:t>
            </w:r>
          </w:p>
        </w:tc>
      </w:tr>
      <w:tr w:rsidR="00DE58BF" w:rsidRPr="00DE58BF" w14:paraId="6AE24C3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F8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F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08:21:08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CC1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25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C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F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714426</w:t>
            </w:r>
          </w:p>
        </w:tc>
      </w:tr>
      <w:tr w:rsidR="00DE58BF" w:rsidRPr="00DE58BF" w14:paraId="510EB91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60A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A0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3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78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17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438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710792</w:t>
            </w:r>
          </w:p>
        </w:tc>
      </w:tr>
      <w:tr w:rsidR="00DE58BF" w:rsidRPr="00DE58BF" w14:paraId="53FDB2D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03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2C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33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1E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6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4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710449</w:t>
            </w:r>
          </w:p>
        </w:tc>
      </w:tr>
      <w:tr w:rsidR="00DE58BF" w:rsidRPr="00DE58BF" w14:paraId="7DC6F37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32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F18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0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03D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E1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F7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707714</w:t>
            </w:r>
          </w:p>
        </w:tc>
      </w:tr>
      <w:tr w:rsidR="00DE58BF" w:rsidRPr="00DE58BF" w14:paraId="0DF9ED9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774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D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0BE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CC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D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9D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706694</w:t>
            </w:r>
          </w:p>
        </w:tc>
      </w:tr>
      <w:tr w:rsidR="00DE58BF" w:rsidRPr="00DE58BF" w14:paraId="03A4F28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C1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90B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CD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46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5E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6B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704421</w:t>
            </w:r>
          </w:p>
        </w:tc>
      </w:tr>
      <w:tr w:rsidR="00DE58BF" w:rsidRPr="00DE58BF" w14:paraId="27CC2FD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A6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168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55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CB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41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A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703071</w:t>
            </w:r>
          </w:p>
        </w:tc>
      </w:tr>
      <w:tr w:rsidR="00DE58BF" w:rsidRPr="00DE58BF" w14:paraId="050F8D0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6F1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37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43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83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9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31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702772</w:t>
            </w:r>
          </w:p>
        </w:tc>
      </w:tr>
      <w:tr w:rsidR="00DE58BF" w:rsidRPr="00DE58BF" w14:paraId="4371EDF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7E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9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90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63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53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29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702768</w:t>
            </w:r>
          </w:p>
        </w:tc>
      </w:tr>
      <w:tr w:rsidR="00DE58BF" w:rsidRPr="00DE58BF" w14:paraId="17D20BC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1D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6E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53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4E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C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B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701924</w:t>
            </w:r>
          </w:p>
        </w:tc>
      </w:tr>
      <w:tr w:rsidR="00DE58BF" w:rsidRPr="00DE58BF" w14:paraId="7C60B4E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8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0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08:10:16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18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6B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3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9C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700835</w:t>
            </w:r>
          </w:p>
        </w:tc>
      </w:tr>
      <w:tr w:rsidR="00DE58BF" w:rsidRPr="00DE58BF" w14:paraId="16FC580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6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6D1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DE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65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C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4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698530</w:t>
            </w:r>
          </w:p>
        </w:tc>
      </w:tr>
      <w:tr w:rsidR="00DE58BF" w:rsidRPr="00DE58BF" w14:paraId="22CFA2B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6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A7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94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5A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6A7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B7A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694892</w:t>
            </w:r>
          </w:p>
        </w:tc>
      </w:tr>
      <w:tr w:rsidR="00DE58BF" w:rsidRPr="00DE58BF" w14:paraId="6D400CB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472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B87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BAA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65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58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FB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688770</w:t>
            </w:r>
          </w:p>
        </w:tc>
      </w:tr>
      <w:tr w:rsidR="00DE58BF" w:rsidRPr="00DE58BF" w14:paraId="59080E6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A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C2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82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F8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84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18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688768</w:t>
            </w:r>
          </w:p>
        </w:tc>
      </w:tr>
      <w:tr w:rsidR="00DE58BF" w:rsidRPr="00DE58BF" w14:paraId="352C1DC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D5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C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70B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8A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8B7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D2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688695</w:t>
            </w:r>
          </w:p>
        </w:tc>
      </w:tr>
      <w:tr w:rsidR="00DE58BF" w:rsidRPr="00DE58BF" w14:paraId="4024454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E25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D9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D7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851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28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2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688693</w:t>
            </w:r>
          </w:p>
        </w:tc>
      </w:tr>
      <w:tr w:rsidR="00DE58BF" w:rsidRPr="00DE58BF" w14:paraId="7F8C92C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21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B85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08:01:18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89D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1F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33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7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686097</w:t>
            </w:r>
          </w:p>
        </w:tc>
      </w:tr>
      <w:tr w:rsidR="00DE58BF" w:rsidRPr="00DE58BF" w14:paraId="195212D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B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65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F1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FE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28E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AED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678476</w:t>
            </w:r>
          </w:p>
        </w:tc>
      </w:tr>
      <w:tr w:rsidR="00DE58BF" w:rsidRPr="00DE58BF" w14:paraId="2DC627F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DC4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6F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939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0B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DB4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EB4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675000</w:t>
            </w:r>
          </w:p>
        </w:tc>
      </w:tr>
      <w:tr w:rsidR="00DE58BF" w:rsidRPr="00DE58BF" w14:paraId="4FB4AF1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9C5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1B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1E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464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0F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7F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674979</w:t>
            </w:r>
          </w:p>
        </w:tc>
      </w:tr>
      <w:tr w:rsidR="00DE58BF" w:rsidRPr="00DE58BF" w14:paraId="76026EF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BB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18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D7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4D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C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1A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674977</w:t>
            </w:r>
          </w:p>
        </w:tc>
      </w:tr>
      <w:tr w:rsidR="00DE58BF" w:rsidRPr="00DE58BF" w14:paraId="1D220C5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46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53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11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D9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1A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C1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673771</w:t>
            </w:r>
          </w:p>
        </w:tc>
      </w:tr>
      <w:tr w:rsidR="00DE58BF" w:rsidRPr="00DE58BF" w14:paraId="34D65B2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5ED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33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79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DC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8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B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673435</w:t>
            </w:r>
          </w:p>
        </w:tc>
      </w:tr>
      <w:tr w:rsidR="00DE58BF" w:rsidRPr="00DE58BF" w14:paraId="11D257C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76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624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FAB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BB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F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AC2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673433</w:t>
            </w:r>
          </w:p>
        </w:tc>
      </w:tr>
      <w:tr w:rsidR="00DE58BF" w:rsidRPr="00DE58BF" w14:paraId="06655E6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A6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91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DE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06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F5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C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673431</w:t>
            </w:r>
          </w:p>
        </w:tc>
      </w:tr>
      <w:tr w:rsidR="00DE58BF" w:rsidRPr="00DE58BF" w14:paraId="2D6037D4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03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48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4F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9C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EE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6DA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670307</w:t>
            </w:r>
          </w:p>
        </w:tc>
      </w:tr>
      <w:tr w:rsidR="00DE58BF" w:rsidRPr="00DE58BF" w14:paraId="5BD1BB9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796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903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E2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AD1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0B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0E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670305</w:t>
            </w:r>
          </w:p>
        </w:tc>
      </w:tr>
      <w:tr w:rsidR="00DE58BF" w:rsidRPr="00DE58BF" w14:paraId="6CF84CD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99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AAF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1B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182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99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B42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670245</w:t>
            </w:r>
          </w:p>
        </w:tc>
      </w:tr>
      <w:tr w:rsidR="00DE58BF" w:rsidRPr="00DE58BF" w14:paraId="002731F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17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B2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07:52:58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E91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A47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614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47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669420</w:t>
            </w:r>
          </w:p>
        </w:tc>
      </w:tr>
      <w:tr w:rsidR="00DE58BF" w:rsidRPr="00DE58BF" w14:paraId="2DCB2EE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DC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8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65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A6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E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A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662566</w:t>
            </w:r>
          </w:p>
        </w:tc>
      </w:tr>
      <w:tr w:rsidR="00DE58BF" w:rsidRPr="00DE58BF" w14:paraId="4119762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E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7B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EA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133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7F6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2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662025</w:t>
            </w:r>
          </w:p>
        </w:tc>
      </w:tr>
      <w:tr w:rsidR="00DE58BF" w:rsidRPr="00DE58BF" w14:paraId="784BB10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E1B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5B3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AC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E40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A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D68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662023</w:t>
            </w:r>
          </w:p>
        </w:tc>
      </w:tr>
      <w:tr w:rsidR="00DE58BF" w:rsidRPr="00DE58BF" w14:paraId="1DB3E85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A5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8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07:48:45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31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3A5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21C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56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661039</w:t>
            </w:r>
          </w:p>
        </w:tc>
      </w:tr>
      <w:tr w:rsidR="00DE58BF" w:rsidRPr="00DE58BF" w14:paraId="2766BFA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E9E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73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50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38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4A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A3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643676</w:t>
            </w:r>
          </w:p>
        </w:tc>
      </w:tr>
      <w:tr w:rsidR="00DE58BF" w:rsidRPr="00DE58BF" w14:paraId="6FF807A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E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72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4FF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08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A1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D0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643674</w:t>
            </w:r>
          </w:p>
        </w:tc>
      </w:tr>
      <w:tr w:rsidR="00DE58BF" w:rsidRPr="00DE58BF" w14:paraId="47C3012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01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8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44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6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E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BC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640894</w:t>
            </w:r>
          </w:p>
        </w:tc>
      </w:tr>
      <w:tr w:rsidR="00DE58BF" w:rsidRPr="00DE58BF" w14:paraId="1645F71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BD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5E5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F29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999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5D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1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638949</w:t>
            </w:r>
          </w:p>
        </w:tc>
      </w:tr>
      <w:tr w:rsidR="00DE58BF" w:rsidRPr="00DE58BF" w14:paraId="0FAA0A2C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06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750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A7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5FF6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48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B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638947</w:t>
            </w:r>
          </w:p>
        </w:tc>
      </w:tr>
      <w:tr w:rsidR="00DE58BF" w:rsidRPr="00DE58BF" w14:paraId="725170E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E9B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00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DF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4C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95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20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634734</w:t>
            </w:r>
          </w:p>
        </w:tc>
      </w:tr>
      <w:tr w:rsidR="00DE58BF" w:rsidRPr="00DE58BF" w14:paraId="10E0F1F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B5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1A0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1EC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FCB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35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999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626108</w:t>
            </w:r>
          </w:p>
        </w:tc>
      </w:tr>
      <w:tr w:rsidR="00DE58BF" w:rsidRPr="00DE58BF" w14:paraId="273B8AB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4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130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99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F9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52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9D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625500</w:t>
            </w:r>
          </w:p>
        </w:tc>
      </w:tr>
      <w:tr w:rsidR="00DE58BF" w:rsidRPr="00DE58BF" w14:paraId="5F59AFA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4D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D8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699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800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1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76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625461</w:t>
            </w:r>
          </w:p>
        </w:tc>
      </w:tr>
      <w:tr w:rsidR="00DE58BF" w:rsidRPr="00DE58BF" w14:paraId="2570D9E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A6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FB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07:27:34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8F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83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8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62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621340</w:t>
            </w:r>
          </w:p>
        </w:tc>
      </w:tr>
      <w:tr w:rsidR="00DE58BF" w:rsidRPr="00DE58BF" w14:paraId="7BD1EF52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265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E27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D95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33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CA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9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617905</w:t>
            </w:r>
          </w:p>
        </w:tc>
      </w:tr>
      <w:tr w:rsidR="00DE58BF" w:rsidRPr="00DE58BF" w14:paraId="495A02E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14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FC4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C7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60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A1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51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617903</w:t>
            </w:r>
          </w:p>
        </w:tc>
      </w:tr>
      <w:tr w:rsidR="00DE58BF" w:rsidRPr="00DE58BF" w14:paraId="07CDC08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6E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A90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22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F79D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82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14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617827</w:t>
            </w:r>
          </w:p>
        </w:tc>
      </w:tr>
      <w:tr w:rsidR="00DE58BF" w:rsidRPr="00DE58BF" w14:paraId="0C4A104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E36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AB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B1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B5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3EC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B6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617652</w:t>
            </w:r>
          </w:p>
        </w:tc>
      </w:tr>
      <w:tr w:rsidR="00DE58BF" w:rsidRPr="00DE58BF" w14:paraId="1455BDC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6D0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7B5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6B4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94B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5D9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DC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615522</w:t>
            </w:r>
          </w:p>
        </w:tc>
      </w:tr>
      <w:tr w:rsidR="00DE58BF" w:rsidRPr="00DE58BF" w14:paraId="6D1172E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90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649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7F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5D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9B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BB6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614514</w:t>
            </w:r>
          </w:p>
        </w:tc>
      </w:tr>
      <w:tr w:rsidR="00DE58BF" w:rsidRPr="00DE58BF" w14:paraId="274F0BE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ADC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AF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7F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19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2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3E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614512</w:t>
            </w:r>
          </w:p>
        </w:tc>
      </w:tr>
      <w:tr w:rsidR="00DE58BF" w:rsidRPr="00DE58BF" w14:paraId="7435B49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87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24A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44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BB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11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F2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614510</w:t>
            </w:r>
          </w:p>
        </w:tc>
      </w:tr>
      <w:tr w:rsidR="00DE58BF" w:rsidRPr="00DE58BF" w14:paraId="3E56BF8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A32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115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DD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29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5B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3D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613104</w:t>
            </w:r>
          </w:p>
        </w:tc>
      </w:tr>
      <w:tr w:rsidR="00DE58BF" w:rsidRPr="00DE58BF" w14:paraId="3E4EC2D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3C8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513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EDE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026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FF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B6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613102</w:t>
            </w:r>
          </w:p>
        </w:tc>
      </w:tr>
      <w:tr w:rsidR="00DE58BF" w:rsidRPr="00DE58BF" w14:paraId="060D248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2FB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39E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CD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29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9E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D8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611246</w:t>
            </w:r>
          </w:p>
        </w:tc>
      </w:tr>
      <w:tr w:rsidR="00DE58BF" w:rsidRPr="00DE58BF" w14:paraId="3D49313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F02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9A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11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E8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C2E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E3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606862</w:t>
            </w:r>
          </w:p>
        </w:tc>
      </w:tr>
      <w:tr w:rsidR="00DE58BF" w:rsidRPr="00DE58BF" w14:paraId="370DB8A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A2C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FE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D61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11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00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C2D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605245</w:t>
            </w:r>
          </w:p>
        </w:tc>
      </w:tr>
      <w:tr w:rsidR="00DE58BF" w:rsidRPr="00DE58BF" w14:paraId="52CA9959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A76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089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106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C90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3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F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605091</w:t>
            </w:r>
          </w:p>
        </w:tc>
      </w:tr>
      <w:tr w:rsidR="00DE58BF" w:rsidRPr="00DE58BF" w14:paraId="67E8FA81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CE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1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F7C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C5B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AB9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A8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602698</w:t>
            </w:r>
          </w:p>
        </w:tc>
      </w:tr>
      <w:tr w:rsidR="00DE58BF" w:rsidRPr="00DE58BF" w14:paraId="072F259A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0EC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32B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1C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4FB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AC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E7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602262</w:t>
            </w:r>
          </w:p>
        </w:tc>
      </w:tr>
      <w:tr w:rsidR="00DE58BF" w:rsidRPr="00DE58BF" w14:paraId="4C6F71F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4B8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57E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0FC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96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59F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64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602260</w:t>
            </w:r>
          </w:p>
        </w:tc>
      </w:tr>
      <w:tr w:rsidR="00DE58BF" w:rsidRPr="00DE58BF" w14:paraId="59C23853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154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51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D9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F8E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2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A2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602258</w:t>
            </w:r>
          </w:p>
        </w:tc>
      </w:tr>
      <w:tr w:rsidR="00DE58BF" w:rsidRPr="00DE58BF" w14:paraId="160C316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DC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663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96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A3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46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D2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597722</w:t>
            </w:r>
          </w:p>
        </w:tc>
      </w:tr>
      <w:tr w:rsidR="00DE58BF" w:rsidRPr="00DE58BF" w14:paraId="5612499D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058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07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07:11:41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32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D8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72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102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595786</w:t>
            </w:r>
          </w:p>
        </w:tc>
      </w:tr>
      <w:tr w:rsidR="00DE58BF" w:rsidRPr="00DE58BF" w14:paraId="3E9DF0B8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FE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07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1CF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F5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79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F5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590888</w:t>
            </w:r>
          </w:p>
        </w:tc>
      </w:tr>
      <w:tr w:rsidR="00DE58BF" w:rsidRPr="00DE58BF" w14:paraId="75276535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D1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D22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07:08:07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C0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8D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A5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2A7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590191</w:t>
            </w:r>
          </w:p>
        </w:tc>
      </w:tr>
      <w:tr w:rsidR="00DE58BF" w:rsidRPr="00DE58BF" w14:paraId="650DE0D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8C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4088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B3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5A7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3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65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590140</w:t>
            </w:r>
          </w:p>
        </w:tc>
      </w:tr>
      <w:tr w:rsidR="00DE58BF" w:rsidRPr="00DE58BF" w14:paraId="2E94C0F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6E0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A94F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B92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3AC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F41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2E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589975</w:t>
            </w:r>
          </w:p>
        </w:tc>
      </w:tr>
      <w:tr w:rsidR="00DE58BF" w:rsidRPr="00DE58BF" w14:paraId="6AD7CB6B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D40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C3E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BF8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5784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22A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D68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584744</w:t>
            </w:r>
          </w:p>
        </w:tc>
      </w:tr>
      <w:tr w:rsidR="00DE58BF" w:rsidRPr="00DE58BF" w14:paraId="6CC5E427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ACCC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1B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A89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3BE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A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28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584742</w:t>
            </w:r>
          </w:p>
        </w:tc>
      </w:tr>
      <w:tr w:rsidR="00DE58BF" w:rsidRPr="00DE58BF" w14:paraId="4CC05E8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70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4F3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07:02:24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37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3B51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765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FA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580989</w:t>
            </w:r>
          </w:p>
        </w:tc>
      </w:tr>
      <w:tr w:rsidR="00DE58BF" w:rsidRPr="00DE58BF" w14:paraId="3837EC0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4C39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E9FD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375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5C8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312B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4D2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580915</w:t>
            </w:r>
          </w:p>
        </w:tc>
      </w:tr>
      <w:tr w:rsidR="00DE58BF" w:rsidRPr="00DE58BF" w14:paraId="10A38B9E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EAA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C7D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1BAE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23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A1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3BDE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579349</w:t>
            </w:r>
          </w:p>
        </w:tc>
      </w:tr>
      <w:tr w:rsidR="00DE58BF" w:rsidRPr="00DE58BF" w14:paraId="1EFC7896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E95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95C0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1FA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487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511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59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579076</w:t>
            </w:r>
          </w:p>
        </w:tc>
      </w:tr>
      <w:tr w:rsidR="00DE58BF" w:rsidRPr="00DE58BF" w14:paraId="01B2699F" w14:textId="77777777" w:rsidTr="00DE58BF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C717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AAD3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07:01:05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8F3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C7C" w14:textId="77777777" w:rsidR="00DE58BF" w:rsidRPr="00DE58BF" w:rsidRDefault="00DE58BF" w:rsidP="00DE58BF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4C6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E58BF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2724" w14:textId="77777777" w:rsidR="00DE58BF" w:rsidRPr="00DE58BF" w:rsidRDefault="00DE58BF" w:rsidP="00DE58BF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E58BF">
              <w:rPr>
                <w:rFonts w:ascii="Arial" w:hAnsi="Arial" w:cs="Arial"/>
                <w:sz w:val="20"/>
                <w:szCs w:val="20"/>
                <w:lang w:eastAsia="en-GB"/>
              </w:rPr>
              <w:t>578373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DE58BF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747074">
                            <w:t>LON01A45305785</w:t>
                          </w:r>
                          <w:r>
                            <w:fldChar w:fldCharType="end"/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747074">
                            <w:instrText>4</w:instrText>
                          </w:r>
                          <w:r>
                            <w:fldChar w:fldCharType="end"/>
                          </w:r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 w:rsidR="00747074">
                            <w:instrText>102868-0003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400DC"/>
    <w:rsid w:val="00143128"/>
    <w:rsid w:val="001473C3"/>
    <w:rsid w:val="0016041C"/>
    <w:rsid w:val="00160B9C"/>
    <w:rsid w:val="00163D46"/>
    <w:rsid w:val="00166162"/>
    <w:rsid w:val="00195B84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58BF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89">
    <w:name w:val="xl1889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0">
    <w:name w:val="xl1890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1">
    <w:name w:val="xl1891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92">
    <w:name w:val="xl1892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3">
    <w:name w:val="xl1893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4">
    <w:name w:val="xl1894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5">
    <w:name w:val="xl1895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6">
    <w:name w:val="xl1896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7">
    <w:name w:val="xl1897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8">
    <w:name w:val="xl1898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9">
    <w:name w:val="xl1899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900">
    <w:name w:val="xl1900"/>
    <w:basedOn w:val="Normal"/>
    <w:rsid w:val="00DE5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901">
    <w:name w:val="xl1901"/>
    <w:basedOn w:val="Normal"/>
    <w:rsid w:val="00DE5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2">
    <w:name w:val="xl1902"/>
    <w:basedOn w:val="Normal"/>
    <w:rsid w:val="00DE5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3">
    <w:name w:val="xl1903"/>
    <w:basedOn w:val="Normal"/>
    <w:rsid w:val="00DE5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4">
    <w:name w:val="xl1904"/>
    <w:basedOn w:val="Normal"/>
    <w:rsid w:val="00DE5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5">
    <w:name w:val="xl1905"/>
    <w:basedOn w:val="Normal"/>
    <w:rsid w:val="00DE5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6">
    <w:name w:val="xl1906"/>
    <w:basedOn w:val="Normal"/>
    <w:rsid w:val="00DE5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7">
    <w:name w:val="xl1907"/>
    <w:basedOn w:val="Normal"/>
    <w:rsid w:val="00DE5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8">
    <w:name w:val="xl1908"/>
    <w:basedOn w:val="Normal"/>
    <w:rsid w:val="00DE5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9">
    <w:name w:val="xl1909"/>
    <w:basedOn w:val="Normal"/>
    <w:rsid w:val="00DE5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10">
    <w:name w:val="xl1910"/>
    <w:basedOn w:val="Normal"/>
    <w:rsid w:val="00DE5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11">
    <w:name w:val="xl1911"/>
    <w:basedOn w:val="Normal"/>
    <w:rsid w:val="00DE5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12">
    <w:name w:val="xl1912"/>
    <w:basedOn w:val="Normal"/>
    <w:rsid w:val="00DE5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9209-51BC-439B-AB50-2830D0B5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11</TotalTime>
  <Pages>14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4</cp:revision>
  <cp:lastPrinted>2016-11-21T15:24:00Z</cp:lastPrinted>
  <dcterms:created xsi:type="dcterms:W3CDTF">2018-04-17T13:03:00Z</dcterms:created>
  <dcterms:modified xsi:type="dcterms:W3CDTF">2018-04-17T15:52:00Z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