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385" w:rsidRDefault="007E1385" w:rsidP="00DA77D5">
      <w:pPr>
        <w:pStyle w:val="Standaard"/>
        <w:jc w:val="both"/>
        <w:rPr>
          <w:rFonts w:asciiTheme="minorHAnsi" w:hAnsiTheme="minorHAnsi" w:cs="Century Gothic"/>
          <w:b/>
          <w:bCs/>
          <w:color w:val="000000"/>
          <w:sz w:val="20"/>
          <w:szCs w:val="20"/>
        </w:rPr>
      </w:pPr>
      <w:r>
        <w:rPr>
          <w:rFonts w:asciiTheme="minorHAnsi" w:hAnsiTheme="minorHAnsi" w:cs="Century Gothic"/>
          <w:b/>
          <w:bCs/>
          <w:noProof/>
          <w:color w:val="000000"/>
          <w:sz w:val="20"/>
          <w:szCs w:val="20"/>
        </w:rPr>
        <w:drawing>
          <wp:inline distT="0" distB="0" distL="0" distR="0">
            <wp:extent cx="765629" cy="762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REIBEL-300-dpi-web-14 TRES BONNE QUALIT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544" cy="761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="Century Gothic"/>
          <w:b/>
          <w:bCs/>
          <w:color w:val="000000"/>
          <w:sz w:val="20"/>
          <w:szCs w:val="20"/>
        </w:rPr>
        <w:tab/>
      </w:r>
      <w:r>
        <w:rPr>
          <w:rFonts w:asciiTheme="minorHAnsi" w:hAnsiTheme="minorHAnsi" w:cs="Century Gothic"/>
          <w:b/>
          <w:bCs/>
          <w:color w:val="000000"/>
          <w:sz w:val="20"/>
          <w:szCs w:val="20"/>
        </w:rPr>
        <w:tab/>
      </w:r>
    </w:p>
    <w:p w:rsidR="00772E6B" w:rsidRDefault="00772E6B" w:rsidP="00772E6B">
      <w:pPr>
        <w:pStyle w:val="Sansinterligne"/>
      </w:pPr>
    </w:p>
    <w:p w:rsidR="007D33AF" w:rsidRDefault="00772E6B" w:rsidP="00772E6B">
      <w:pPr>
        <w:pStyle w:val="Sansinterligne"/>
      </w:pPr>
      <w:r>
        <w:t xml:space="preserve">PROCURATION POUR L’ASSEMBLEE GENERALE ORDINAIRE DU </w:t>
      </w:r>
      <w:r w:rsidR="008571F0">
        <w:t xml:space="preserve">JEUDI </w:t>
      </w:r>
      <w:r w:rsidR="00824D34">
        <w:t>19</w:t>
      </w:r>
      <w:r w:rsidR="00117E87">
        <w:t xml:space="preserve"> </w:t>
      </w:r>
      <w:r w:rsidR="00824D34">
        <w:t xml:space="preserve">SEPTEMBRE </w:t>
      </w:r>
      <w:r w:rsidR="00117E87">
        <w:t>201</w:t>
      </w:r>
      <w:r w:rsidR="00824D34">
        <w:t>9</w:t>
      </w:r>
      <w:r w:rsidR="00117E87">
        <w:t xml:space="preserve"> A</w:t>
      </w:r>
      <w:r>
        <w:t xml:space="preserve"> 10</w:t>
      </w:r>
      <w:r w:rsidR="007D33AF">
        <w:t>h</w:t>
      </w:r>
      <w:r w:rsidR="00824D34">
        <w:t>3</w:t>
      </w:r>
      <w:r>
        <w:t>0</w:t>
      </w:r>
    </w:p>
    <w:p w:rsidR="00DE4B48" w:rsidRPr="00D401AC" w:rsidRDefault="00772E6B" w:rsidP="00772E6B">
      <w:pPr>
        <w:pStyle w:val="Sansinterligne"/>
        <w:rPr>
          <w:rFonts w:cs="Century Gothic"/>
          <w:color w:val="000000"/>
        </w:rPr>
      </w:pPr>
      <w:r>
        <w:t>C</w:t>
      </w:r>
      <w:r w:rsidR="009F09C6" w:rsidRPr="00D401AC">
        <w:rPr>
          <w:rFonts w:cs="Century Gothic"/>
          <w:color w:val="000000"/>
        </w:rPr>
        <w:t>elle-ci d</w:t>
      </w:r>
      <w:r w:rsidR="005D4A95" w:rsidRPr="00D401AC">
        <w:rPr>
          <w:rFonts w:cs="Century Gothic"/>
          <w:color w:val="000000"/>
        </w:rPr>
        <w:t xml:space="preserve">oit arriver au plus tard le </w:t>
      </w:r>
      <w:r w:rsidR="008571F0">
        <w:rPr>
          <w:rFonts w:cs="Century Gothic"/>
          <w:b/>
          <w:color w:val="000000"/>
        </w:rPr>
        <w:t>jeu</w:t>
      </w:r>
      <w:r w:rsidR="009F09C6" w:rsidRPr="00D401AC">
        <w:rPr>
          <w:rFonts w:cs="Century Gothic"/>
          <w:b/>
          <w:color w:val="000000"/>
        </w:rPr>
        <w:t xml:space="preserve">di </w:t>
      </w:r>
      <w:r w:rsidR="00117E87">
        <w:rPr>
          <w:rFonts w:cs="Century Gothic"/>
          <w:b/>
          <w:color w:val="000000"/>
        </w:rPr>
        <w:t>1</w:t>
      </w:r>
      <w:r w:rsidR="00824D34">
        <w:rPr>
          <w:rFonts w:cs="Century Gothic"/>
          <w:b/>
          <w:color w:val="000000"/>
        </w:rPr>
        <w:t>0</w:t>
      </w:r>
      <w:r w:rsidR="00117E87">
        <w:rPr>
          <w:rFonts w:cs="Century Gothic"/>
          <w:b/>
          <w:color w:val="000000"/>
        </w:rPr>
        <w:t xml:space="preserve"> </w:t>
      </w:r>
      <w:r w:rsidR="00824D34">
        <w:rPr>
          <w:rFonts w:cs="Century Gothic"/>
          <w:b/>
          <w:color w:val="000000"/>
        </w:rPr>
        <w:t xml:space="preserve">septembre </w:t>
      </w:r>
      <w:r w:rsidR="00117E87">
        <w:rPr>
          <w:rFonts w:cs="Century Gothic"/>
          <w:b/>
          <w:color w:val="000000"/>
        </w:rPr>
        <w:t>201</w:t>
      </w:r>
      <w:r w:rsidR="00824D34">
        <w:rPr>
          <w:rFonts w:cs="Century Gothic"/>
          <w:b/>
          <w:color w:val="000000"/>
        </w:rPr>
        <w:t>9</w:t>
      </w:r>
      <w:r w:rsidR="00DA77D5" w:rsidRPr="00D401AC">
        <w:rPr>
          <w:rFonts w:cs="Century Gothic"/>
          <w:b/>
          <w:bCs/>
          <w:color w:val="000000"/>
        </w:rPr>
        <w:t xml:space="preserve"> </w:t>
      </w:r>
      <w:r w:rsidR="005D4A95" w:rsidRPr="00D401AC">
        <w:rPr>
          <w:rFonts w:cs="Century Gothic"/>
          <w:color w:val="000000"/>
        </w:rPr>
        <w:t>au siè</w:t>
      </w:r>
      <w:r w:rsidR="00E5761D" w:rsidRPr="00D401AC">
        <w:rPr>
          <w:rFonts w:cs="Century Gothic"/>
          <w:color w:val="000000"/>
        </w:rPr>
        <w:t>g</w:t>
      </w:r>
      <w:r w:rsidR="005D4A95" w:rsidRPr="00D401AC">
        <w:rPr>
          <w:rFonts w:cs="Century Gothic"/>
          <w:color w:val="000000"/>
        </w:rPr>
        <w:t>e social de</w:t>
      </w:r>
      <w:r>
        <w:rPr>
          <w:rFonts w:cs="Century Gothic"/>
          <w:color w:val="000000"/>
        </w:rPr>
        <w:t xml:space="preserve"> </w:t>
      </w:r>
    </w:p>
    <w:p w:rsidR="00772E6B" w:rsidRDefault="00DE4B48" w:rsidP="00772E6B">
      <w:pPr>
        <w:pStyle w:val="Sansinterligne"/>
        <w:rPr>
          <w:rFonts w:cs="Century Gothic"/>
          <w:b/>
          <w:color w:val="000000"/>
        </w:rPr>
      </w:pPr>
      <w:r w:rsidRPr="00D401AC">
        <w:rPr>
          <w:rFonts w:cs="Century Gothic"/>
          <w:b/>
          <w:color w:val="000000"/>
        </w:rPr>
        <w:t xml:space="preserve">REIBEL </w:t>
      </w:r>
      <w:r w:rsidR="005D4A95" w:rsidRPr="00D401AC">
        <w:rPr>
          <w:rFonts w:cs="Century Gothic"/>
          <w:b/>
          <w:color w:val="000000"/>
        </w:rPr>
        <w:t>S.A.</w:t>
      </w:r>
      <w:r w:rsidRPr="00D401AC">
        <w:rPr>
          <w:rFonts w:cs="Century Gothic"/>
          <w:b/>
          <w:color w:val="000000"/>
        </w:rPr>
        <w:t xml:space="preserve"> – </w:t>
      </w:r>
      <w:proofErr w:type="spellStart"/>
      <w:r w:rsidR="00824D34">
        <w:rPr>
          <w:rFonts w:cs="Century Gothic"/>
          <w:b/>
          <w:color w:val="000000"/>
        </w:rPr>
        <w:t>Grensstraat</w:t>
      </w:r>
      <w:proofErr w:type="spellEnd"/>
      <w:r w:rsidR="00824D34">
        <w:rPr>
          <w:rFonts w:cs="Century Gothic"/>
          <w:b/>
          <w:color w:val="000000"/>
        </w:rPr>
        <w:t xml:space="preserve">, </w:t>
      </w:r>
      <w:proofErr w:type="gramStart"/>
      <w:r w:rsidR="00824D34">
        <w:rPr>
          <w:rFonts w:cs="Century Gothic"/>
          <w:b/>
          <w:color w:val="000000"/>
        </w:rPr>
        <w:t xml:space="preserve">7 </w:t>
      </w:r>
      <w:r w:rsidR="005D4A95" w:rsidRPr="00D401AC">
        <w:rPr>
          <w:rFonts w:cs="Century Gothic"/>
          <w:b/>
          <w:color w:val="000000"/>
        </w:rPr>
        <w:t>,</w:t>
      </w:r>
      <w:proofErr w:type="gramEnd"/>
      <w:r w:rsidR="005D4A95" w:rsidRPr="00D401AC">
        <w:rPr>
          <w:rFonts w:cs="Century Gothic"/>
          <w:b/>
          <w:color w:val="000000"/>
        </w:rPr>
        <w:t xml:space="preserve"> </w:t>
      </w:r>
      <w:r w:rsidR="00824D34">
        <w:rPr>
          <w:rFonts w:cs="Century Gothic"/>
          <w:b/>
          <w:color w:val="000000"/>
        </w:rPr>
        <w:t>1831</w:t>
      </w:r>
      <w:r w:rsidR="005D4A95" w:rsidRPr="00D401AC">
        <w:rPr>
          <w:rFonts w:cs="Century Gothic"/>
          <w:b/>
          <w:color w:val="000000"/>
        </w:rPr>
        <w:t xml:space="preserve"> </w:t>
      </w:r>
      <w:r w:rsidR="00824D34">
        <w:rPr>
          <w:rFonts w:cs="Century Gothic"/>
          <w:b/>
          <w:color w:val="000000"/>
        </w:rPr>
        <w:t xml:space="preserve">DIEGEM </w:t>
      </w:r>
      <w:r w:rsidR="007D33AF">
        <w:rPr>
          <w:rFonts w:cs="Century Gothic"/>
          <w:b/>
          <w:color w:val="000000"/>
        </w:rPr>
        <w:t xml:space="preserve"> (</w:t>
      </w:r>
      <w:r w:rsidR="00824D34">
        <w:rPr>
          <w:rFonts w:cs="Century Gothic"/>
          <w:b/>
          <w:color w:val="000000"/>
        </w:rPr>
        <w:t xml:space="preserve">Machelen) </w:t>
      </w:r>
    </w:p>
    <w:p w:rsidR="00DA77D5" w:rsidRPr="00D401AC" w:rsidRDefault="00824D34" w:rsidP="00772E6B">
      <w:pPr>
        <w:pStyle w:val="Sansinterligne"/>
        <w:rPr>
          <w:rFonts w:cs="Century Gothic"/>
          <w:b/>
          <w:color w:val="000000"/>
        </w:rPr>
      </w:pPr>
      <w:proofErr w:type="gramStart"/>
      <w:r>
        <w:rPr>
          <w:rFonts w:cs="Century Gothic"/>
          <w:b/>
          <w:color w:val="000000"/>
        </w:rPr>
        <w:t>c</w:t>
      </w:r>
      <w:r w:rsidR="001001C8" w:rsidRPr="00D401AC">
        <w:rPr>
          <w:rFonts w:cs="Century Gothic"/>
          <w:b/>
          <w:color w:val="000000"/>
        </w:rPr>
        <w:t>ourriel</w:t>
      </w:r>
      <w:proofErr w:type="gramEnd"/>
      <w:r w:rsidR="00CE5686" w:rsidRPr="00D401AC">
        <w:rPr>
          <w:rFonts w:cs="Century Gothic"/>
          <w:b/>
          <w:color w:val="000000"/>
        </w:rPr>
        <w:t xml:space="preserve"> : </w:t>
      </w:r>
      <w:r>
        <w:rPr>
          <w:rFonts w:cs="Century Gothic"/>
          <w:b/>
          <w:color w:val="000000"/>
        </w:rPr>
        <w:t>nathalie.geschier</w:t>
      </w:r>
      <w:r w:rsidR="001001C8" w:rsidRPr="00D401AC">
        <w:rPr>
          <w:rFonts w:cs="Century Gothic"/>
          <w:b/>
          <w:color w:val="000000"/>
        </w:rPr>
        <w:t>@reibel.be</w:t>
      </w:r>
    </w:p>
    <w:p w:rsidR="003563CE" w:rsidRDefault="00772E6B" w:rsidP="003563CE">
      <w:r>
        <w:t>---------------------------------------------------------------------------------------------------------------------------</w:t>
      </w:r>
    </w:p>
    <w:p w:rsidR="002E5EDF" w:rsidRPr="002E5EDF" w:rsidRDefault="009B3536" w:rsidP="002E5EDF">
      <w:bookmarkStart w:id="0" w:name="_GoBack"/>
      <w:r>
        <w:t xml:space="preserve">Et </w:t>
      </w:r>
      <w:r w:rsidR="002E5EDF">
        <w:t>dont l’ordre du jour</w:t>
      </w:r>
      <w:r>
        <w:t>, les propositions, les sujets à traiter et les propositions de décision se trouvent ci-</w:t>
      </w:r>
      <w:bookmarkEnd w:id="0"/>
      <w:r>
        <w:t>après :</w:t>
      </w:r>
    </w:p>
    <w:p w:rsidR="00824D34" w:rsidRPr="00117E87" w:rsidRDefault="00824D34" w:rsidP="00824D34">
      <w:pPr>
        <w:pStyle w:val="Paragraphedeliste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020"/>
          <w:tab w:val="left" w:pos="1224"/>
          <w:tab w:val="left" w:pos="1440"/>
          <w:tab w:val="left" w:pos="1836"/>
          <w:tab w:val="left" w:pos="2160"/>
          <w:tab w:val="left" w:pos="2448"/>
          <w:tab w:val="left" w:pos="2880"/>
          <w:tab w:val="left" w:pos="3060"/>
          <w:tab w:val="left" w:pos="326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1069"/>
        <w:jc w:val="both"/>
      </w:pPr>
      <w:r w:rsidRPr="00117E87">
        <w:t>Justification des convocations et présences</w:t>
      </w:r>
    </w:p>
    <w:p w:rsidR="00824D34" w:rsidRPr="00117E87" w:rsidRDefault="00824D34" w:rsidP="00824D34">
      <w:pPr>
        <w:pStyle w:val="Paragraphedeliste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020"/>
          <w:tab w:val="left" w:pos="1224"/>
          <w:tab w:val="left" w:pos="1440"/>
          <w:tab w:val="left" w:pos="1836"/>
          <w:tab w:val="left" w:pos="2160"/>
          <w:tab w:val="left" w:pos="2448"/>
          <w:tab w:val="left" w:pos="2880"/>
          <w:tab w:val="left" w:pos="3060"/>
          <w:tab w:val="left" w:pos="326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1069"/>
        <w:jc w:val="both"/>
      </w:pPr>
      <w:r w:rsidRPr="00117E87">
        <w:t>Lecture du rapport de gestion</w:t>
      </w:r>
    </w:p>
    <w:p w:rsidR="00824D34" w:rsidRPr="00117E87" w:rsidRDefault="00824D34" w:rsidP="00824D34">
      <w:pPr>
        <w:pStyle w:val="Paragraphedeliste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020"/>
          <w:tab w:val="left" w:pos="1224"/>
          <w:tab w:val="left" w:pos="1440"/>
          <w:tab w:val="left" w:pos="1836"/>
          <w:tab w:val="left" w:pos="2160"/>
          <w:tab w:val="left" w:pos="2448"/>
          <w:tab w:val="left" w:pos="2880"/>
          <w:tab w:val="left" w:pos="3060"/>
          <w:tab w:val="left" w:pos="326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1069"/>
        <w:jc w:val="both"/>
      </w:pPr>
      <w:r w:rsidRPr="00117E87">
        <w:t xml:space="preserve">Lecture du rapport du Commissaire </w:t>
      </w:r>
    </w:p>
    <w:p w:rsidR="00824D34" w:rsidRPr="00117E87" w:rsidRDefault="00824D34" w:rsidP="00824D34">
      <w:pPr>
        <w:pStyle w:val="Paragraphedeliste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020"/>
          <w:tab w:val="left" w:pos="1224"/>
          <w:tab w:val="left" w:pos="1440"/>
          <w:tab w:val="left" w:pos="1836"/>
          <w:tab w:val="left" w:pos="2160"/>
          <w:tab w:val="left" w:pos="2448"/>
          <w:tab w:val="left" w:pos="2880"/>
          <w:tab w:val="left" w:pos="3060"/>
          <w:tab w:val="left" w:pos="326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1069"/>
        <w:jc w:val="both"/>
      </w:pPr>
      <w:r w:rsidRPr="00117E87">
        <w:t>Examen des comptes arrêtés au 31 décembre 201</w:t>
      </w:r>
      <w:r>
        <w:t>8</w:t>
      </w:r>
    </w:p>
    <w:p w:rsidR="00824D34" w:rsidRPr="00117E87" w:rsidRDefault="00824D34" w:rsidP="00824D34">
      <w:pPr>
        <w:pStyle w:val="Paragraphedeliste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020"/>
          <w:tab w:val="left" w:pos="1224"/>
          <w:tab w:val="left" w:pos="1440"/>
          <w:tab w:val="left" w:pos="1836"/>
          <w:tab w:val="left" w:pos="2160"/>
          <w:tab w:val="left" w:pos="2448"/>
          <w:tab w:val="left" w:pos="2880"/>
          <w:tab w:val="left" w:pos="3060"/>
          <w:tab w:val="left" w:pos="326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1069"/>
        <w:jc w:val="both"/>
      </w:pPr>
      <w:r w:rsidRPr="00117E87">
        <w:t xml:space="preserve">Approbation des comptes annuels  </w:t>
      </w:r>
    </w:p>
    <w:p w:rsidR="00824D34" w:rsidRPr="00117E87" w:rsidRDefault="00824D34" w:rsidP="00824D34">
      <w:pPr>
        <w:pStyle w:val="Paragraphedeliste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020"/>
          <w:tab w:val="left" w:pos="1224"/>
          <w:tab w:val="left" w:pos="1440"/>
          <w:tab w:val="left" w:pos="1836"/>
          <w:tab w:val="left" w:pos="2160"/>
          <w:tab w:val="left" w:pos="2448"/>
          <w:tab w:val="left" w:pos="2880"/>
          <w:tab w:val="left" w:pos="3060"/>
          <w:tab w:val="left" w:pos="326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1069"/>
        <w:jc w:val="both"/>
      </w:pPr>
      <w:r w:rsidRPr="00117E87">
        <w:t>Affectation du résultat</w:t>
      </w:r>
    </w:p>
    <w:p w:rsidR="00824D34" w:rsidRDefault="00824D34" w:rsidP="00824D34">
      <w:pPr>
        <w:pStyle w:val="Paragraphedeliste"/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720"/>
          <w:tab w:val="left" w:pos="1020"/>
          <w:tab w:val="left" w:pos="1224"/>
          <w:tab w:val="left" w:pos="1440"/>
          <w:tab w:val="left" w:pos="1836"/>
          <w:tab w:val="left" w:pos="2160"/>
          <w:tab w:val="left" w:pos="2448"/>
          <w:tab w:val="left" w:pos="2880"/>
          <w:tab w:val="left" w:pos="3060"/>
          <w:tab w:val="left" w:pos="326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ind w:left="1069"/>
        <w:jc w:val="both"/>
      </w:pPr>
      <w:r w:rsidRPr="00117E87">
        <w:t xml:space="preserve">Décharge aux administrateurs et au commissaire </w:t>
      </w:r>
    </w:p>
    <w:p w:rsidR="00903113" w:rsidRPr="0074065E" w:rsidRDefault="00903113" w:rsidP="00D401AC">
      <w:pPr>
        <w:spacing w:line="360" w:lineRule="auto"/>
        <w:jc w:val="both"/>
      </w:pPr>
      <w:r w:rsidRPr="0074065E">
        <w:t xml:space="preserve">Pour pouvoir assister à l’assemblée générale ordinaire, </w:t>
      </w:r>
      <w:r w:rsidR="00831753">
        <w:t xml:space="preserve">Mesdames et Messieurs </w:t>
      </w:r>
      <w:r w:rsidRPr="0074065E">
        <w:t xml:space="preserve">les actionnaires voudront </w:t>
      </w:r>
      <w:r>
        <w:t>bien se conformer à l’article 33</w:t>
      </w:r>
      <w:r w:rsidRPr="0074065E">
        <w:t xml:space="preserve"> des statuts de la société.</w:t>
      </w:r>
    </w:p>
    <w:p w:rsidR="00DA77D5" w:rsidRDefault="00E5761D" w:rsidP="00DA77D5">
      <w:pPr>
        <w:pStyle w:val="Standaard"/>
        <w:jc w:val="both"/>
        <w:rPr>
          <w:rFonts w:cs="Century Gothic"/>
          <w:color w:val="000000"/>
          <w:sz w:val="20"/>
          <w:szCs w:val="20"/>
        </w:rPr>
      </w:pPr>
      <w:r w:rsidRPr="00E5761D">
        <w:rPr>
          <w:rFonts w:cs="Century Gothic"/>
          <w:color w:val="000000"/>
          <w:sz w:val="20"/>
          <w:szCs w:val="20"/>
        </w:rPr>
        <w:t>Le/la soussigné(e), actionnaire de la S.A. REIBEL</w:t>
      </w:r>
      <w:r w:rsidR="00DE4B48" w:rsidRPr="00E5761D">
        <w:rPr>
          <w:rFonts w:cs="Century Gothic"/>
          <w:color w:val="000000"/>
          <w:sz w:val="20"/>
          <w:szCs w:val="20"/>
        </w:rPr>
        <w:t xml:space="preserve"> N.V. </w:t>
      </w:r>
      <w:r w:rsidR="00DA77D5" w:rsidRPr="00E5761D">
        <w:rPr>
          <w:rFonts w:cs="Century Gothic"/>
          <w:color w:val="000000"/>
          <w:sz w:val="20"/>
          <w:szCs w:val="20"/>
        </w:rPr>
        <w:t>(n</w:t>
      </w:r>
      <w:r>
        <w:rPr>
          <w:rFonts w:cs="Century Gothic"/>
          <w:color w:val="000000"/>
          <w:sz w:val="20"/>
          <w:szCs w:val="20"/>
        </w:rPr>
        <w:t>om</w:t>
      </w:r>
      <w:r w:rsidR="00DA77D5" w:rsidRPr="00E5761D">
        <w:rPr>
          <w:rFonts w:cs="Century Gothic"/>
          <w:color w:val="000000"/>
          <w:sz w:val="20"/>
          <w:szCs w:val="20"/>
        </w:rPr>
        <w:t xml:space="preserve"> + adres</w:t>
      </w:r>
      <w:r>
        <w:rPr>
          <w:rFonts w:cs="Century Gothic"/>
          <w:color w:val="000000"/>
          <w:sz w:val="20"/>
          <w:szCs w:val="20"/>
        </w:rPr>
        <w:t>se</w:t>
      </w:r>
      <w:r w:rsidR="00DA77D5" w:rsidRPr="00E5761D">
        <w:rPr>
          <w:rFonts w:cs="Century Gothic"/>
          <w:color w:val="000000"/>
          <w:sz w:val="20"/>
          <w:szCs w:val="20"/>
        </w:rPr>
        <w:t xml:space="preserve">) : </w:t>
      </w:r>
    </w:p>
    <w:p w:rsidR="00DE4B48" w:rsidRPr="00E5761D" w:rsidRDefault="007D33AF" w:rsidP="00DE4B48">
      <w:r>
        <w:br/>
      </w:r>
      <w:r w:rsidR="00DE4B48" w:rsidRPr="00E5761D">
        <w:t>…………………………………………………………………………………………………………………………………………………</w:t>
      </w:r>
    </w:p>
    <w:p w:rsidR="00DE4B48" w:rsidRPr="00E5761D" w:rsidRDefault="00DE4B48" w:rsidP="00DE4B48">
      <w:r w:rsidRPr="00E5761D">
        <w:t>…………………………………………………………………………………………………………………………………………………</w:t>
      </w:r>
    </w:p>
    <w:p w:rsidR="00DA77D5" w:rsidRPr="00E5761D" w:rsidRDefault="00DE4B48" w:rsidP="00DA77D5">
      <w:pPr>
        <w:pStyle w:val="Standaard"/>
        <w:jc w:val="both"/>
        <w:rPr>
          <w:rFonts w:cs="Century Gothic"/>
          <w:color w:val="000000"/>
          <w:sz w:val="20"/>
          <w:szCs w:val="20"/>
        </w:rPr>
      </w:pPr>
      <w:r w:rsidRPr="00E5761D">
        <w:rPr>
          <w:rFonts w:cs="Century Gothic"/>
          <w:color w:val="000000"/>
          <w:sz w:val="20"/>
          <w:szCs w:val="20"/>
        </w:rPr>
        <w:t xml:space="preserve"> </w:t>
      </w:r>
    </w:p>
    <w:p w:rsidR="00DE4B48" w:rsidRPr="00E5761D" w:rsidRDefault="00E5761D" w:rsidP="00E5761D">
      <w:pPr>
        <w:pStyle w:val="Standaard"/>
        <w:jc w:val="both"/>
        <w:rPr>
          <w:rFonts w:cs="Century Gothic"/>
          <w:color w:val="000000"/>
          <w:sz w:val="20"/>
          <w:szCs w:val="20"/>
        </w:rPr>
      </w:pPr>
      <w:proofErr w:type="gramStart"/>
      <w:r w:rsidRPr="00E5761D">
        <w:rPr>
          <w:rFonts w:cs="Century Gothic"/>
          <w:color w:val="000000"/>
          <w:sz w:val="20"/>
          <w:szCs w:val="20"/>
        </w:rPr>
        <w:t>ne</w:t>
      </w:r>
      <w:proofErr w:type="gramEnd"/>
      <w:r w:rsidRPr="00E5761D">
        <w:rPr>
          <w:rFonts w:cs="Century Gothic"/>
          <w:color w:val="000000"/>
          <w:sz w:val="20"/>
          <w:szCs w:val="20"/>
        </w:rPr>
        <w:t xml:space="preserve"> peut assister à l’Assemblée Générale du </w:t>
      </w:r>
      <w:r w:rsidR="00824D34">
        <w:rPr>
          <w:rFonts w:cs="Century Gothic"/>
          <w:color w:val="000000"/>
          <w:sz w:val="20"/>
          <w:szCs w:val="20"/>
        </w:rPr>
        <w:t>19</w:t>
      </w:r>
      <w:r w:rsidR="009F09C6">
        <w:rPr>
          <w:rFonts w:cs="Century Gothic"/>
          <w:color w:val="000000"/>
          <w:sz w:val="20"/>
          <w:szCs w:val="20"/>
        </w:rPr>
        <w:t xml:space="preserve"> </w:t>
      </w:r>
      <w:r w:rsidR="00824D34">
        <w:rPr>
          <w:rFonts w:cs="Century Gothic"/>
          <w:color w:val="000000"/>
          <w:sz w:val="20"/>
          <w:szCs w:val="20"/>
        </w:rPr>
        <w:t xml:space="preserve">septembre </w:t>
      </w:r>
      <w:r w:rsidR="00117E87">
        <w:rPr>
          <w:rFonts w:cs="Century Gothic"/>
          <w:color w:val="000000"/>
          <w:sz w:val="20"/>
          <w:szCs w:val="20"/>
        </w:rPr>
        <w:t>201</w:t>
      </w:r>
      <w:r w:rsidR="00824D34">
        <w:rPr>
          <w:rFonts w:cs="Century Gothic"/>
          <w:color w:val="000000"/>
          <w:sz w:val="20"/>
          <w:szCs w:val="20"/>
        </w:rPr>
        <w:t>9</w:t>
      </w:r>
      <w:r w:rsidR="00903113">
        <w:rPr>
          <w:rFonts w:cs="Century Gothic"/>
          <w:color w:val="000000"/>
          <w:sz w:val="20"/>
          <w:szCs w:val="20"/>
        </w:rPr>
        <w:t xml:space="preserve"> </w:t>
      </w:r>
      <w:r w:rsidRPr="00E5761D">
        <w:rPr>
          <w:rFonts w:cs="Century Gothic"/>
          <w:color w:val="000000"/>
          <w:sz w:val="20"/>
          <w:szCs w:val="20"/>
        </w:rPr>
        <w:t>à</w:t>
      </w:r>
      <w:r w:rsidR="00824D34">
        <w:rPr>
          <w:rFonts w:cs="Century Gothic"/>
          <w:color w:val="000000"/>
          <w:sz w:val="20"/>
          <w:szCs w:val="20"/>
        </w:rPr>
        <w:t xml:space="preserve"> </w:t>
      </w:r>
      <w:proofErr w:type="spellStart"/>
      <w:r w:rsidR="00824D34">
        <w:rPr>
          <w:rFonts w:cs="Century Gothic"/>
          <w:color w:val="000000"/>
          <w:sz w:val="20"/>
          <w:szCs w:val="20"/>
        </w:rPr>
        <w:t>Diegem</w:t>
      </w:r>
      <w:proofErr w:type="spellEnd"/>
      <w:r w:rsidR="00824D34">
        <w:rPr>
          <w:rFonts w:cs="Century Gothic"/>
          <w:color w:val="000000"/>
          <w:sz w:val="20"/>
          <w:szCs w:val="20"/>
        </w:rPr>
        <w:t xml:space="preserve"> </w:t>
      </w:r>
      <w:r w:rsidRPr="00E5761D">
        <w:rPr>
          <w:rFonts w:cs="Century Gothic"/>
          <w:color w:val="000000"/>
          <w:sz w:val="20"/>
          <w:szCs w:val="20"/>
        </w:rPr>
        <w:t xml:space="preserve">et donne </w:t>
      </w:r>
      <w:r>
        <w:rPr>
          <w:rFonts w:cs="Century Gothic"/>
          <w:color w:val="000000"/>
          <w:sz w:val="20"/>
          <w:szCs w:val="20"/>
        </w:rPr>
        <w:t>pleins pouvoirs</w:t>
      </w:r>
      <w:r w:rsidRPr="00E5761D">
        <w:rPr>
          <w:rFonts w:cs="Century Gothic"/>
          <w:color w:val="000000"/>
          <w:sz w:val="20"/>
          <w:szCs w:val="20"/>
        </w:rPr>
        <w:t xml:space="preserve"> à (</w:t>
      </w:r>
      <w:proofErr w:type="spellStart"/>
      <w:r w:rsidRPr="00E5761D">
        <w:rPr>
          <w:rFonts w:cs="Century Gothic"/>
          <w:color w:val="000000"/>
          <w:sz w:val="20"/>
          <w:szCs w:val="20"/>
        </w:rPr>
        <w:t>nom+adresse</w:t>
      </w:r>
      <w:proofErr w:type="spellEnd"/>
      <w:r w:rsidR="001001C8">
        <w:rPr>
          <w:rFonts w:cs="Century Gothic"/>
          <w:color w:val="000000"/>
          <w:sz w:val="20"/>
          <w:szCs w:val="20"/>
        </w:rPr>
        <w:t xml:space="preserve"> du mandataire</w:t>
      </w:r>
      <w:r w:rsidRPr="00E5761D">
        <w:rPr>
          <w:rFonts w:cs="Century Gothic"/>
          <w:color w:val="000000"/>
          <w:sz w:val="20"/>
          <w:szCs w:val="20"/>
        </w:rPr>
        <w:t>)</w:t>
      </w:r>
      <w:r>
        <w:rPr>
          <w:rFonts w:cs="Century Gothic"/>
          <w:color w:val="000000"/>
          <w:sz w:val="20"/>
          <w:szCs w:val="20"/>
        </w:rPr>
        <w:t> :</w:t>
      </w:r>
    </w:p>
    <w:p w:rsidR="00DE4B48" w:rsidRPr="00E5761D" w:rsidRDefault="00DE4B48" w:rsidP="00DA77D5">
      <w:pPr>
        <w:pStyle w:val="Standaard"/>
        <w:jc w:val="both"/>
        <w:rPr>
          <w:rFonts w:cs="Century Gothic"/>
          <w:color w:val="000000"/>
          <w:sz w:val="20"/>
          <w:szCs w:val="20"/>
        </w:rPr>
      </w:pPr>
    </w:p>
    <w:p w:rsidR="00DE4B48" w:rsidRPr="00E5761D" w:rsidRDefault="00DE4B48" w:rsidP="00DE4B48">
      <w:r w:rsidRPr="00E5761D">
        <w:t>…………………………………………………………………………………………………………………………………………………</w:t>
      </w:r>
    </w:p>
    <w:p w:rsidR="00DE4B48" w:rsidRPr="00E5761D" w:rsidRDefault="00DE4B48" w:rsidP="00DE4B48">
      <w:r w:rsidRPr="00E5761D">
        <w:t>…………………………………………………………………………………………………………………………………………………</w:t>
      </w:r>
    </w:p>
    <w:p w:rsidR="00DE4B48" w:rsidRPr="00E5761D" w:rsidRDefault="00DE4B48" w:rsidP="00DA77D5">
      <w:pPr>
        <w:pStyle w:val="Standaard"/>
        <w:jc w:val="both"/>
        <w:rPr>
          <w:rFonts w:cs="Century Gothic"/>
          <w:color w:val="000000"/>
          <w:sz w:val="20"/>
          <w:szCs w:val="20"/>
        </w:rPr>
      </w:pPr>
    </w:p>
    <w:p w:rsidR="00C42AD6" w:rsidRDefault="00E5761D" w:rsidP="007D33AF">
      <w:pPr>
        <w:pStyle w:val="Standaard"/>
        <w:jc w:val="both"/>
        <w:rPr>
          <w:rFonts w:cs="Century Gothic"/>
          <w:color w:val="000000"/>
          <w:sz w:val="20"/>
          <w:szCs w:val="20"/>
        </w:rPr>
      </w:pPr>
      <w:proofErr w:type="gramStart"/>
      <w:r w:rsidRPr="00E5761D">
        <w:rPr>
          <w:rFonts w:cs="Century Gothic"/>
          <w:color w:val="000000"/>
          <w:sz w:val="20"/>
          <w:szCs w:val="20"/>
        </w:rPr>
        <w:t>de</w:t>
      </w:r>
      <w:proofErr w:type="gramEnd"/>
      <w:r w:rsidRPr="00E5761D">
        <w:rPr>
          <w:rFonts w:cs="Century Gothic"/>
          <w:color w:val="000000"/>
          <w:sz w:val="20"/>
          <w:szCs w:val="20"/>
        </w:rPr>
        <w:t xml:space="preserve"> voter </w:t>
      </w:r>
      <w:r w:rsidR="00BE3DE8">
        <w:rPr>
          <w:rFonts w:cs="Century Gothic"/>
          <w:color w:val="000000"/>
          <w:sz w:val="20"/>
          <w:szCs w:val="20"/>
        </w:rPr>
        <w:t>les décision</w:t>
      </w:r>
      <w:r w:rsidR="00946105">
        <w:rPr>
          <w:rFonts w:cs="Century Gothic"/>
          <w:color w:val="000000"/>
          <w:sz w:val="20"/>
          <w:szCs w:val="20"/>
        </w:rPr>
        <w:t xml:space="preserve">s </w:t>
      </w:r>
      <w:r w:rsidRPr="00E5761D">
        <w:rPr>
          <w:rFonts w:cs="Century Gothic"/>
          <w:color w:val="000000"/>
          <w:sz w:val="20"/>
          <w:szCs w:val="20"/>
        </w:rPr>
        <w:t>en son nom</w:t>
      </w:r>
      <w:r w:rsidR="00DA77D5" w:rsidRPr="00E5761D">
        <w:rPr>
          <w:rFonts w:cs="Century Gothic"/>
          <w:color w:val="000000"/>
          <w:sz w:val="20"/>
          <w:szCs w:val="20"/>
        </w:rPr>
        <w:t xml:space="preserve">. </w:t>
      </w:r>
      <w:r w:rsidR="007D33AF">
        <w:rPr>
          <w:rFonts w:cs="Century Gothic"/>
          <w:color w:val="000000"/>
          <w:sz w:val="20"/>
          <w:szCs w:val="20"/>
        </w:rPr>
        <w:t xml:space="preserve"> </w:t>
      </w:r>
    </w:p>
    <w:p w:rsidR="008B7D1C" w:rsidRPr="00E5761D" w:rsidRDefault="007D33AF" w:rsidP="00DA77D5">
      <w:r>
        <w:rPr>
          <w:rFonts w:cs="Century Gothic"/>
          <w:color w:val="000000"/>
          <w:sz w:val="20"/>
          <w:szCs w:val="20"/>
        </w:rPr>
        <w:br/>
      </w:r>
      <w:r w:rsidR="00E5761D" w:rsidRPr="00E5761D">
        <w:rPr>
          <w:rFonts w:cs="Century Gothic"/>
          <w:color w:val="000000"/>
          <w:sz w:val="20"/>
          <w:szCs w:val="20"/>
        </w:rPr>
        <w:t>Signature du mandant</w:t>
      </w:r>
      <w:r w:rsidR="00DC3540">
        <w:rPr>
          <w:rFonts w:cs="Century Gothic"/>
          <w:color w:val="000000"/>
          <w:sz w:val="20"/>
          <w:szCs w:val="20"/>
        </w:rPr>
        <w:tab/>
      </w:r>
      <w:r w:rsidR="00DC3540">
        <w:rPr>
          <w:rFonts w:cs="Century Gothic"/>
          <w:color w:val="000000"/>
          <w:sz w:val="20"/>
          <w:szCs w:val="20"/>
        </w:rPr>
        <w:tab/>
      </w:r>
      <w:r w:rsidR="00DC3540">
        <w:rPr>
          <w:rFonts w:cs="Century Gothic"/>
          <w:color w:val="000000"/>
          <w:sz w:val="20"/>
          <w:szCs w:val="20"/>
        </w:rPr>
        <w:tab/>
      </w:r>
      <w:r w:rsidR="00E5761D" w:rsidRPr="00E5761D">
        <w:rPr>
          <w:rFonts w:cs="Century Gothic"/>
          <w:color w:val="000000"/>
          <w:sz w:val="20"/>
          <w:szCs w:val="20"/>
        </w:rPr>
        <w:t xml:space="preserve">Signature du </w:t>
      </w:r>
      <w:r w:rsidR="00E5761D">
        <w:rPr>
          <w:rFonts w:cs="Century Gothic"/>
          <w:color w:val="000000"/>
          <w:sz w:val="20"/>
          <w:szCs w:val="20"/>
        </w:rPr>
        <w:t>mandataire</w:t>
      </w:r>
      <w:r w:rsidR="00E5761D" w:rsidRPr="00E5761D">
        <w:rPr>
          <w:rFonts w:cs="Century Gothic"/>
          <w:color w:val="000000"/>
          <w:sz w:val="20"/>
          <w:szCs w:val="20"/>
        </w:rPr>
        <w:t xml:space="preserve"> </w:t>
      </w:r>
      <w:r w:rsidR="00DC3540">
        <w:rPr>
          <w:rFonts w:cs="Century Gothic"/>
          <w:color w:val="000000"/>
          <w:sz w:val="20"/>
          <w:szCs w:val="20"/>
        </w:rPr>
        <w:tab/>
      </w:r>
      <w:r w:rsidR="00DC3540">
        <w:rPr>
          <w:rFonts w:cs="Century Gothic"/>
          <w:color w:val="000000"/>
          <w:sz w:val="20"/>
          <w:szCs w:val="20"/>
        </w:rPr>
        <w:tab/>
      </w:r>
      <w:r w:rsidR="00DC3540">
        <w:rPr>
          <w:rFonts w:cs="Century Gothic"/>
          <w:color w:val="000000"/>
          <w:sz w:val="20"/>
          <w:szCs w:val="20"/>
        </w:rPr>
        <w:tab/>
      </w:r>
      <w:r w:rsidR="00C42AD6" w:rsidRPr="00E5761D">
        <w:rPr>
          <w:rFonts w:cs="Century Gothic"/>
          <w:color w:val="000000"/>
          <w:sz w:val="20"/>
          <w:szCs w:val="20"/>
        </w:rPr>
        <w:t>+dat</w:t>
      </w:r>
      <w:r w:rsidR="00E5761D">
        <w:rPr>
          <w:rFonts w:cs="Century Gothic"/>
          <w:color w:val="000000"/>
          <w:sz w:val="20"/>
          <w:szCs w:val="20"/>
        </w:rPr>
        <w:t>e</w:t>
      </w:r>
    </w:p>
    <w:sectPr w:rsidR="008B7D1C" w:rsidRPr="00E5761D" w:rsidSect="007D33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2744"/>
    <w:multiLevelType w:val="hybridMultilevel"/>
    <w:tmpl w:val="9016135C"/>
    <w:lvl w:ilvl="0" w:tplc="02E44B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B41F2E"/>
    <w:multiLevelType w:val="hybridMultilevel"/>
    <w:tmpl w:val="B04614C2"/>
    <w:lvl w:ilvl="0" w:tplc="839C9FDE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D5"/>
    <w:rsid w:val="001001C8"/>
    <w:rsid w:val="00117E87"/>
    <w:rsid w:val="002733C1"/>
    <w:rsid w:val="002E5EDF"/>
    <w:rsid w:val="00346D5D"/>
    <w:rsid w:val="003563CE"/>
    <w:rsid w:val="005D4A95"/>
    <w:rsid w:val="005F3C6E"/>
    <w:rsid w:val="00650F2A"/>
    <w:rsid w:val="006C037A"/>
    <w:rsid w:val="00772E6B"/>
    <w:rsid w:val="007D33AF"/>
    <w:rsid w:val="007E1385"/>
    <w:rsid w:val="00824D34"/>
    <w:rsid w:val="00831753"/>
    <w:rsid w:val="008571F0"/>
    <w:rsid w:val="008B7D1C"/>
    <w:rsid w:val="00903113"/>
    <w:rsid w:val="00946105"/>
    <w:rsid w:val="009A6605"/>
    <w:rsid w:val="009B3536"/>
    <w:rsid w:val="009D42FB"/>
    <w:rsid w:val="009F09C6"/>
    <w:rsid w:val="00AA37B9"/>
    <w:rsid w:val="00AC576C"/>
    <w:rsid w:val="00BE3DE8"/>
    <w:rsid w:val="00C42AD6"/>
    <w:rsid w:val="00CE5686"/>
    <w:rsid w:val="00CE79A4"/>
    <w:rsid w:val="00D401AC"/>
    <w:rsid w:val="00D7009B"/>
    <w:rsid w:val="00D91FF9"/>
    <w:rsid w:val="00DA77D5"/>
    <w:rsid w:val="00DC3540"/>
    <w:rsid w:val="00DE4B48"/>
    <w:rsid w:val="00E1530C"/>
    <w:rsid w:val="00E5761D"/>
    <w:rsid w:val="00E71D03"/>
    <w:rsid w:val="00ED3ECF"/>
    <w:rsid w:val="00EF44A5"/>
    <w:rsid w:val="00F80232"/>
    <w:rsid w:val="00FE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15E1"/>
  <w15:docId w15:val="{8F0F93B7-D1EE-45C1-8848-CA803902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ard">
    <w:name w:val="Standaard"/>
    <w:basedOn w:val="Normal"/>
    <w:next w:val="Normal"/>
    <w:uiPriority w:val="99"/>
    <w:rsid w:val="00DA77D5"/>
    <w:pPr>
      <w:autoSpaceDE w:val="0"/>
      <w:autoSpaceDN w:val="0"/>
      <w:adjustRightInd w:val="0"/>
      <w:spacing w:after="0" w:line="240" w:lineRule="auto"/>
    </w:pPr>
    <w:rPr>
      <w:rFonts w:ascii="Century Gothic" w:hAnsi="Century Gothic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E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1385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D401AC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831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Geschier</dc:creator>
  <cp:lastModifiedBy>Nathalie Geschier</cp:lastModifiedBy>
  <cp:revision>2</cp:revision>
  <cp:lastPrinted>2018-05-29T07:25:00Z</cp:lastPrinted>
  <dcterms:created xsi:type="dcterms:W3CDTF">2019-09-03T08:38:00Z</dcterms:created>
  <dcterms:modified xsi:type="dcterms:W3CDTF">2019-09-03T08:38:00Z</dcterms:modified>
</cp:coreProperties>
</file>