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41" w:rsidRDefault="0078775A" w:rsidP="00417C10">
      <w:pPr>
        <w:rPr>
          <w:b/>
          <w:lang w:val="nl-BE"/>
        </w:rPr>
      </w:pPr>
      <w:r w:rsidRPr="00133ED3">
        <w:rPr>
          <w:rFonts w:ascii="Times New Roman" w:hAnsi="Times New Roman"/>
          <w:noProof/>
          <w:lang w:val="fr-BE" w:eastAsia="fr-BE" w:bidi="ar-SA"/>
        </w:rPr>
        <w:drawing>
          <wp:anchor distT="0" distB="0" distL="114300" distR="114300" simplePos="0" relativeHeight="251659264" behindDoc="0" locked="0" layoutInCell="1" allowOverlap="1">
            <wp:simplePos x="0" y="0"/>
            <wp:positionH relativeFrom="column">
              <wp:posOffset>1977390</wp:posOffset>
            </wp:positionH>
            <wp:positionV relativeFrom="paragraph">
              <wp:posOffset>176530</wp:posOffset>
            </wp:positionV>
            <wp:extent cx="1546860" cy="10642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6860" cy="1064260"/>
                    </a:xfrm>
                    <a:prstGeom prst="rect">
                      <a:avLst/>
                    </a:prstGeom>
                    <a:noFill/>
                    <a:ln>
                      <a:noFill/>
                    </a:ln>
                  </pic:spPr>
                </pic:pic>
              </a:graphicData>
            </a:graphic>
          </wp:anchor>
        </w:drawing>
      </w:r>
    </w:p>
    <w:p w:rsidR="00B22041" w:rsidRDefault="00B22041" w:rsidP="00417C10">
      <w:pPr>
        <w:rPr>
          <w:b/>
          <w:lang w:val="nl-BE"/>
        </w:rPr>
      </w:pPr>
    </w:p>
    <w:p w:rsidR="00B22041" w:rsidRDefault="00B22041" w:rsidP="00417C10">
      <w:pPr>
        <w:rPr>
          <w:b/>
          <w:lang w:val="nl-BE"/>
        </w:rPr>
      </w:pPr>
    </w:p>
    <w:p w:rsidR="005E6D2F" w:rsidRDefault="005E6D2F" w:rsidP="005E6D2F">
      <w:pPr>
        <w:spacing w:line="240" w:lineRule="auto"/>
        <w:jc w:val="both"/>
        <w:rPr>
          <w:i/>
          <w:iCs/>
          <w:sz w:val="20"/>
          <w:szCs w:val="20"/>
          <w:lang w:val="nl-BE" w:eastAsia="en-US" w:bidi="ar-SA"/>
        </w:rPr>
      </w:pPr>
    </w:p>
    <w:p w:rsidR="005E6D2F" w:rsidRDefault="005E6D2F" w:rsidP="005E6D2F">
      <w:pPr>
        <w:spacing w:line="240" w:lineRule="auto"/>
        <w:jc w:val="both"/>
        <w:rPr>
          <w:i/>
          <w:iCs/>
          <w:sz w:val="20"/>
          <w:szCs w:val="20"/>
          <w:lang w:val="nl-BE" w:eastAsia="en-US" w:bidi="ar-SA"/>
        </w:rPr>
      </w:pPr>
    </w:p>
    <w:p w:rsidR="005E6D2F" w:rsidRPr="005E6D2F" w:rsidRDefault="005E6D2F" w:rsidP="005E6D2F">
      <w:pPr>
        <w:spacing w:line="240" w:lineRule="auto"/>
        <w:jc w:val="both"/>
        <w:rPr>
          <w:b/>
          <w:iCs/>
          <w:sz w:val="20"/>
          <w:szCs w:val="20"/>
          <w:lang w:val="nl-BE" w:eastAsia="en-US" w:bidi="ar-SA"/>
        </w:rPr>
      </w:pPr>
      <w:r w:rsidRPr="002940B8">
        <w:rPr>
          <w:rFonts w:cs="Calibri"/>
          <w:b/>
          <w:lang w:val="nl-BE" w:eastAsia="en-GB"/>
        </w:rPr>
        <w:t>PERSBERICHT</w:t>
      </w:r>
      <w:r w:rsidRPr="005E6D2F">
        <w:rPr>
          <w:b/>
          <w:iCs/>
          <w:sz w:val="20"/>
          <w:szCs w:val="20"/>
          <w:lang w:val="nl-BE" w:eastAsia="en-US" w:bidi="ar-SA"/>
        </w:rPr>
        <w:t xml:space="preserve"> VAN</w:t>
      </w:r>
      <w:r>
        <w:rPr>
          <w:i/>
          <w:iCs/>
          <w:sz w:val="20"/>
          <w:szCs w:val="20"/>
          <w:lang w:val="nl-BE" w:eastAsia="en-US" w:bidi="ar-SA"/>
        </w:rPr>
        <w:t xml:space="preserve"> </w:t>
      </w:r>
      <w:r>
        <w:rPr>
          <w:b/>
          <w:iCs/>
          <w:sz w:val="20"/>
          <w:szCs w:val="20"/>
          <w:lang w:val="nl-BE" w:eastAsia="en-US" w:bidi="ar-SA"/>
        </w:rPr>
        <w:t>CENERGY HOLDINGS NV</w:t>
      </w:r>
    </w:p>
    <w:p w:rsidR="005E6D2F" w:rsidRPr="002940B8" w:rsidRDefault="00F878A0" w:rsidP="005E6D2F">
      <w:pPr>
        <w:spacing w:line="240" w:lineRule="auto"/>
        <w:jc w:val="both"/>
        <w:rPr>
          <w:rFonts w:cs="Calibri"/>
          <w:b/>
          <w:lang w:val="nl-BE" w:eastAsia="en-GB"/>
        </w:rPr>
      </w:pPr>
      <w:r>
        <w:rPr>
          <w:rFonts w:cs="Calibri"/>
          <w:b/>
          <w:lang w:val="nl-BE" w:eastAsia="en-GB"/>
        </w:rPr>
        <w:t>Brussel</w:t>
      </w:r>
      <w:r w:rsidR="007F153C">
        <w:rPr>
          <w:rFonts w:cs="Calibri"/>
          <w:b/>
          <w:lang w:val="nl-BE" w:eastAsia="en-GB"/>
        </w:rPr>
        <w:t>, 16</w:t>
      </w:r>
      <w:r w:rsidR="005E6D2F">
        <w:rPr>
          <w:rFonts w:cs="Calibri"/>
          <w:b/>
          <w:lang w:val="nl-BE" w:eastAsia="en-GB"/>
        </w:rPr>
        <w:t xml:space="preserve"> januari 2017</w:t>
      </w:r>
      <w:r w:rsidR="00FE59F9">
        <w:rPr>
          <w:rFonts w:cs="Calibri"/>
          <w:b/>
          <w:lang w:val="nl-BE" w:eastAsia="en-GB"/>
        </w:rPr>
        <w:t xml:space="preserve"> 17u40</w:t>
      </w:r>
    </w:p>
    <w:p w:rsidR="005E6D2F" w:rsidRDefault="005E6D2F" w:rsidP="005E6D2F">
      <w:pPr>
        <w:spacing w:line="240" w:lineRule="auto"/>
        <w:jc w:val="both"/>
        <w:rPr>
          <w:i/>
          <w:iCs/>
          <w:sz w:val="20"/>
          <w:szCs w:val="20"/>
          <w:lang w:val="nl-BE" w:eastAsia="en-US" w:bidi="ar-SA"/>
        </w:rPr>
      </w:pPr>
    </w:p>
    <w:p w:rsidR="00B22041" w:rsidRDefault="005E6D2F" w:rsidP="005E6D2F">
      <w:pPr>
        <w:spacing w:line="240" w:lineRule="auto"/>
        <w:jc w:val="both"/>
        <w:rPr>
          <w:i/>
          <w:iCs/>
          <w:sz w:val="20"/>
          <w:szCs w:val="20"/>
          <w:lang w:val="nl-BE" w:eastAsia="en-US" w:bidi="ar-SA"/>
        </w:rPr>
      </w:pPr>
      <w:r w:rsidRPr="005E6D2F">
        <w:rPr>
          <w:i/>
          <w:iCs/>
          <w:sz w:val="20"/>
          <w:szCs w:val="20"/>
          <w:lang w:val="nl-BE" w:eastAsia="en-US" w:bidi="ar-SA"/>
        </w:rPr>
        <w:t>Bijgaande informatie betreft voorwetenschap en moet worden beschouwd als gereglementeerde informatie zoals gedefinieerd in het Koninklijk Besluit van 14 november 2007 betreffende de verplichtingen van emittenten van financiële instrumenten die zijn toegelaten tot de verhandeling op een gereglementeerde markt.</w:t>
      </w:r>
      <w:r w:rsidRPr="005E6D2F">
        <w:rPr>
          <w:i/>
          <w:iCs/>
          <w:sz w:val="20"/>
          <w:szCs w:val="20"/>
          <w:lang w:val="nl-BE" w:eastAsia="en-US" w:bidi="ar-SA"/>
        </w:rPr>
        <w:tab/>
      </w:r>
    </w:p>
    <w:p w:rsidR="005E6D2F" w:rsidRPr="005E6D2F" w:rsidRDefault="005E6D2F" w:rsidP="005E6D2F">
      <w:pPr>
        <w:spacing w:line="240" w:lineRule="auto"/>
        <w:jc w:val="both"/>
        <w:rPr>
          <w:i/>
          <w:iCs/>
          <w:sz w:val="20"/>
          <w:szCs w:val="20"/>
          <w:lang w:val="nl-BE" w:eastAsia="en-US" w:bidi="ar-SA"/>
        </w:rPr>
      </w:pPr>
    </w:p>
    <w:p w:rsidR="00417C10" w:rsidRDefault="00417C10" w:rsidP="00B22041">
      <w:pPr>
        <w:spacing w:after="0" w:line="240" w:lineRule="auto"/>
        <w:rPr>
          <w:rFonts w:cs="Calibri"/>
          <w:b/>
          <w:lang w:val="en-US" w:eastAsia="en-US" w:bidi="ar-SA"/>
        </w:rPr>
      </w:pPr>
      <w:proofErr w:type="spellStart"/>
      <w:r w:rsidRPr="00B22041">
        <w:rPr>
          <w:rFonts w:cs="Calibri"/>
          <w:b/>
          <w:lang w:val="en-US" w:eastAsia="en-US" w:bidi="ar-SA"/>
        </w:rPr>
        <w:t>Aankondiging</w:t>
      </w:r>
      <w:proofErr w:type="spellEnd"/>
      <w:r w:rsidRPr="00B22041">
        <w:rPr>
          <w:rFonts w:cs="Calibri"/>
          <w:b/>
          <w:lang w:val="en-US" w:eastAsia="en-US" w:bidi="ar-SA"/>
        </w:rPr>
        <w:t xml:space="preserve"> - </w:t>
      </w:r>
      <w:proofErr w:type="spellStart"/>
      <w:r w:rsidRPr="00B22041">
        <w:rPr>
          <w:rFonts w:cs="Calibri"/>
          <w:b/>
          <w:lang w:val="en-US" w:eastAsia="en-US" w:bidi="ar-SA"/>
        </w:rPr>
        <w:t>Openbaarmaking</w:t>
      </w:r>
      <w:proofErr w:type="spellEnd"/>
      <w:r w:rsidRPr="00B22041">
        <w:rPr>
          <w:rFonts w:cs="Calibri"/>
          <w:b/>
          <w:lang w:val="en-US" w:eastAsia="en-US" w:bidi="ar-SA"/>
        </w:rPr>
        <w:t xml:space="preserve"> van de </w:t>
      </w:r>
      <w:proofErr w:type="spellStart"/>
      <w:r w:rsidRPr="00B22041">
        <w:rPr>
          <w:rFonts w:cs="Calibri"/>
          <w:b/>
          <w:lang w:val="en-US" w:eastAsia="en-US" w:bidi="ar-SA"/>
        </w:rPr>
        <w:t>lidstaat</w:t>
      </w:r>
      <w:proofErr w:type="spellEnd"/>
      <w:r w:rsidRPr="00B22041">
        <w:rPr>
          <w:rFonts w:cs="Calibri"/>
          <w:b/>
          <w:lang w:val="en-US" w:eastAsia="en-US" w:bidi="ar-SA"/>
        </w:rPr>
        <w:t xml:space="preserve"> van </w:t>
      </w:r>
      <w:proofErr w:type="spellStart"/>
      <w:r w:rsidRPr="00B22041">
        <w:rPr>
          <w:rFonts w:cs="Calibri"/>
          <w:b/>
          <w:lang w:val="en-US" w:eastAsia="en-US" w:bidi="ar-SA"/>
        </w:rPr>
        <w:t>herkomst</w:t>
      </w:r>
      <w:proofErr w:type="spellEnd"/>
    </w:p>
    <w:p w:rsidR="00B22041" w:rsidRPr="00B22041" w:rsidRDefault="00B22041" w:rsidP="00B22041">
      <w:pPr>
        <w:spacing w:after="0" w:line="240" w:lineRule="auto"/>
        <w:rPr>
          <w:rFonts w:cs="Calibri"/>
          <w:b/>
          <w:lang w:val="en-US" w:eastAsia="en-US" w:bidi="ar-SA"/>
        </w:rPr>
      </w:pPr>
    </w:p>
    <w:p w:rsidR="00417C10" w:rsidRPr="00B22041" w:rsidRDefault="00417C10" w:rsidP="00417C10">
      <w:pPr>
        <w:rPr>
          <w:i/>
          <w:iCs/>
          <w:sz w:val="20"/>
          <w:szCs w:val="20"/>
          <w:lang w:val="en-US" w:eastAsia="en-US" w:bidi="ar-SA"/>
        </w:rPr>
      </w:pPr>
      <w:proofErr w:type="spellStart"/>
      <w:r w:rsidRPr="00B22041">
        <w:rPr>
          <w:i/>
          <w:iCs/>
          <w:sz w:val="20"/>
          <w:szCs w:val="20"/>
          <w:lang w:val="en-US" w:eastAsia="en-US" w:bidi="ar-SA"/>
        </w:rPr>
        <w:t>Overeenkomstig</w:t>
      </w:r>
      <w:proofErr w:type="spellEnd"/>
      <w:r w:rsidRPr="00B22041">
        <w:rPr>
          <w:i/>
          <w:iCs/>
          <w:sz w:val="20"/>
          <w:szCs w:val="20"/>
          <w:lang w:val="en-US" w:eastAsia="en-US" w:bidi="ar-SA"/>
        </w:rPr>
        <w:t xml:space="preserve"> de </w:t>
      </w:r>
      <w:proofErr w:type="spellStart"/>
      <w:r w:rsidRPr="00B22041">
        <w:rPr>
          <w:i/>
          <w:iCs/>
          <w:sz w:val="20"/>
          <w:szCs w:val="20"/>
          <w:lang w:val="en-US" w:eastAsia="en-US" w:bidi="ar-SA"/>
        </w:rPr>
        <w:t>bepalingen</w:t>
      </w:r>
      <w:proofErr w:type="spellEnd"/>
      <w:r w:rsidRPr="00B22041">
        <w:rPr>
          <w:i/>
          <w:iCs/>
          <w:sz w:val="20"/>
          <w:szCs w:val="20"/>
          <w:lang w:val="en-US" w:eastAsia="en-US" w:bidi="ar-SA"/>
        </w:rPr>
        <w:t xml:space="preserve"> van de </w:t>
      </w:r>
      <w:proofErr w:type="spellStart"/>
      <w:r w:rsidRPr="00B22041">
        <w:rPr>
          <w:i/>
          <w:iCs/>
          <w:sz w:val="20"/>
          <w:szCs w:val="20"/>
          <w:lang w:val="en-US" w:eastAsia="en-US" w:bidi="ar-SA"/>
        </w:rPr>
        <w:t>Griekse</w:t>
      </w:r>
      <w:proofErr w:type="spellEnd"/>
      <w:r w:rsidRPr="00B22041">
        <w:rPr>
          <w:i/>
          <w:iCs/>
          <w:sz w:val="20"/>
          <w:szCs w:val="20"/>
          <w:lang w:val="en-US" w:eastAsia="en-US" w:bidi="ar-SA"/>
        </w:rPr>
        <w:t xml:space="preserve"> Wet 3556/2007 </w:t>
      </w:r>
      <w:proofErr w:type="spellStart"/>
      <w:r w:rsidRPr="00B22041">
        <w:rPr>
          <w:i/>
          <w:iCs/>
          <w:sz w:val="20"/>
          <w:szCs w:val="20"/>
          <w:lang w:val="en-US" w:eastAsia="en-US" w:bidi="ar-SA"/>
        </w:rPr>
        <w:t>gewijzigd</w:t>
      </w:r>
      <w:proofErr w:type="spellEnd"/>
      <w:r w:rsidRPr="00B22041">
        <w:rPr>
          <w:i/>
          <w:iCs/>
          <w:sz w:val="20"/>
          <w:szCs w:val="20"/>
          <w:lang w:val="en-US" w:eastAsia="en-US" w:bidi="ar-SA"/>
        </w:rPr>
        <w:t xml:space="preserve"> door de </w:t>
      </w:r>
      <w:proofErr w:type="spellStart"/>
      <w:r w:rsidRPr="00B22041">
        <w:rPr>
          <w:i/>
          <w:iCs/>
          <w:sz w:val="20"/>
          <w:szCs w:val="20"/>
          <w:lang w:val="en-US" w:eastAsia="en-US" w:bidi="ar-SA"/>
        </w:rPr>
        <w:t>bepalingen</w:t>
      </w:r>
      <w:proofErr w:type="spellEnd"/>
      <w:r w:rsidRPr="00B22041">
        <w:rPr>
          <w:i/>
          <w:iCs/>
          <w:sz w:val="20"/>
          <w:szCs w:val="20"/>
          <w:lang w:val="en-US" w:eastAsia="en-US" w:bidi="ar-SA"/>
        </w:rPr>
        <w:t xml:space="preserve"> van de </w:t>
      </w:r>
      <w:proofErr w:type="spellStart"/>
      <w:r w:rsidRPr="00B22041">
        <w:rPr>
          <w:i/>
          <w:iCs/>
          <w:sz w:val="20"/>
          <w:szCs w:val="20"/>
          <w:lang w:val="en-US" w:eastAsia="en-US" w:bidi="ar-SA"/>
        </w:rPr>
        <w:t>Griekse</w:t>
      </w:r>
      <w:proofErr w:type="spellEnd"/>
      <w:r w:rsidRPr="00B22041">
        <w:rPr>
          <w:i/>
          <w:iCs/>
          <w:sz w:val="20"/>
          <w:szCs w:val="20"/>
          <w:lang w:val="en-US" w:eastAsia="en-US" w:bidi="ar-SA"/>
        </w:rPr>
        <w:t xml:space="preserve"> Wet 4374/2016, en het </w:t>
      </w:r>
      <w:proofErr w:type="spellStart"/>
      <w:r w:rsidRPr="00B22041">
        <w:rPr>
          <w:i/>
          <w:iCs/>
          <w:sz w:val="20"/>
          <w:szCs w:val="20"/>
          <w:lang w:val="en-US" w:eastAsia="en-US" w:bidi="ar-SA"/>
        </w:rPr>
        <w:t>Belgische</w:t>
      </w:r>
      <w:proofErr w:type="spellEnd"/>
      <w:r w:rsidRPr="00B22041">
        <w:rPr>
          <w:i/>
          <w:iCs/>
          <w:sz w:val="20"/>
          <w:szCs w:val="20"/>
          <w:lang w:val="en-US" w:eastAsia="en-US" w:bidi="ar-SA"/>
        </w:rPr>
        <w:t xml:space="preserve"> </w:t>
      </w:r>
      <w:proofErr w:type="spellStart"/>
      <w:r w:rsidRPr="00B22041">
        <w:rPr>
          <w:i/>
          <w:iCs/>
          <w:sz w:val="20"/>
          <w:szCs w:val="20"/>
          <w:lang w:val="en-US" w:eastAsia="en-US" w:bidi="ar-SA"/>
        </w:rPr>
        <w:t>Koninklijk</w:t>
      </w:r>
      <w:proofErr w:type="spellEnd"/>
      <w:r w:rsidRPr="00B22041">
        <w:rPr>
          <w:i/>
          <w:iCs/>
          <w:sz w:val="20"/>
          <w:szCs w:val="20"/>
          <w:lang w:val="en-US" w:eastAsia="en-US" w:bidi="ar-SA"/>
        </w:rPr>
        <w:t xml:space="preserve"> </w:t>
      </w:r>
      <w:proofErr w:type="spellStart"/>
      <w:r w:rsidRPr="00B22041">
        <w:rPr>
          <w:i/>
          <w:iCs/>
          <w:sz w:val="20"/>
          <w:szCs w:val="20"/>
          <w:lang w:val="en-US" w:eastAsia="en-US" w:bidi="ar-SA"/>
        </w:rPr>
        <w:t>Besluit</w:t>
      </w:r>
      <w:proofErr w:type="spellEnd"/>
      <w:r w:rsidRPr="00B22041">
        <w:rPr>
          <w:i/>
          <w:iCs/>
          <w:sz w:val="20"/>
          <w:szCs w:val="20"/>
          <w:lang w:val="en-US" w:eastAsia="en-US" w:bidi="ar-SA"/>
        </w:rPr>
        <w:t xml:space="preserve"> van 14 </w:t>
      </w:r>
      <w:r w:rsidR="00305F16" w:rsidRPr="00B22041">
        <w:rPr>
          <w:i/>
          <w:iCs/>
          <w:sz w:val="20"/>
          <w:szCs w:val="20"/>
          <w:lang w:val="en-US" w:eastAsia="en-US" w:bidi="ar-SA"/>
        </w:rPr>
        <w:t>November</w:t>
      </w:r>
      <w:r w:rsidRPr="00B22041">
        <w:rPr>
          <w:i/>
          <w:iCs/>
          <w:sz w:val="20"/>
          <w:szCs w:val="20"/>
          <w:lang w:val="en-US" w:eastAsia="en-US" w:bidi="ar-SA"/>
        </w:rPr>
        <w:t xml:space="preserve"> 2007</w:t>
      </w:r>
      <w:r w:rsidR="00305F16" w:rsidRPr="00B22041">
        <w:rPr>
          <w:i/>
          <w:iCs/>
          <w:sz w:val="20"/>
          <w:szCs w:val="20"/>
          <w:lang w:val="en-US" w:eastAsia="en-US" w:bidi="ar-SA"/>
        </w:rPr>
        <w:t xml:space="preserve">, </w:t>
      </w:r>
      <w:proofErr w:type="spellStart"/>
      <w:proofErr w:type="gramStart"/>
      <w:r w:rsidR="00305F16" w:rsidRPr="00B22041">
        <w:rPr>
          <w:i/>
          <w:iCs/>
          <w:sz w:val="20"/>
          <w:szCs w:val="20"/>
          <w:lang w:val="en-US" w:eastAsia="en-US" w:bidi="ar-SA"/>
        </w:rPr>
        <w:t>deelt</w:t>
      </w:r>
      <w:proofErr w:type="spellEnd"/>
      <w:r w:rsidRPr="00B22041">
        <w:rPr>
          <w:i/>
          <w:iCs/>
          <w:sz w:val="20"/>
          <w:szCs w:val="20"/>
          <w:lang w:val="en-US" w:eastAsia="en-US" w:bidi="ar-SA"/>
        </w:rPr>
        <w:t xml:space="preserve">  </w:t>
      </w:r>
      <w:r w:rsidR="00CB6406" w:rsidRPr="00B22041">
        <w:rPr>
          <w:i/>
          <w:iCs/>
          <w:sz w:val="20"/>
          <w:szCs w:val="20"/>
          <w:lang w:val="en-US" w:eastAsia="en-US" w:bidi="ar-SA"/>
        </w:rPr>
        <w:t>Cenergy</w:t>
      </w:r>
      <w:proofErr w:type="gramEnd"/>
      <w:r w:rsidR="00CB6406" w:rsidRPr="00B22041">
        <w:rPr>
          <w:i/>
          <w:iCs/>
          <w:sz w:val="20"/>
          <w:szCs w:val="20"/>
          <w:lang w:val="en-US" w:eastAsia="en-US" w:bidi="ar-SA"/>
        </w:rPr>
        <w:t xml:space="preserve"> Holding SA </w:t>
      </w:r>
      <w:r w:rsidRPr="00B22041">
        <w:rPr>
          <w:i/>
          <w:iCs/>
          <w:sz w:val="20"/>
          <w:szCs w:val="20"/>
          <w:lang w:val="en-US" w:eastAsia="en-US" w:bidi="ar-SA"/>
        </w:rPr>
        <w:t xml:space="preserve">de </w:t>
      </w:r>
      <w:proofErr w:type="spellStart"/>
      <w:r w:rsidRPr="00B22041">
        <w:rPr>
          <w:i/>
          <w:iCs/>
          <w:sz w:val="20"/>
          <w:szCs w:val="20"/>
          <w:lang w:val="en-US" w:eastAsia="en-US" w:bidi="ar-SA"/>
        </w:rPr>
        <w:t>investeerders</w:t>
      </w:r>
      <w:proofErr w:type="spellEnd"/>
      <w:r w:rsidRPr="00B22041">
        <w:rPr>
          <w:i/>
          <w:iCs/>
          <w:sz w:val="20"/>
          <w:szCs w:val="20"/>
          <w:lang w:val="en-US" w:eastAsia="en-US" w:bidi="ar-SA"/>
        </w:rPr>
        <w:t xml:space="preserve"> </w:t>
      </w:r>
      <w:proofErr w:type="spellStart"/>
      <w:r w:rsidRPr="00B22041">
        <w:rPr>
          <w:i/>
          <w:iCs/>
          <w:sz w:val="20"/>
          <w:szCs w:val="20"/>
          <w:lang w:val="en-US" w:eastAsia="en-US" w:bidi="ar-SA"/>
        </w:rPr>
        <w:t>mede</w:t>
      </w:r>
      <w:proofErr w:type="spellEnd"/>
      <w:r w:rsidRPr="00B22041">
        <w:rPr>
          <w:i/>
          <w:iCs/>
          <w:sz w:val="20"/>
          <w:szCs w:val="20"/>
          <w:lang w:val="en-US" w:eastAsia="en-US" w:bidi="ar-SA"/>
        </w:rPr>
        <w:t xml:space="preserve"> </w:t>
      </w:r>
      <w:proofErr w:type="spellStart"/>
      <w:r w:rsidRPr="00B22041">
        <w:rPr>
          <w:i/>
          <w:iCs/>
          <w:sz w:val="20"/>
          <w:szCs w:val="20"/>
          <w:lang w:val="en-US" w:eastAsia="en-US" w:bidi="ar-SA"/>
        </w:rPr>
        <w:t>dat</w:t>
      </w:r>
      <w:proofErr w:type="spellEnd"/>
      <w:r w:rsidRPr="00B22041">
        <w:rPr>
          <w:i/>
          <w:iCs/>
          <w:sz w:val="20"/>
          <w:szCs w:val="20"/>
          <w:lang w:val="en-US" w:eastAsia="en-US" w:bidi="ar-SA"/>
        </w:rPr>
        <w:t xml:space="preserve"> </w:t>
      </w:r>
      <w:proofErr w:type="spellStart"/>
      <w:r w:rsidRPr="00B22041">
        <w:rPr>
          <w:i/>
          <w:iCs/>
          <w:sz w:val="20"/>
          <w:szCs w:val="20"/>
          <w:lang w:val="en-US" w:eastAsia="en-US" w:bidi="ar-SA"/>
        </w:rPr>
        <w:t>haar</w:t>
      </w:r>
      <w:proofErr w:type="spellEnd"/>
      <w:r w:rsidR="00F878A0">
        <w:rPr>
          <w:i/>
          <w:iCs/>
          <w:sz w:val="20"/>
          <w:szCs w:val="20"/>
          <w:lang w:val="en-US" w:eastAsia="en-US" w:bidi="ar-SA"/>
        </w:rPr>
        <w:t xml:space="preserve"> </w:t>
      </w:r>
      <w:proofErr w:type="spellStart"/>
      <w:r w:rsidR="00F878A0">
        <w:rPr>
          <w:i/>
          <w:iCs/>
          <w:sz w:val="20"/>
          <w:szCs w:val="20"/>
          <w:lang w:val="en-US" w:eastAsia="en-US" w:bidi="ar-SA"/>
        </w:rPr>
        <w:t>oorspronkelijke</w:t>
      </w:r>
      <w:proofErr w:type="spellEnd"/>
      <w:r w:rsidR="00F878A0">
        <w:rPr>
          <w:i/>
          <w:iCs/>
          <w:sz w:val="20"/>
          <w:szCs w:val="20"/>
          <w:lang w:val="en-US" w:eastAsia="en-US" w:bidi="ar-SA"/>
        </w:rPr>
        <w:t xml:space="preserve"> </w:t>
      </w:r>
      <w:proofErr w:type="spellStart"/>
      <w:r w:rsidR="00F878A0">
        <w:rPr>
          <w:i/>
          <w:iCs/>
          <w:sz w:val="20"/>
          <w:szCs w:val="20"/>
          <w:lang w:val="en-US" w:eastAsia="en-US" w:bidi="ar-SA"/>
        </w:rPr>
        <w:t>deelstaat</w:t>
      </w:r>
      <w:proofErr w:type="spellEnd"/>
      <w:r w:rsidR="00F878A0">
        <w:rPr>
          <w:i/>
          <w:iCs/>
          <w:sz w:val="20"/>
          <w:szCs w:val="20"/>
          <w:lang w:val="en-US" w:eastAsia="en-US" w:bidi="ar-SA"/>
        </w:rPr>
        <w:t xml:space="preserve"> </w:t>
      </w:r>
      <w:proofErr w:type="spellStart"/>
      <w:r w:rsidR="00F878A0">
        <w:rPr>
          <w:i/>
          <w:iCs/>
          <w:sz w:val="20"/>
          <w:szCs w:val="20"/>
          <w:lang w:val="en-US" w:eastAsia="en-US" w:bidi="ar-SA"/>
        </w:rPr>
        <w:t>België</w:t>
      </w:r>
      <w:proofErr w:type="spellEnd"/>
      <w:r w:rsidRPr="00B22041">
        <w:rPr>
          <w:i/>
          <w:iCs/>
          <w:sz w:val="20"/>
          <w:szCs w:val="20"/>
          <w:lang w:val="en-US" w:eastAsia="en-US" w:bidi="ar-SA"/>
        </w:rPr>
        <w:t xml:space="preserve"> is</w:t>
      </w:r>
      <w:r w:rsidR="00CB6406" w:rsidRPr="00B22041">
        <w:rPr>
          <w:i/>
          <w:iCs/>
          <w:sz w:val="20"/>
          <w:szCs w:val="20"/>
          <w:lang w:val="en-US" w:eastAsia="en-US" w:bidi="ar-SA"/>
        </w:rPr>
        <w:t>.</w:t>
      </w:r>
    </w:p>
    <w:p w:rsidR="00CB6406" w:rsidRPr="00B22041" w:rsidRDefault="00CB6406" w:rsidP="00417C10">
      <w:pPr>
        <w:rPr>
          <w:i/>
          <w:iCs/>
          <w:sz w:val="20"/>
          <w:szCs w:val="20"/>
          <w:lang w:val="en-US" w:eastAsia="en-US" w:bidi="ar-SA"/>
        </w:rPr>
      </w:pPr>
    </w:p>
    <w:p w:rsidR="00CB6406" w:rsidRPr="005E6D2F" w:rsidRDefault="00CB6406" w:rsidP="00B22041">
      <w:pPr>
        <w:jc w:val="both"/>
        <w:rPr>
          <w:i/>
          <w:iCs/>
          <w:color w:val="365F91" w:themeColor="accent1" w:themeShade="BF"/>
          <w:lang w:val="en-US" w:eastAsia="el-GR" w:bidi="ar-SA"/>
        </w:rPr>
      </w:pPr>
      <w:r w:rsidRPr="005E6D2F">
        <w:rPr>
          <w:i/>
          <w:iCs/>
          <w:color w:val="365F91" w:themeColor="accent1" w:themeShade="BF"/>
          <w:lang w:val="en-US" w:eastAsia="el-GR" w:bidi="ar-SA"/>
        </w:rPr>
        <w:t xml:space="preserve">Over Cenergy Holdings </w:t>
      </w:r>
    </w:p>
    <w:p w:rsidR="005E6D2F" w:rsidRPr="006303E3" w:rsidRDefault="00CB6406" w:rsidP="005E6D2F">
      <w:pPr>
        <w:spacing w:after="0" w:line="240" w:lineRule="auto"/>
        <w:jc w:val="both"/>
        <w:rPr>
          <w:iCs/>
          <w:lang w:val="nl-NL"/>
        </w:rPr>
      </w:pPr>
      <w:r w:rsidRPr="005E6D2F">
        <w:rPr>
          <w:i/>
          <w:iCs/>
          <w:lang w:val="en-US" w:eastAsia="en-US" w:bidi="ar-SA"/>
        </w:rPr>
        <w:t xml:space="preserve">Cenergy Holdings is </w:t>
      </w:r>
      <w:proofErr w:type="spellStart"/>
      <w:r w:rsidRPr="005E6D2F">
        <w:rPr>
          <w:i/>
          <w:iCs/>
          <w:lang w:val="en-US" w:eastAsia="en-US" w:bidi="ar-SA"/>
        </w:rPr>
        <w:t>een</w:t>
      </w:r>
      <w:proofErr w:type="spellEnd"/>
      <w:r w:rsidRPr="005E6D2F">
        <w:rPr>
          <w:i/>
          <w:iCs/>
          <w:lang w:val="en-US" w:eastAsia="en-US" w:bidi="ar-SA"/>
        </w:rPr>
        <w:t xml:space="preserve"> </w:t>
      </w:r>
      <w:proofErr w:type="spellStart"/>
      <w:r w:rsidRPr="005E6D2F">
        <w:rPr>
          <w:i/>
          <w:iCs/>
          <w:lang w:val="en-US" w:eastAsia="en-US" w:bidi="ar-SA"/>
        </w:rPr>
        <w:t>Belgische</w:t>
      </w:r>
      <w:proofErr w:type="spellEnd"/>
      <w:r w:rsidRPr="005E6D2F">
        <w:rPr>
          <w:i/>
          <w:iCs/>
          <w:lang w:val="en-US" w:eastAsia="en-US" w:bidi="ar-SA"/>
        </w:rPr>
        <w:t xml:space="preserve"> </w:t>
      </w:r>
      <w:proofErr w:type="spellStart"/>
      <w:r w:rsidRPr="005E6D2F">
        <w:rPr>
          <w:i/>
          <w:iCs/>
          <w:lang w:val="en-US" w:eastAsia="en-US" w:bidi="ar-SA"/>
        </w:rPr>
        <w:t>houdstermaatschappij</w:t>
      </w:r>
      <w:proofErr w:type="spellEnd"/>
      <w:r w:rsidRPr="005E6D2F">
        <w:rPr>
          <w:i/>
          <w:iCs/>
          <w:lang w:val="en-US" w:eastAsia="en-US" w:bidi="ar-SA"/>
        </w:rPr>
        <w:t xml:space="preserve"> </w:t>
      </w:r>
      <w:proofErr w:type="spellStart"/>
      <w:r w:rsidRPr="005E6D2F">
        <w:rPr>
          <w:i/>
          <w:iCs/>
          <w:lang w:val="en-US" w:eastAsia="en-US" w:bidi="ar-SA"/>
        </w:rPr>
        <w:t>genoteerd</w:t>
      </w:r>
      <w:proofErr w:type="spellEnd"/>
      <w:r w:rsidRPr="005E6D2F">
        <w:rPr>
          <w:i/>
          <w:iCs/>
          <w:lang w:val="en-US" w:eastAsia="en-US" w:bidi="ar-SA"/>
        </w:rPr>
        <w:t xml:space="preserve"> </w:t>
      </w:r>
      <w:proofErr w:type="spellStart"/>
      <w:r w:rsidRPr="005E6D2F">
        <w:rPr>
          <w:i/>
          <w:iCs/>
          <w:lang w:val="en-US" w:eastAsia="en-US" w:bidi="ar-SA"/>
        </w:rPr>
        <w:t>bij</w:t>
      </w:r>
      <w:proofErr w:type="spellEnd"/>
      <w:r w:rsidRPr="005E6D2F">
        <w:rPr>
          <w:i/>
          <w:iCs/>
          <w:lang w:val="en-US" w:eastAsia="en-US" w:bidi="ar-SA"/>
        </w:rPr>
        <w:t xml:space="preserve"> </w:t>
      </w:r>
      <w:proofErr w:type="spellStart"/>
      <w:r w:rsidRPr="005E6D2F">
        <w:rPr>
          <w:i/>
          <w:iCs/>
          <w:lang w:val="en-US" w:eastAsia="en-US" w:bidi="ar-SA"/>
        </w:rPr>
        <w:t>Euronext</w:t>
      </w:r>
      <w:proofErr w:type="spellEnd"/>
      <w:r w:rsidRPr="005E6D2F">
        <w:rPr>
          <w:i/>
          <w:iCs/>
          <w:lang w:val="en-US" w:eastAsia="en-US" w:bidi="ar-SA"/>
        </w:rPr>
        <w:t xml:space="preserve"> </w:t>
      </w:r>
      <w:proofErr w:type="spellStart"/>
      <w:r w:rsidRPr="005E6D2F">
        <w:rPr>
          <w:i/>
          <w:iCs/>
          <w:lang w:val="en-US" w:eastAsia="en-US" w:bidi="ar-SA"/>
        </w:rPr>
        <w:t>Brussel</w:t>
      </w:r>
      <w:proofErr w:type="spellEnd"/>
      <w:r w:rsidRPr="005E6D2F">
        <w:rPr>
          <w:i/>
          <w:iCs/>
          <w:lang w:val="en-US" w:eastAsia="en-US" w:bidi="ar-SA"/>
        </w:rPr>
        <w:t xml:space="preserve"> </w:t>
      </w:r>
      <w:r w:rsidR="007F153C">
        <w:rPr>
          <w:i/>
          <w:iCs/>
          <w:lang w:val="en-US" w:eastAsia="en-US" w:bidi="ar-SA"/>
        </w:rPr>
        <w:t xml:space="preserve">en </w:t>
      </w:r>
      <w:proofErr w:type="spellStart"/>
      <w:r w:rsidR="007F153C">
        <w:rPr>
          <w:i/>
          <w:iCs/>
          <w:lang w:val="en-US" w:eastAsia="en-US" w:bidi="ar-SA"/>
        </w:rPr>
        <w:t>Athene</w:t>
      </w:r>
      <w:proofErr w:type="spellEnd"/>
      <w:r w:rsidR="007F153C">
        <w:rPr>
          <w:i/>
          <w:iCs/>
          <w:lang w:val="en-US" w:eastAsia="en-US" w:bidi="ar-SA"/>
        </w:rPr>
        <w:t xml:space="preserve"> Exchange, </w:t>
      </w:r>
      <w:proofErr w:type="spellStart"/>
      <w:r w:rsidR="007F153C">
        <w:rPr>
          <w:i/>
          <w:iCs/>
          <w:lang w:val="en-US" w:eastAsia="en-US" w:bidi="ar-SA"/>
        </w:rPr>
        <w:t>investering</w:t>
      </w:r>
      <w:proofErr w:type="spellEnd"/>
      <w:r w:rsidR="007F153C">
        <w:rPr>
          <w:i/>
          <w:iCs/>
          <w:lang w:val="en-US" w:eastAsia="en-US" w:bidi="ar-SA"/>
        </w:rPr>
        <w:t xml:space="preserve"> </w:t>
      </w:r>
      <w:r w:rsidRPr="005E6D2F">
        <w:rPr>
          <w:i/>
          <w:iCs/>
          <w:lang w:val="en-US" w:eastAsia="en-US" w:bidi="ar-SA"/>
        </w:rPr>
        <w:t xml:space="preserve">in </w:t>
      </w:r>
      <w:proofErr w:type="spellStart"/>
      <w:r w:rsidRPr="005E6D2F">
        <w:rPr>
          <w:i/>
          <w:iCs/>
          <w:lang w:val="en-US" w:eastAsia="en-US" w:bidi="ar-SA"/>
        </w:rPr>
        <w:t>toonaangevende</w:t>
      </w:r>
      <w:proofErr w:type="spellEnd"/>
      <w:r w:rsidRPr="005E6D2F">
        <w:rPr>
          <w:i/>
          <w:iCs/>
          <w:lang w:val="en-US" w:eastAsia="en-US" w:bidi="ar-SA"/>
        </w:rPr>
        <w:t xml:space="preserve"> </w:t>
      </w:r>
      <w:proofErr w:type="spellStart"/>
      <w:r w:rsidRPr="005E6D2F">
        <w:rPr>
          <w:i/>
          <w:iCs/>
          <w:lang w:val="en-US" w:eastAsia="en-US" w:bidi="ar-SA"/>
        </w:rPr>
        <w:t>industriële</w:t>
      </w:r>
      <w:proofErr w:type="spellEnd"/>
      <w:r w:rsidRPr="005E6D2F">
        <w:rPr>
          <w:i/>
          <w:iCs/>
          <w:lang w:val="en-US" w:eastAsia="en-US" w:bidi="ar-SA"/>
        </w:rPr>
        <w:t xml:space="preserve"> </w:t>
      </w:r>
      <w:proofErr w:type="spellStart"/>
      <w:r w:rsidRPr="005E6D2F">
        <w:rPr>
          <w:i/>
          <w:iCs/>
          <w:lang w:val="en-US" w:eastAsia="en-US" w:bidi="ar-SA"/>
        </w:rPr>
        <w:t>ondernemingen</w:t>
      </w:r>
      <w:proofErr w:type="spellEnd"/>
      <w:r w:rsidRPr="005E6D2F">
        <w:rPr>
          <w:i/>
          <w:iCs/>
          <w:lang w:val="en-US" w:eastAsia="en-US" w:bidi="ar-SA"/>
        </w:rPr>
        <w:t xml:space="preserve">, </w:t>
      </w:r>
      <w:proofErr w:type="spellStart"/>
      <w:r w:rsidRPr="005E6D2F">
        <w:rPr>
          <w:i/>
          <w:iCs/>
          <w:lang w:val="en-US" w:eastAsia="en-US" w:bidi="ar-SA"/>
        </w:rPr>
        <w:t>gericht</w:t>
      </w:r>
      <w:proofErr w:type="spellEnd"/>
      <w:r w:rsidRPr="005E6D2F">
        <w:rPr>
          <w:i/>
          <w:iCs/>
          <w:lang w:val="en-US" w:eastAsia="en-US" w:bidi="ar-SA"/>
        </w:rPr>
        <w:t xml:space="preserve"> op de </w:t>
      </w:r>
      <w:proofErr w:type="spellStart"/>
      <w:r w:rsidRPr="005E6D2F">
        <w:rPr>
          <w:i/>
          <w:iCs/>
          <w:lang w:val="en-US" w:eastAsia="en-US" w:bidi="ar-SA"/>
        </w:rPr>
        <w:t>groeiende</w:t>
      </w:r>
      <w:proofErr w:type="spellEnd"/>
      <w:r w:rsidRPr="005E6D2F">
        <w:rPr>
          <w:i/>
          <w:iCs/>
          <w:lang w:val="en-US" w:eastAsia="en-US" w:bidi="ar-SA"/>
        </w:rPr>
        <w:t xml:space="preserve"> </w:t>
      </w:r>
      <w:proofErr w:type="spellStart"/>
      <w:r w:rsidRPr="005E6D2F">
        <w:rPr>
          <w:i/>
          <w:iCs/>
          <w:lang w:val="en-US" w:eastAsia="en-US" w:bidi="ar-SA"/>
        </w:rPr>
        <w:t>wereldwijde</w:t>
      </w:r>
      <w:proofErr w:type="spellEnd"/>
      <w:r w:rsidRPr="005E6D2F">
        <w:rPr>
          <w:i/>
          <w:iCs/>
          <w:lang w:val="en-US" w:eastAsia="en-US" w:bidi="ar-SA"/>
        </w:rPr>
        <w:t xml:space="preserve"> </w:t>
      </w:r>
      <w:proofErr w:type="spellStart"/>
      <w:r w:rsidRPr="005E6D2F">
        <w:rPr>
          <w:i/>
          <w:iCs/>
          <w:lang w:val="en-US" w:eastAsia="en-US" w:bidi="ar-SA"/>
        </w:rPr>
        <w:t>vraag</w:t>
      </w:r>
      <w:proofErr w:type="spellEnd"/>
      <w:r w:rsidRPr="005E6D2F">
        <w:rPr>
          <w:i/>
          <w:iCs/>
          <w:lang w:val="en-US" w:eastAsia="en-US" w:bidi="ar-SA"/>
        </w:rPr>
        <w:t xml:space="preserve"> </w:t>
      </w:r>
      <w:proofErr w:type="spellStart"/>
      <w:r w:rsidRPr="005E6D2F">
        <w:rPr>
          <w:i/>
          <w:iCs/>
          <w:lang w:val="en-US" w:eastAsia="en-US" w:bidi="ar-SA"/>
        </w:rPr>
        <w:t>naar</w:t>
      </w:r>
      <w:proofErr w:type="spellEnd"/>
      <w:r w:rsidRPr="005E6D2F">
        <w:rPr>
          <w:i/>
          <w:iCs/>
          <w:lang w:val="en-US" w:eastAsia="en-US" w:bidi="ar-SA"/>
        </w:rPr>
        <w:t xml:space="preserve"> </w:t>
      </w:r>
      <w:proofErr w:type="spellStart"/>
      <w:r w:rsidRPr="005E6D2F">
        <w:rPr>
          <w:i/>
          <w:iCs/>
          <w:lang w:val="en-US" w:eastAsia="en-US" w:bidi="ar-SA"/>
        </w:rPr>
        <w:t>energie-overdracht</w:t>
      </w:r>
      <w:proofErr w:type="spellEnd"/>
      <w:r w:rsidRPr="005E6D2F">
        <w:rPr>
          <w:i/>
          <w:iCs/>
          <w:lang w:val="en-US" w:eastAsia="en-US" w:bidi="ar-SA"/>
        </w:rPr>
        <w:t xml:space="preserve">, </w:t>
      </w:r>
      <w:proofErr w:type="spellStart"/>
      <w:r w:rsidRPr="005E6D2F">
        <w:rPr>
          <w:i/>
          <w:iCs/>
          <w:lang w:val="en-US" w:eastAsia="en-US" w:bidi="ar-SA"/>
        </w:rPr>
        <w:t>duurzame</w:t>
      </w:r>
      <w:proofErr w:type="spellEnd"/>
      <w:r w:rsidR="001033D1" w:rsidRPr="005E6D2F">
        <w:rPr>
          <w:i/>
          <w:iCs/>
          <w:lang w:val="en-US" w:eastAsia="en-US" w:bidi="ar-SA"/>
        </w:rPr>
        <w:t xml:space="preserve"> </w:t>
      </w:r>
      <w:proofErr w:type="spellStart"/>
      <w:r w:rsidR="001033D1" w:rsidRPr="005E6D2F">
        <w:rPr>
          <w:i/>
          <w:iCs/>
          <w:lang w:val="en-US" w:eastAsia="en-US" w:bidi="ar-SA"/>
        </w:rPr>
        <w:t>energie</w:t>
      </w:r>
      <w:proofErr w:type="spellEnd"/>
      <w:r w:rsidR="001033D1" w:rsidRPr="005E6D2F">
        <w:rPr>
          <w:i/>
          <w:iCs/>
          <w:lang w:val="en-US" w:eastAsia="en-US" w:bidi="ar-SA"/>
        </w:rPr>
        <w:t xml:space="preserve"> en </w:t>
      </w:r>
      <w:proofErr w:type="spellStart"/>
      <w:r w:rsidR="001033D1" w:rsidRPr="005E6D2F">
        <w:rPr>
          <w:i/>
          <w:iCs/>
          <w:lang w:val="en-US" w:eastAsia="en-US" w:bidi="ar-SA"/>
        </w:rPr>
        <w:t>datatransmissie</w:t>
      </w:r>
      <w:proofErr w:type="spellEnd"/>
      <w:r w:rsidR="001033D1" w:rsidRPr="005E6D2F">
        <w:rPr>
          <w:i/>
          <w:iCs/>
          <w:lang w:val="en-US" w:eastAsia="en-US" w:bidi="ar-SA"/>
        </w:rPr>
        <w:t xml:space="preserve">. </w:t>
      </w:r>
      <w:r w:rsidR="001033D1" w:rsidRPr="005E6D2F">
        <w:rPr>
          <w:i/>
          <w:iCs/>
          <w:lang w:val="nl-BE" w:eastAsia="en-US" w:bidi="ar-SA"/>
        </w:rPr>
        <w:t>Cenergy Holding</w:t>
      </w:r>
      <w:r w:rsidR="00305F16" w:rsidRPr="005E6D2F">
        <w:rPr>
          <w:i/>
          <w:iCs/>
          <w:lang w:val="nl-BE" w:eastAsia="en-US" w:bidi="ar-SA"/>
        </w:rPr>
        <w:t>s</w:t>
      </w:r>
      <w:r w:rsidR="001033D1" w:rsidRPr="005E6D2F">
        <w:rPr>
          <w:i/>
          <w:iCs/>
          <w:lang w:val="nl-BE" w:eastAsia="en-US" w:bidi="ar-SA"/>
        </w:rPr>
        <w:t xml:space="preserve"> portefeuille bestaat uit Corinth</w:t>
      </w:r>
      <w:r w:rsidR="005A5E94">
        <w:rPr>
          <w:i/>
          <w:iCs/>
          <w:lang w:val="nl-BE" w:eastAsia="en-US" w:bidi="ar-SA"/>
        </w:rPr>
        <w:t xml:space="preserve"> Pipeworks en Hellenic C</w:t>
      </w:r>
      <w:r w:rsidRPr="005E6D2F">
        <w:rPr>
          <w:i/>
          <w:iCs/>
          <w:lang w:val="nl-BE" w:eastAsia="en-US" w:bidi="ar-SA"/>
        </w:rPr>
        <w:t xml:space="preserve">abels, bedrijven gepositioneerd in de voorhoede van hoge groei sectoren, zoals energie, telecommunicatie en de bouw. Corinth Pipeworks is een wereldleider in </w:t>
      </w:r>
      <w:r w:rsidR="001033D1" w:rsidRPr="005E6D2F">
        <w:rPr>
          <w:i/>
          <w:iCs/>
          <w:lang w:val="nl-BE" w:eastAsia="en-US" w:bidi="ar-SA"/>
        </w:rPr>
        <w:t xml:space="preserve">de productie van stalen buizen </w:t>
      </w:r>
      <w:r w:rsidRPr="005E6D2F">
        <w:rPr>
          <w:i/>
          <w:iCs/>
          <w:lang w:val="nl-BE" w:eastAsia="en-US" w:bidi="ar-SA"/>
        </w:rPr>
        <w:t xml:space="preserve"> voor de olie- en gassector en de belangrijkste producent van holle profielen voor de bouwsecto</w:t>
      </w:r>
      <w:r w:rsidR="0058165D">
        <w:rPr>
          <w:i/>
          <w:iCs/>
          <w:lang w:val="nl-BE" w:eastAsia="en-US" w:bidi="ar-SA"/>
        </w:rPr>
        <w:t>r. Cablel® Hellenic C</w:t>
      </w:r>
      <w:bookmarkStart w:id="0" w:name="_GoBack"/>
      <w:bookmarkEnd w:id="0"/>
      <w:r w:rsidR="001033D1" w:rsidRPr="005E6D2F">
        <w:rPr>
          <w:i/>
          <w:iCs/>
          <w:lang w:val="nl-BE" w:eastAsia="en-US" w:bidi="ar-SA"/>
        </w:rPr>
        <w:t>abels is éé</w:t>
      </w:r>
      <w:r w:rsidRPr="005E6D2F">
        <w:rPr>
          <w:i/>
          <w:iCs/>
          <w:lang w:val="nl-BE" w:eastAsia="en-US" w:bidi="ar-SA"/>
        </w:rPr>
        <w:t xml:space="preserve">n van de grootste kabel producenten in Europa, </w:t>
      </w:r>
      <w:r w:rsidR="001033D1" w:rsidRPr="005E6D2F">
        <w:rPr>
          <w:i/>
          <w:iCs/>
          <w:lang w:val="nl-BE" w:eastAsia="en-US" w:bidi="ar-SA"/>
        </w:rPr>
        <w:t xml:space="preserve">met </w:t>
      </w:r>
      <w:r w:rsidRPr="005E6D2F">
        <w:rPr>
          <w:i/>
          <w:iCs/>
          <w:lang w:val="nl-BE" w:eastAsia="en-US" w:bidi="ar-SA"/>
        </w:rPr>
        <w:t>de productie van stroom en telecomkabels, alsmede onderzeese kabels voor diverse sectoren, waaronder olie en gas, duurzame energie, transmissie en distributie van energie, bouw en telecommunicatie.</w:t>
      </w:r>
      <w:r w:rsidR="005E6D2F" w:rsidRPr="005E6D2F">
        <w:rPr>
          <w:iCs/>
          <w:lang w:val="nl-NL"/>
        </w:rPr>
        <w:t xml:space="preserve"> </w:t>
      </w:r>
      <w:r w:rsidR="005E6D2F" w:rsidRPr="005E6D2F">
        <w:rPr>
          <w:i/>
          <w:iCs/>
          <w:lang w:val="nl-NL"/>
        </w:rPr>
        <w:t xml:space="preserve">Voor meer informatie over onze onderneming wordt verwezen naar onze website </w:t>
      </w:r>
      <w:hyperlink r:id="rId5" w:history="1">
        <w:r w:rsidR="005E6D2F" w:rsidRPr="00160E35">
          <w:rPr>
            <w:rStyle w:val="Lienhypertexte"/>
            <w:rFonts w:cs="Calibri"/>
            <w:i/>
            <w:lang w:val="nl-NL"/>
          </w:rPr>
          <w:t>www.cenergyholdings.com</w:t>
        </w:r>
      </w:hyperlink>
      <w:r w:rsidR="005E6D2F" w:rsidRPr="006303E3">
        <w:rPr>
          <w:rFonts w:cs="Calibri"/>
          <w:lang w:val="nl-NL"/>
        </w:rPr>
        <w:t>.</w:t>
      </w:r>
    </w:p>
    <w:p w:rsidR="00CB6406" w:rsidRPr="005E6D2F" w:rsidRDefault="00CB6406" w:rsidP="00417C10">
      <w:pPr>
        <w:rPr>
          <w:i/>
          <w:iCs/>
          <w:sz w:val="20"/>
          <w:szCs w:val="20"/>
          <w:lang w:val="nl-NL" w:eastAsia="en-US" w:bidi="ar-SA"/>
        </w:rPr>
      </w:pPr>
    </w:p>
    <w:sectPr w:rsidR="00CB6406" w:rsidRPr="005E6D2F" w:rsidSect="003811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FD0CE9"/>
    <w:rsid w:val="001033D1"/>
    <w:rsid w:val="00305F16"/>
    <w:rsid w:val="003811A2"/>
    <w:rsid w:val="00417C10"/>
    <w:rsid w:val="0058165D"/>
    <w:rsid w:val="005A5E94"/>
    <w:rsid w:val="005E6D2F"/>
    <w:rsid w:val="0078775A"/>
    <w:rsid w:val="007F153C"/>
    <w:rsid w:val="008C453F"/>
    <w:rsid w:val="00B22041"/>
    <w:rsid w:val="00CB6406"/>
    <w:rsid w:val="00F71392"/>
    <w:rsid w:val="00F878A0"/>
    <w:rsid w:val="00FC4D6F"/>
    <w:rsid w:val="00FD0CE9"/>
    <w:rsid w:val="00FD3848"/>
    <w:rsid w:val="00FE59F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10"/>
    <w:rPr>
      <w:rFonts w:ascii="Calibri" w:eastAsia="Times New Roman" w:hAnsi="Calibri" w:cs="Times New Roman"/>
      <w:lang w:val="el-GR" w:eastAsia="nl-BE" w:bidi="nl-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E6D2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10"/>
    <w:rPr>
      <w:rFonts w:ascii="Calibri" w:eastAsia="Times New Roman" w:hAnsi="Calibri" w:cs="Times New Roman"/>
      <w:lang w:val="el-GR" w:eastAsia="nl-BE" w:bidi="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6D2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ergyholding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Vandewalle Geert</dc:creator>
  <cp:lastModifiedBy>cfleisheuer</cp:lastModifiedBy>
  <cp:revision>3</cp:revision>
  <dcterms:created xsi:type="dcterms:W3CDTF">2017-01-16T13:36:00Z</dcterms:created>
  <dcterms:modified xsi:type="dcterms:W3CDTF">2017-01-16T13:37:00Z</dcterms:modified>
</cp:coreProperties>
</file>